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Di</w:t>
      </w:r>
      <w:r>
        <w:rPr>
          <w:rStyle w:val="apple-converted-space"/>
          <w:rFonts w:ascii="Arial" w:hAnsi="Arial" w:cs="Arial"/>
          <w:color w:val="252525"/>
          <w:sz w:val="21"/>
          <w:szCs w:val="21"/>
        </w:rPr>
        <w:t> </w:t>
      </w:r>
      <w:hyperlink r:id="rId5" w:tooltip="Indonesia" w:history="1">
        <w:r>
          <w:rPr>
            <w:rStyle w:val="Hyperlink"/>
            <w:rFonts w:ascii="Arial" w:hAnsi="Arial" w:cs="Arial"/>
            <w:color w:val="0B0080"/>
            <w:sz w:val="21"/>
            <w:szCs w:val="21"/>
            <w:u w:val="none"/>
          </w:rPr>
          <w:t>Indonesia</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Surat Izin Mengemudi (SIM)</w:t>
      </w:r>
      <w:r>
        <w:rPr>
          <w:rStyle w:val="apple-converted-space"/>
          <w:rFonts w:ascii="Arial" w:hAnsi="Arial" w:cs="Arial"/>
          <w:color w:val="252525"/>
          <w:sz w:val="21"/>
          <w:szCs w:val="21"/>
        </w:rPr>
        <w:t> </w:t>
      </w:r>
      <w:r>
        <w:rPr>
          <w:rFonts w:ascii="Arial" w:hAnsi="Arial" w:cs="Arial"/>
          <w:color w:val="252525"/>
          <w:sz w:val="21"/>
          <w:szCs w:val="21"/>
        </w:rPr>
        <w:t>adalah bukti registrasi dan identifikasi yang diberikan oleh</w:t>
      </w:r>
      <w:r>
        <w:rPr>
          <w:rStyle w:val="apple-converted-space"/>
          <w:rFonts w:ascii="Arial" w:hAnsi="Arial" w:cs="Arial"/>
          <w:color w:val="252525"/>
          <w:sz w:val="21"/>
          <w:szCs w:val="21"/>
        </w:rPr>
        <w:t> </w:t>
      </w:r>
      <w:hyperlink r:id="rId6" w:tooltip="Polri" w:history="1">
        <w:r>
          <w:rPr>
            <w:rStyle w:val="Hyperlink"/>
            <w:rFonts w:ascii="Arial" w:hAnsi="Arial" w:cs="Arial"/>
            <w:color w:val="0B0080"/>
            <w:sz w:val="21"/>
            <w:szCs w:val="21"/>
            <w:u w:val="none"/>
          </w:rPr>
          <w:t>Polri</w:t>
        </w:r>
      </w:hyperlink>
      <w:r>
        <w:rPr>
          <w:rStyle w:val="apple-converted-space"/>
          <w:rFonts w:ascii="Arial" w:hAnsi="Arial" w:cs="Arial"/>
          <w:color w:val="252525"/>
          <w:sz w:val="21"/>
          <w:szCs w:val="21"/>
        </w:rPr>
        <w:t> </w:t>
      </w:r>
      <w:r>
        <w:rPr>
          <w:rFonts w:ascii="Arial" w:hAnsi="Arial" w:cs="Arial"/>
          <w:color w:val="252525"/>
          <w:sz w:val="21"/>
          <w:szCs w:val="21"/>
        </w:rPr>
        <w:t>kepada seseorang yang telah memenuhi persyaratan administrasi, sehat jasmani dan rohani, memahami peraturan lalu lintas dan terampil mengemudikan kendaraan bermotor. Setiap orang yang mengemudikan Kendaraan Bermotor di Jalan wajib memiliki Surat Izin Mengemudi sesuai dengan jenis Kendaraan Bermotor yang dikemudikan</w:t>
      </w:r>
      <w:r>
        <w:rPr>
          <w:rStyle w:val="apple-converted-space"/>
          <w:rFonts w:ascii="Arial" w:hAnsi="Arial" w:cs="Arial"/>
          <w:color w:val="252525"/>
          <w:sz w:val="21"/>
          <w:szCs w:val="21"/>
        </w:rPr>
        <w:t> </w:t>
      </w:r>
      <w:r>
        <w:rPr>
          <w:rFonts w:ascii="Arial" w:hAnsi="Arial" w:cs="Arial"/>
          <w:color w:val="252525"/>
          <w:sz w:val="15"/>
          <w:szCs w:val="15"/>
        </w:rPr>
        <w:t>(Pasal 77 ayat (1) UU No.22 Tahun 2009)</w:t>
      </w:r>
      <w:r>
        <w:rPr>
          <w:rFonts w:ascii="Arial" w:hAnsi="Arial" w:cs="Arial"/>
          <w:color w:val="252525"/>
          <w:sz w:val="21"/>
          <w:szCs w:val="21"/>
        </w:rPr>
        <w:t>.</w:t>
      </w:r>
    </w:p>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Pr>
          <w:rFonts w:ascii="Arial" w:hAnsi="Arial" w:cs="Arial"/>
          <w:color w:val="252525"/>
          <w:sz w:val="21"/>
          <w:szCs w:val="21"/>
        </w:rPr>
        <w:t>Peraturan perundang-undangan terbaru adalah Undang-Undang Nomor 22 Tahun 2009 yang menggantikan Undang-Undang Nomor 14 Tahun 1992. UU No. 14 Tahun 1992 telah dicabut dan dinyatakan tidak berlaku, tetapi Peraturan Pemerintah Nomor 44 Tahun 1993 yang menjelaskan UU No. 14 Tahun 1992 dinyatakan tetap berlaku sepanjang tidak bertentangan atau belum diganti dengan yang baru berdasarkan UU No. 22 Tahun 2009.</w:t>
      </w:r>
    </w:p>
    <w:p w:rsidR="009E622F" w:rsidRDefault="009E622F"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center"/>
        <w:rPr>
          <w:rFonts w:ascii="Arial" w:hAnsi="Arial" w:cs="Arial"/>
          <w:b/>
          <w:color w:val="252525"/>
          <w:sz w:val="21"/>
          <w:szCs w:val="21"/>
          <w:lang w:val="en-US"/>
        </w:rPr>
      </w:pP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sim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di Indonesia </w:t>
      </w:r>
      <w:proofErr w:type="spellStart"/>
      <w:r w:rsidRPr="009E622F">
        <w:rPr>
          <w:rFonts w:ascii="Arial" w:hAnsi="Arial" w:cs="Arial"/>
          <w:color w:val="252525"/>
          <w:sz w:val="21"/>
          <w:szCs w:val="21"/>
          <w:lang w:val="en-US"/>
        </w:rPr>
        <w:t>terdapat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dua</w:t>
      </w:r>
      <w:proofErr w:type="spellEnd"/>
      <w:r w:rsidRPr="009E622F">
        <w:rPr>
          <w:rFonts w:ascii="Arial" w:hAnsi="Arial" w:cs="Arial"/>
          <w:color w:val="252525"/>
          <w:sz w:val="21"/>
          <w:szCs w:val="21"/>
          <w:lang w:val="en-US"/>
        </w:rPr>
        <w:t xml:space="preserve"> (2) </w:t>
      </w:r>
      <w:proofErr w:type="spellStart"/>
      <w:r w:rsidRPr="009E622F">
        <w:rPr>
          <w:rFonts w:ascii="Arial" w:hAnsi="Arial" w:cs="Arial"/>
          <w:color w:val="252525"/>
          <w:sz w:val="21"/>
          <w:szCs w:val="21"/>
          <w:lang w:val="en-US"/>
        </w:rPr>
        <w:t>jenis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77 </w:t>
      </w:r>
      <w:proofErr w:type="spellStart"/>
      <w:r>
        <w:rPr>
          <w:rFonts w:ascii="Arial" w:hAnsi="Arial" w:cs="Arial"/>
          <w:color w:val="252525"/>
          <w:sz w:val="21"/>
          <w:szCs w:val="21"/>
          <w:lang w:val="en-US"/>
        </w:rPr>
        <w:t>ayat</w:t>
      </w:r>
      <w:proofErr w:type="spellEnd"/>
      <w:r>
        <w:rPr>
          <w:rFonts w:ascii="Arial" w:hAnsi="Arial" w:cs="Arial"/>
          <w:color w:val="252525"/>
          <w:sz w:val="21"/>
          <w:szCs w:val="21"/>
          <w:lang w:val="en-US"/>
        </w:rPr>
        <w:t xml:space="preserve"> (2)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b/>
          <w:color w:val="252525"/>
          <w:sz w:val="21"/>
          <w:szCs w:val="21"/>
          <w:lang w:val="en-US"/>
        </w:rPr>
      </w:pPr>
      <w:r w:rsidRPr="009E622F">
        <w:rPr>
          <w:rFonts w:ascii="Arial" w:hAnsi="Arial" w:cs="Arial"/>
          <w:b/>
          <w:color w:val="252525"/>
          <w:sz w:val="21"/>
          <w:szCs w:val="21"/>
          <w:lang w:val="en-US"/>
        </w:rPr>
        <w:t>SIM C SIM A SIM B UMUM SIM B1 UMUM SIM B2 UMUM</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berdasarkan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80 UU No. 22 </w:t>
      </w:r>
      <w:proofErr w:type="spellStart"/>
      <w:r w:rsidRPr="009E622F">
        <w:rPr>
          <w:rFonts w:ascii="Arial" w:hAnsi="Arial" w:cs="Arial"/>
          <w:color w:val="252525"/>
          <w:sz w:val="21"/>
          <w:szCs w:val="21"/>
          <w:lang w:val="en-US"/>
        </w:rPr>
        <w:t>Tahun</w:t>
      </w:r>
      <w:proofErr w:type="spellEnd"/>
      <w:r w:rsidRPr="009E622F">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alat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C,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Sepeda</w:t>
      </w:r>
      <w:proofErr w:type="spellEnd"/>
      <w:r w:rsidRPr="009E622F">
        <w:rPr>
          <w:rFonts w:ascii="Arial" w:hAnsi="Arial" w:cs="Arial"/>
          <w:color w:val="252525"/>
          <w:sz w:val="21"/>
          <w:szCs w:val="21"/>
          <w:lang w:val="en-US"/>
        </w:rPr>
        <w:t xml:space="preserve"> Motor.</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D,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khusus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bagi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penyandang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cacat</w:t>
      </w:r>
      <w:proofErr w:type="spellEnd"/>
      <w:r w:rsidRPr="009E622F">
        <w:rPr>
          <w:rFonts w:ascii="Arial" w:hAnsi="Arial" w:cs="Arial"/>
          <w:color w:val="252525"/>
          <w:sz w:val="21"/>
          <w:szCs w:val="21"/>
          <w:lang w:val="en-US"/>
        </w:rPr>
        <w:t>.</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lastRenderedPageBreak/>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berdasarkan</w:t>
      </w:r>
      <w:proofErr w:type="spellEnd"/>
      <w:r>
        <w:rPr>
          <w:rFonts w:ascii="Arial" w:hAnsi="Arial" w:cs="Arial"/>
          <w:color w:val="252525"/>
          <w:sz w:val="21"/>
          <w:szCs w:val="21"/>
          <w:lang w:val="en-US"/>
        </w:rPr>
        <w:t xml:space="preserve"> </w:t>
      </w:r>
      <w:proofErr w:type="spellStart"/>
      <w:r>
        <w:rPr>
          <w:rFonts w:ascii="Arial" w:hAnsi="Arial" w:cs="Arial"/>
          <w:color w:val="252525"/>
          <w:sz w:val="21"/>
          <w:szCs w:val="21"/>
          <w:lang w:val="en-US"/>
        </w:rPr>
        <w:t>Pasal</w:t>
      </w:r>
      <w:proofErr w:type="spellEnd"/>
      <w:r>
        <w:rPr>
          <w:rFonts w:ascii="Arial" w:hAnsi="Arial" w:cs="Arial"/>
          <w:color w:val="252525"/>
          <w:sz w:val="21"/>
          <w:szCs w:val="21"/>
          <w:lang w:val="en-US"/>
        </w:rPr>
        <w:t xml:space="preserve"> 82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Default="009E622F"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ED1FA3" w:rsidRDefault="00ED1FA3"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ED1FA3" w:rsidRPr="00ED1FA3" w:rsidRDefault="00ED1FA3" w:rsidP="00ED1FA3">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sidRPr="00ED1FA3">
        <w:rPr>
          <w:rStyle w:val="mw-headline"/>
          <w:rFonts w:ascii="Georgia" w:hAnsi="Georgia"/>
          <w:b w:val="0"/>
          <w:bCs w:val="0"/>
          <w:color w:val="000000"/>
        </w:rPr>
        <w:t>Persyaratan Permohonan SIM perseorangan</w:t>
      </w:r>
    </w:p>
    <w:p w:rsidR="00ED1FA3" w:rsidRDefault="00ED1FA3" w:rsidP="00ED1FA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Persyaratan pemohon SIM perseorangan berdasarkan Pasal 81 ayat (2), (3), (4), dan (5) UU No. 22 Tahun 2009</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Usia</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17 tahun untuk SIM A, C, dan D</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20 tahun untuk SIM B1</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21 tahun untuk SIM B2</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Administratif</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memiliki</w:t>
      </w:r>
      <w:r>
        <w:rPr>
          <w:rStyle w:val="apple-converted-space"/>
          <w:rFonts w:ascii="Arial" w:hAnsi="Arial" w:cs="Arial"/>
          <w:color w:val="252525"/>
          <w:sz w:val="21"/>
          <w:szCs w:val="21"/>
        </w:rPr>
        <w:t> </w:t>
      </w:r>
      <w:hyperlink r:id="rId7" w:tooltip="Kartu Tanda Penduduk" w:history="1">
        <w:r>
          <w:rPr>
            <w:rStyle w:val="Hyperlink"/>
            <w:rFonts w:ascii="Arial" w:hAnsi="Arial" w:cs="Arial"/>
            <w:color w:val="0B0080"/>
            <w:sz w:val="21"/>
            <w:szCs w:val="21"/>
          </w:rPr>
          <w:t>Kartu Tanda Penduduk</w:t>
        </w:r>
      </w:hyperlink>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mengisi formulir permohonan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rumusan sidik jari</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Kesehatan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sehat jasmani dengan surat keterangan dari dokter</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sehat rohani dengan surat lulus tes psikologis</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Lulus ujian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teori</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praktik dan/atau</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ketrampilan melalui simulator</w:t>
      </w:r>
    </w:p>
    <w:p w:rsidR="00ED1FA3" w:rsidRDefault="00ED1FA3" w:rsidP="00ED1FA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Syarat tambahan berdasarkan Pasal 81 ayat (6) UU No. 22 Tahun 2009 bagi setiap Pengemudi Kendaraan Bermotor yang akan mengajukan permohonan:</w:t>
      </w:r>
    </w:p>
    <w:p w:rsidR="00ED1FA3" w:rsidRDefault="00ED1FA3" w:rsidP="00ED1FA3">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Surat Izin Mengemudi B1 harus memiliki SIM A sekurang-kurangnya 12 (dua belas) bulan; dan</w:t>
      </w:r>
    </w:p>
    <w:p w:rsidR="00983C2A" w:rsidRDefault="00ED1FA3" w:rsidP="003D415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Surat Izin Mengemudi B2 harus memiliki SIM B1 sekurang-kurangnya 12 (dua belas) bulan</w:t>
      </w:r>
    </w:p>
    <w:p w:rsidR="003D4152" w:rsidRDefault="003D4152" w:rsidP="003D4152">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Persyaratan Permohonan SIM Umum</w:t>
      </w:r>
    </w:p>
    <w:p w:rsidR="003D4152" w:rsidRDefault="003D4152" w:rsidP="003D415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Persyaratan permohonan SIM Umum berdasarkan Pasal 83 ayat (1), (2), dan (3) UU No. 22 Tahun 2009:</w:t>
      </w:r>
    </w:p>
    <w:p w:rsidR="003D4152" w:rsidRDefault="003D4152" w:rsidP="003D4152">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Persyaratan Usia</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A Umum 17 tahun</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B1 Umum 22 tahun</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B2 Umum 23 tahun</w:t>
      </w:r>
    </w:p>
    <w:p w:rsidR="003D4152" w:rsidRDefault="003D4152" w:rsidP="003D4152">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Persyaratan Khusus</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Lulus Ujian Teori</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Lulus Ujian Praktik</w:t>
      </w:r>
    </w:p>
    <w:p w:rsidR="003D4152" w:rsidRDefault="003D4152" w:rsidP="003D415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Syarat tambahan berdasarkan Pasal 83 ayat (4) UU No. 22 Tahun 2009:</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A Umum harus memiliki SIM A sekurang-kurangnya 12 bulan</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B1 Umum harus memiliki SIM B1 atau SIM A Umum sekurang-kurangnya 12 bulan</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B2 Umum harus memiliki SIM B2 atau SIM B1 Umum sekurang-kurangnya 12 bulan</w:t>
      </w:r>
    </w:p>
    <w:p w:rsidR="00F0547E" w:rsidRDefault="00F0547E" w:rsidP="00F0547E">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Kemudahan</w:t>
      </w:r>
    </w:p>
    <w:p w:rsidR="00F0547E" w:rsidRDefault="00F0547E" w:rsidP="00F0547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SIM untuk kendaraan bermotor dapat digunakan sebagai SIM kendaraan bermotor yang jumlah beratnya sama atau lebih rendah, sebagai berikut</w:t>
      </w:r>
      <w:r>
        <w:rPr>
          <w:rStyle w:val="apple-converted-space"/>
          <w:rFonts w:ascii="Arial" w:hAnsi="Arial" w:cs="Arial"/>
          <w:color w:val="252525"/>
          <w:sz w:val="21"/>
          <w:szCs w:val="21"/>
        </w:rPr>
        <w:t> </w:t>
      </w:r>
      <w:r>
        <w:rPr>
          <w:rFonts w:ascii="Arial" w:hAnsi="Arial" w:cs="Arial"/>
          <w:color w:val="252525"/>
          <w:sz w:val="15"/>
          <w:szCs w:val="15"/>
        </w:rPr>
        <w:t>Pasal 84 UU No. 22 Tahun 2009</w:t>
      </w:r>
      <w:r>
        <w:rPr>
          <w:rFonts w:ascii="Arial" w:hAnsi="Arial" w:cs="Arial"/>
          <w:color w:val="252525"/>
          <w:sz w:val="21"/>
          <w:szCs w:val="21"/>
        </w:rPr>
        <w:t>:</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A Umum dapat berlaku untuk mengemudikan kendaraan bermotor yang seharusnya menggunakan SIM A.</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B1 dapat berlaku untuk mengemudikan kendaraan bermotor yang seharusnya menggunakan SIM A.</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B1 Umum dapat berlaku untuk mengemudikan kendaraan bermotor yang seharusnya menggunakan SIM A, SIM A Umum, dan SIM B1.</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B2 dapat berlaku untuk mengemudikan kendaraan bermotor yang seharusnya menggunakan SIM A dan SIM B1.</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B2 Umum dapat berlaku untuk mengemudikan kendaraan bermotor yang seharusnya menggunakan SIM A, SIM A Umum, SIM B1, SIM B1 Umum, SIM B2.</w:t>
      </w:r>
    </w:p>
    <w:p w:rsidR="00BE3A4D" w:rsidRDefault="00BE3A4D" w:rsidP="00BE3A4D">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Ketentuan Pidana</w:t>
      </w:r>
    </w:p>
    <w:p w:rsidR="00BE3A4D" w:rsidRDefault="00BE3A4D" w:rsidP="00BE3A4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Setiap orang yang mengemudikan Kendaraan Bermotor di Jalan yang tidak memiliki Surat Izin Mengemudi sebagaimana dimaksud dalam Pasal 77 ayat (1) dipidana dengan pidana kurungan paling lama 4 (empat) bulan atau denda paling banyak Rp1.000.000,00 (satu juta rupiah)</w:t>
      </w:r>
      <w:r>
        <w:rPr>
          <w:rStyle w:val="apple-converted-space"/>
          <w:rFonts w:ascii="Arial" w:hAnsi="Arial" w:cs="Arial"/>
          <w:color w:val="252525"/>
          <w:sz w:val="21"/>
          <w:szCs w:val="21"/>
        </w:rPr>
        <w:t> </w:t>
      </w:r>
      <w:r>
        <w:rPr>
          <w:rFonts w:ascii="Arial" w:hAnsi="Arial" w:cs="Arial"/>
          <w:color w:val="252525"/>
          <w:sz w:val="15"/>
          <w:szCs w:val="15"/>
        </w:rPr>
        <w:t>(Pasal 281 UU No.22 Tahun 2009)</w:t>
      </w:r>
      <w:r>
        <w:rPr>
          <w:rFonts w:ascii="Arial" w:hAnsi="Arial" w:cs="Arial"/>
          <w:color w:val="252525"/>
          <w:sz w:val="21"/>
          <w:szCs w:val="21"/>
        </w:rPr>
        <w:t>.</w:t>
      </w:r>
    </w:p>
    <w:p w:rsidR="00BE3A4D" w:rsidRDefault="00BE3A4D" w:rsidP="00BE3A4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Setiap orang yang mengemudikan Kendaraan Bermotor di Jalan yang tidak dapat menunjukkan Surat Izin Mengemudi yang sah Kendaraan Bermotor yang dikemudikan sebagaimana dimaksud dalam Pasal 106 ayat (5) huruf b dipidana dengan pidana kurungan paling lama 1 (satu) bulan dan/atau denda paling banyak Rp250.000,00 (dua ratus lima puluh ribu rupiah)</w:t>
      </w:r>
      <w:r>
        <w:rPr>
          <w:rStyle w:val="apple-converted-space"/>
          <w:rFonts w:ascii="Arial" w:hAnsi="Arial" w:cs="Arial"/>
          <w:color w:val="252525"/>
          <w:sz w:val="21"/>
          <w:szCs w:val="21"/>
        </w:rPr>
        <w:t> </w:t>
      </w:r>
      <w:r>
        <w:rPr>
          <w:rFonts w:ascii="Arial" w:hAnsi="Arial" w:cs="Arial"/>
          <w:color w:val="252525"/>
          <w:sz w:val="15"/>
          <w:szCs w:val="15"/>
        </w:rPr>
        <w:t>(Pasal 288 ayat (2) UU No.22 Tahun 2009)</w:t>
      </w:r>
      <w:r>
        <w:rPr>
          <w:rFonts w:ascii="Arial" w:hAnsi="Arial" w:cs="Arial"/>
          <w:color w:val="252525"/>
          <w:sz w:val="21"/>
          <w:szCs w:val="21"/>
        </w:rPr>
        <w:t>.</w:t>
      </w:r>
    </w:p>
    <w:p w:rsidR="00BE3A4D" w:rsidRDefault="00BE3A4D" w:rsidP="00BE3A4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Selain pidana, penjara kurungan , atau denda, pelaku tindak pidana Lalu Lintas dapat dijatuhi pidana tambahan berupa Pencabutan Surat Izin Mengemudi atau ganti kerugian yang diakibatkan oleh tindak pidana Lalu Lintas. Pasal 314 Undang-undang nomor 22 tahun 2009.</w:t>
      </w:r>
    </w:p>
    <w:p w:rsidR="00BE3A4D" w:rsidRDefault="00BE3A4D" w:rsidP="00BE3A4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Penandaan pelanggaran Lalu Lintas pada SIM dilakukan petugas Polri dengan pencatatan pada pangkalan data Regident Pengemudi secara elektronik dan/atau manual. Pasal 73 ayat (1) Peraturan Kapolri Nomor 9 tahun 2012 tentang Surat Izin Mengemudi.</w:t>
      </w:r>
    </w:p>
    <w:p w:rsidR="00BE3A4D" w:rsidRDefault="00BE3A4D" w:rsidP="00BE3A4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Dalam hal pelanggaran Lalu Lintas telah mencapai bobot nilai 12 (dua belas) SIM dicabut sementara, dan apabila telah mencapai 18 (delapan belas) maka SIM dapat dicabut sebagai sanksi tambhaan atas dasar putusan pengadilan. Pasal 74 ayat (1) dan (2) Peraturan Kapolri nomor 9 tahun 2012 tentang Surat Izin Mengemudi.</w:t>
      </w:r>
    </w:p>
    <w:p w:rsidR="00F35BC7" w:rsidRDefault="00F35BC7" w:rsidP="00F35BC7">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Prosedur dan Biaya pembuatan SIM baru (DKI Jakarta)</w:t>
      </w:r>
      <w:bookmarkStart w:id="0" w:name="_GoBack"/>
      <w:bookmarkEnd w:id="0"/>
    </w:p>
    <w:p w:rsidR="00F35BC7" w:rsidRDefault="00F35BC7" w:rsidP="00F35BC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Prosedur pembuatan SIM baru terbilang mudah dan praktis, dimana pemohon harus melalui tahap-tahap yang telah ditentukan sebagai berikut.</w:t>
      </w:r>
    </w:p>
    <w:p w:rsidR="00F35BC7" w:rsidRDefault="00F35BC7" w:rsidP="00F35BC7">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Membuat surat keterangan sehat jasmani dan rohani yang dikeluarkan oleh dokter (dapat dilakukan di polres setempat).</w:t>
      </w:r>
    </w:p>
    <w:p w:rsidR="00F35BC7" w:rsidRDefault="00F35BC7" w:rsidP="00F35BC7">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Menyiapkan fotokopi KTP sebanyak 4 lembar.</w:t>
      </w:r>
    </w:p>
    <w:p w:rsidR="00F35BC7" w:rsidRDefault="00F35BC7" w:rsidP="00F35BC7">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Membeli formulir permohonan pembuatan SIM sesuai harga yang telah ditentukan (misal: SIM C Rp.100.000).</w:t>
      </w:r>
    </w:p>
    <w:p w:rsidR="00F35BC7" w:rsidRDefault="00F35BC7" w:rsidP="00F35BC7">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Membeli asuransi sebesar Rp. 30.000.</w:t>
      </w:r>
    </w:p>
    <w:p w:rsidR="00F35BC7" w:rsidRDefault="00F35BC7" w:rsidP="00F35BC7">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Isi formulir dan kumpulkan di loket yang telah disediakan, tunggu hingga nama anda dipanggil.</w:t>
      </w:r>
    </w:p>
    <w:p w:rsidR="00F35BC7" w:rsidRDefault="00F35BC7" w:rsidP="00F35BC7">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Setelah anda dipanggil, anda akan diminta untuk melalui 2 tahap tes yaitu, Tes Tulis dan Tes Praktik.</w:t>
      </w:r>
    </w:p>
    <w:p w:rsidR="00F35BC7" w:rsidRDefault="00F35BC7" w:rsidP="00F35BC7">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Jika anda lulus 2 tes tersebut, anda akan diminta menunggu panggilan untuk menandatangani SIM anda dan difoto.</w:t>
      </w:r>
    </w:p>
    <w:p w:rsidR="00F35BC7" w:rsidRDefault="00F35BC7" w:rsidP="00F35BC7">
      <w:pPr>
        <w:numPr>
          <w:ilvl w:val="0"/>
          <w:numId w:val="6"/>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Anda harus menunggu hingga nama anda dipanggil untuk mengambil SIM anda.</w:t>
      </w:r>
    </w:p>
    <w:p w:rsidR="00F35BC7" w:rsidRDefault="00F35BC7" w:rsidP="00F35BC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t>
      </w:r>
      <w:r>
        <w:rPr>
          <w:rFonts w:ascii="Arial" w:hAnsi="Arial" w:cs="Arial"/>
          <w:b/>
          <w:bCs/>
          <w:i/>
          <w:iCs/>
          <w:color w:val="252525"/>
          <w:sz w:val="21"/>
          <w:szCs w:val="21"/>
        </w:rPr>
        <w:t>Ikutilah semua prosedur dengan baik, jika anda gagal dalam tes jangan berkecil hati anda akan diminta lagi untuk mengikuti ujian di minggu berikutnya. SIM menjadi bukti kemahiran Anda mengemudi, keselamatan semua pengguna jalan ada pada pemilik SIM."</w:t>
      </w:r>
    </w:p>
    <w:p w:rsidR="00F35BC7" w:rsidRDefault="00F35BC7">
      <w:pPr>
        <w:spacing w:line="259" w:lineRule="auto"/>
        <w:rPr>
          <w:rStyle w:val="mw-headline"/>
          <w:rFonts w:ascii="Georgia" w:eastAsia="Times New Roman" w:hAnsi="Georgia" w:cs="Times New Roman"/>
          <w:color w:val="000000"/>
          <w:sz w:val="36"/>
          <w:szCs w:val="36"/>
          <w:lang w:eastAsia="id-ID"/>
        </w:rPr>
      </w:pPr>
      <w:r>
        <w:rPr>
          <w:rStyle w:val="mw-headline"/>
          <w:rFonts w:ascii="Georgia" w:hAnsi="Georgia"/>
          <w:b/>
          <w:bCs/>
          <w:color w:val="000000"/>
        </w:rPr>
        <w:br w:type="page"/>
      </w:r>
    </w:p>
    <w:p w:rsidR="00F35BC7" w:rsidRDefault="00F35BC7" w:rsidP="00F35BC7">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Prosedur perpindahan tempat</w:t>
      </w:r>
    </w:p>
    <w:p w:rsidR="00F35BC7" w:rsidRDefault="00F35BC7" w:rsidP="00F35BC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Bila ingin berpindah tempat penerbitan SIM, maka SIM harus dicabut di tempat asal SIM diterbitkan, kemudian mendaftarkan SIM baru di bagian Tata Usaha</w:t>
      </w:r>
      <w:r>
        <w:rPr>
          <w:rStyle w:val="apple-converted-space"/>
          <w:rFonts w:ascii="Arial" w:hAnsi="Arial" w:cs="Arial"/>
          <w:color w:val="252525"/>
          <w:sz w:val="21"/>
          <w:szCs w:val="21"/>
        </w:rPr>
        <w:t> </w:t>
      </w:r>
      <w:hyperlink r:id="rId8" w:tooltip="Samsat" w:history="1">
        <w:r>
          <w:rPr>
            <w:rStyle w:val="Hyperlink"/>
            <w:rFonts w:ascii="Arial" w:hAnsi="Arial" w:cs="Arial"/>
            <w:color w:val="0B0080"/>
            <w:sz w:val="21"/>
            <w:szCs w:val="21"/>
          </w:rPr>
          <w:t>Samsat</w:t>
        </w:r>
      </w:hyperlink>
      <w:r>
        <w:rPr>
          <w:rFonts w:ascii="Arial" w:hAnsi="Arial" w:cs="Arial"/>
          <w:color w:val="252525"/>
          <w:sz w:val="21"/>
          <w:szCs w:val="21"/>
        </w:rPr>
        <w:t xml:space="preserve"> </w:t>
      </w:r>
      <w:r>
        <w:rPr>
          <w:rFonts w:ascii="Arial" w:hAnsi="Arial" w:cs="Arial"/>
          <w:color w:val="252525"/>
          <w:sz w:val="21"/>
          <w:szCs w:val="21"/>
        </w:rPr>
        <w:t>tempat yang baru sambil membawa KTP tempat yang baru.</w:t>
      </w:r>
    </w:p>
    <w:p w:rsidR="003D4152" w:rsidRPr="003D4152" w:rsidRDefault="003D4152" w:rsidP="003D4152">
      <w:pPr>
        <w:shd w:val="clear" w:color="auto" w:fill="FFFFFF"/>
        <w:spacing w:before="100" w:beforeAutospacing="1" w:after="24" w:line="336" w:lineRule="atLeast"/>
        <w:ind w:left="24"/>
        <w:rPr>
          <w:rFonts w:ascii="Arial" w:hAnsi="Arial" w:cs="Arial"/>
          <w:color w:val="252525"/>
          <w:sz w:val="21"/>
          <w:szCs w:val="21"/>
        </w:rPr>
      </w:pPr>
    </w:p>
    <w:sectPr w:rsidR="003D4152" w:rsidRPr="003D4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D1C17"/>
    <w:multiLevelType w:val="multilevel"/>
    <w:tmpl w:val="98F2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590C3D"/>
    <w:multiLevelType w:val="multilevel"/>
    <w:tmpl w:val="497C9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07EDA"/>
    <w:multiLevelType w:val="multilevel"/>
    <w:tmpl w:val="66A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FD231D"/>
    <w:multiLevelType w:val="multilevel"/>
    <w:tmpl w:val="84E2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D42C75"/>
    <w:multiLevelType w:val="multilevel"/>
    <w:tmpl w:val="6EC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45316A"/>
    <w:multiLevelType w:val="multilevel"/>
    <w:tmpl w:val="D784A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43"/>
    <w:rsid w:val="003D4152"/>
    <w:rsid w:val="00755A43"/>
    <w:rsid w:val="00983C2A"/>
    <w:rsid w:val="009E622F"/>
    <w:rsid w:val="00BE3A4D"/>
    <w:rsid w:val="00ED1FA3"/>
    <w:rsid w:val="00F0547E"/>
    <w:rsid w:val="00F35B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BF876-36CE-4ADD-A5D2-93D5758F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A43"/>
    <w:pPr>
      <w:spacing w:line="256" w:lineRule="auto"/>
    </w:pPr>
  </w:style>
  <w:style w:type="paragraph" w:styleId="Heading2">
    <w:name w:val="heading 2"/>
    <w:basedOn w:val="Normal"/>
    <w:link w:val="Heading2Char"/>
    <w:uiPriority w:val="9"/>
    <w:qFormat/>
    <w:rsid w:val="00ED1FA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A43"/>
    <w:rPr>
      <w:color w:val="0000FF"/>
      <w:u w:val="single"/>
    </w:rPr>
  </w:style>
  <w:style w:type="paragraph" w:styleId="NormalWeb">
    <w:name w:val="Normal (Web)"/>
    <w:basedOn w:val="Normal"/>
    <w:uiPriority w:val="99"/>
    <w:semiHidden/>
    <w:unhideWhenUsed/>
    <w:rsid w:val="00755A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55A43"/>
  </w:style>
  <w:style w:type="character" w:customStyle="1" w:styleId="Heading2Char">
    <w:name w:val="Heading 2 Char"/>
    <w:basedOn w:val="DefaultParagraphFont"/>
    <w:link w:val="Heading2"/>
    <w:uiPriority w:val="9"/>
    <w:rsid w:val="00ED1FA3"/>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ED1FA3"/>
  </w:style>
  <w:style w:type="character" w:customStyle="1" w:styleId="mw-editsection">
    <w:name w:val="mw-editsection"/>
    <w:basedOn w:val="DefaultParagraphFont"/>
    <w:rsid w:val="00ED1FA3"/>
  </w:style>
  <w:style w:type="character" w:customStyle="1" w:styleId="mw-editsection-bracket">
    <w:name w:val="mw-editsection-bracket"/>
    <w:basedOn w:val="DefaultParagraphFont"/>
    <w:rsid w:val="00ED1FA3"/>
  </w:style>
  <w:style w:type="character" w:customStyle="1" w:styleId="mw-editsection-divider">
    <w:name w:val="mw-editsection-divider"/>
    <w:basedOn w:val="DefaultParagraphFont"/>
    <w:rsid w:val="00ED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3362">
      <w:bodyDiv w:val="1"/>
      <w:marLeft w:val="0"/>
      <w:marRight w:val="0"/>
      <w:marTop w:val="0"/>
      <w:marBottom w:val="0"/>
      <w:divBdr>
        <w:top w:val="none" w:sz="0" w:space="0" w:color="auto"/>
        <w:left w:val="none" w:sz="0" w:space="0" w:color="auto"/>
        <w:bottom w:val="none" w:sz="0" w:space="0" w:color="auto"/>
        <w:right w:val="none" w:sz="0" w:space="0" w:color="auto"/>
      </w:divBdr>
    </w:div>
    <w:div w:id="179046496">
      <w:bodyDiv w:val="1"/>
      <w:marLeft w:val="0"/>
      <w:marRight w:val="0"/>
      <w:marTop w:val="0"/>
      <w:marBottom w:val="0"/>
      <w:divBdr>
        <w:top w:val="none" w:sz="0" w:space="0" w:color="auto"/>
        <w:left w:val="none" w:sz="0" w:space="0" w:color="auto"/>
        <w:bottom w:val="none" w:sz="0" w:space="0" w:color="auto"/>
        <w:right w:val="none" w:sz="0" w:space="0" w:color="auto"/>
      </w:divBdr>
    </w:div>
    <w:div w:id="444664349">
      <w:bodyDiv w:val="1"/>
      <w:marLeft w:val="0"/>
      <w:marRight w:val="0"/>
      <w:marTop w:val="0"/>
      <w:marBottom w:val="0"/>
      <w:divBdr>
        <w:top w:val="none" w:sz="0" w:space="0" w:color="auto"/>
        <w:left w:val="none" w:sz="0" w:space="0" w:color="auto"/>
        <w:bottom w:val="none" w:sz="0" w:space="0" w:color="auto"/>
        <w:right w:val="none" w:sz="0" w:space="0" w:color="auto"/>
      </w:divBdr>
    </w:div>
    <w:div w:id="557858872">
      <w:bodyDiv w:val="1"/>
      <w:marLeft w:val="0"/>
      <w:marRight w:val="0"/>
      <w:marTop w:val="0"/>
      <w:marBottom w:val="0"/>
      <w:divBdr>
        <w:top w:val="none" w:sz="0" w:space="0" w:color="auto"/>
        <w:left w:val="none" w:sz="0" w:space="0" w:color="auto"/>
        <w:bottom w:val="none" w:sz="0" w:space="0" w:color="auto"/>
        <w:right w:val="none" w:sz="0" w:space="0" w:color="auto"/>
      </w:divBdr>
    </w:div>
    <w:div w:id="633144074">
      <w:bodyDiv w:val="1"/>
      <w:marLeft w:val="0"/>
      <w:marRight w:val="0"/>
      <w:marTop w:val="0"/>
      <w:marBottom w:val="0"/>
      <w:divBdr>
        <w:top w:val="none" w:sz="0" w:space="0" w:color="auto"/>
        <w:left w:val="none" w:sz="0" w:space="0" w:color="auto"/>
        <w:bottom w:val="none" w:sz="0" w:space="0" w:color="auto"/>
        <w:right w:val="none" w:sz="0" w:space="0" w:color="auto"/>
      </w:divBdr>
    </w:div>
    <w:div w:id="9758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amsat" TargetMode="External"/><Relationship Id="rId3" Type="http://schemas.openxmlformats.org/officeDocument/2006/relationships/settings" Target="settings.xml"/><Relationship Id="rId7" Type="http://schemas.openxmlformats.org/officeDocument/2006/relationships/hyperlink" Target="https://id.wikipedia.org/wiki/Kartu_Tanda_Pendud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Polri" TargetMode="External"/><Relationship Id="rId5" Type="http://schemas.openxmlformats.org/officeDocument/2006/relationships/hyperlink" Target="https://id.wikipedia.org/wiki/Indones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2016-06-22T07:19:00Z</dcterms:created>
  <dcterms:modified xsi:type="dcterms:W3CDTF">2016-06-22T07:59:00Z</dcterms:modified>
</cp:coreProperties>
</file>