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LAPORAN DOKUMENTASI PEKERJAAN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Petugas</w:t>
            </w:r>
          </w:p>
        </w:tc>
        <w:tc>
          <w:tcPr>
            <w:tcW w:type="dxa" w:w="4320"/>
          </w:tcPr>
          <w:p>
            <w:r>
              <w:t>dyfi</w:t>
            </w:r>
          </w:p>
        </w:tc>
      </w:tr>
      <w:tr>
        <w:tc>
          <w:tcPr>
            <w:tcW w:type="dxa" w:w="4320"/>
          </w:tcPr>
          <w:p>
            <w:r>
              <w:t>Jabatan</w:t>
            </w:r>
          </w:p>
        </w:tc>
        <w:tc>
          <w:tcPr>
            <w:tcW w:type="dxa" w:w="4320"/>
          </w:tcPr>
          <w:p>
            <w:r>
              <w:t>Pendaftaran</w:t>
            </w:r>
          </w:p>
        </w:tc>
      </w:tr>
      <w:tr>
        <w:tc>
          <w:tcPr>
            <w:tcW w:type="dxa" w:w="4320"/>
          </w:tcPr>
          <w:p>
            <w:r>
              <w:t>Tanggal</w:t>
            </w:r>
          </w:p>
        </w:tc>
        <w:tc>
          <w:tcPr>
            <w:tcW w:type="dxa" w:w="4320"/>
          </w:tcPr>
          <w:p>
            <w:r>
              <w:t>2026-10-08</w:t>
            </w:r>
          </w:p>
        </w:tc>
      </w:tr>
      <w:tr>
        <w:tc>
          <w:tcPr>
            <w:tcW w:type="dxa" w:w="4320"/>
          </w:tcPr>
          <w:p>
            <w:r>
              <w:t>Lokasi / Cabang</w:t>
            </w:r>
          </w:p>
        </w:tc>
        <w:tc>
          <w:tcPr>
            <w:tcW w:type="dxa" w:w="4320"/>
          </w:tcPr>
          <w:p>
            <w:r>
              <w:t>KBM Panjaitan</w:t>
            </w:r>
          </w:p>
        </w:tc>
      </w:tr>
      <w:tr>
        <w:tc>
          <w:tcPr>
            <w:tcW w:type="dxa" w:w="4320"/>
          </w:tcPr>
          <w:p>
            <w:r>
              <w:t>Keterangan</w:t>
            </w:r>
          </w:p>
        </w:tc>
        <w:tc>
          <w:tcPr>
            <w:tcW w:type="dxa" w:w="4320"/>
          </w:tcPr>
          <w:p>
            <w:r>
              <w:t>bongkaran bos</w:t>
            </w:r>
          </w:p>
        </w:tc>
      </w:tr>
    </w:tbl>
    <w:p/>
    <w:p>
      <w:pPr>
        <w:pStyle w:val="Heading1"/>
      </w:pPr>
      <w:r>
        <w:t>1. Dokumentasi Before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2. Dokumentasi Proses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Dokumentasi After</w:t>
      </w:r>
    </w:p>
    <w:p>
      <w:r>
        <w:drawing>
          <wp:inline xmlns:a="http://schemas.openxmlformats.org/drawingml/2006/main" xmlns:pic="http://schemas.openxmlformats.org/drawingml/2006/picture">
            <wp:extent cx="3200400" cy="2400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