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267C" w14:textId="66F1AD2B" w:rsidR="00FA3669" w:rsidRPr="006D38DE" w:rsidRDefault="00FA3669" w:rsidP="00FA36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38DE">
        <w:rPr>
          <w:rFonts w:ascii="Times New Roman" w:hAnsi="Times New Roman" w:cs="Times New Roman"/>
          <w:b/>
          <w:bCs/>
          <w:sz w:val="36"/>
          <w:szCs w:val="36"/>
        </w:rPr>
        <w:t>TECHNICAL REPORT UTS MACHINE LEARNING</w:t>
      </w:r>
    </w:p>
    <w:p w14:paraId="0525022A" w14:textId="4CF54720" w:rsidR="00FA3669" w:rsidRPr="006D38DE" w:rsidRDefault="00FA3669" w:rsidP="00FA3669">
      <w:pPr>
        <w:jc w:val="center"/>
        <w:rPr>
          <w:rFonts w:ascii="Times New Roman" w:hAnsi="Times New Roman" w:cs="Times New Roman"/>
          <w:sz w:val="36"/>
          <w:szCs w:val="36"/>
        </w:rPr>
      </w:pPr>
      <w:r w:rsidRPr="006D38DE">
        <w:rPr>
          <w:rFonts w:ascii="Times New Roman" w:hAnsi="Times New Roman" w:cs="Times New Roman"/>
          <w:sz w:val="36"/>
          <w:szCs w:val="36"/>
        </w:rPr>
        <w:t>Breast Cancer Dataset</w:t>
      </w:r>
    </w:p>
    <w:p w14:paraId="6D5B078F" w14:textId="7356C87D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  <w:r w:rsidRPr="006D38D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F07EC6" wp14:editId="39E86E2A">
            <wp:simplePos x="0" y="0"/>
            <wp:positionH relativeFrom="margin">
              <wp:posOffset>1022350</wp:posOffset>
            </wp:positionH>
            <wp:positionV relativeFrom="paragraph">
              <wp:posOffset>289560</wp:posOffset>
            </wp:positionV>
            <wp:extent cx="3627076" cy="4425950"/>
            <wp:effectExtent l="0" t="0" r="0" b="0"/>
            <wp:wrapNone/>
            <wp:docPr id="1" name="Picture 1" descr="A picture containing text, graphics, logo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logo, graphic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076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50621" w14:textId="5B493E38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2C05A306" w14:textId="394D9BE8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4F1CBA53" w14:textId="41519F3D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4FE150DF" w14:textId="15DBBF03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1B0BA9DA" w14:textId="314921D0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24BEF7F4" w14:textId="7E781F25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6D09202B" w14:textId="12240D08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0C14A5AE" w14:textId="0F24B96A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0EE9C9A3" w14:textId="77777777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6FB00E8A" w14:textId="6F372F0D" w:rsidR="009E79E6" w:rsidRPr="006D38DE" w:rsidRDefault="009E79E6" w:rsidP="00FA3669">
      <w:pPr>
        <w:jc w:val="center"/>
        <w:rPr>
          <w:rFonts w:ascii="Times New Roman" w:hAnsi="Times New Roman" w:cs="Times New Roman"/>
          <w:sz w:val="28"/>
        </w:rPr>
      </w:pPr>
    </w:p>
    <w:p w14:paraId="161AD734" w14:textId="77777777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11B33528" w14:textId="77777777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7475B847" w14:textId="77777777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35BF326A" w14:textId="77777777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064C796E" w14:textId="3EDB2855" w:rsidR="00FA3669" w:rsidRPr="006D38DE" w:rsidRDefault="00FA3669" w:rsidP="006D38DE">
      <w:pPr>
        <w:rPr>
          <w:rFonts w:ascii="Times New Roman" w:hAnsi="Times New Roman" w:cs="Times New Roman"/>
          <w:sz w:val="28"/>
        </w:rPr>
      </w:pPr>
    </w:p>
    <w:p w14:paraId="78A727A2" w14:textId="3FA85B20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542AF1B8" w14:textId="77777777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</w:p>
    <w:p w14:paraId="41DBE725" w14:textId="02FDEB4C" w:rsidR="00FA3669" w:rsidRPr="006D38DE" w:rsidRDefault="00FA3669" w:rsidP="00FA3669">
      <w:pPr>
        <w:jc w:val="center"/>
        <w:rPr>
          <w:rFonts w:ascii="Times New Roman" w:hAnsi="Times New Roman" w:cs="Times New Roman"/>
          <w:sz w:val="28"/>
        </w:rPr>
      </w:pPr>
      <w:r w:rsidRPr="006D38DE">
        <w:rPr>
          <w:rFonts w:ascii="Times New Roman" w:hAnsi="Times New Roman" w:cs="Times New Roman"/>
          <w:sz w:val="28"/>
        </w:rPr>
        <w:t xml:space="preserve">Mohammad </w:t>
      </w:r>
      <w:proofErr w:type="spellStart"/>
      <w:r w:rsidRPr="006D38DE">
        <w:rPr>
          <w:rFonts w:ascii="Times New Roman" w:hAnsi="Times New Roman" w:cs="Times New Roman"/>
          <w:sz w:val="28"/>
        </w:rPr>
        <w:t>Rizki</w:t>
      </w:r>
      <w:proofErr w:type="spellEnd"/>
      <w:r w:rsidRPr="006D38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8"/>
        </w:rPr>
        <w:t>Ramdhan</w:t>
      </w:r>
      <w:proofErr w:type="spellEnd"/>
      <w:r w:rsidRPr="006D38DE">
        <w:rPr>
          <w:rFonts w:ascii="Times New Roman" w:hAnsi="Times New Roman" w:cs="Times New Roman"/>
          <w:sz w:val="28"/>
        </w:rPr>
        <w:t xml:space="preserve"> 1103204126</w:t>
      </w:r>
    </w:p>
    <w:p w14:paraId="66D63A6E" w14:textId="77777777" w:rsidR="00FA3669" w:rsidRPr="006D38DE" w:rsidRDefault="00FA3669" w:rsidP="00FA3669">
      <w:pPr>
        <w:rPr>
          <w:rFonts w:ascii="Times New Roman" w:hAnsi="Times New Roman" w:cs="Times New Roman"/>
          <w:b/>
          <w:bCs/>
          <w:sz w:val="28"/>
        </w:rPr>
      </w:pPr>
    </w:p>
    <w:p w14:paraId="137EF143" w14:textId="438C6DA3" w:rsidR="00FA3669" w:rsidRPr="006D38DE" w:rsidRDefault="00FA3669" w:rsidP="00FA366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D38DE">
        <w:rPr>
          <w:rFonts w:ascii="Times New Roman" w:hAnsi="Times New Roman" w:cs="Times New Roman"/>
          <w:b/>
          <w:bCs/>
          <w:sz w:val="28"/>
        </w:rPr>
        <w:t xml:space="preserve">PROGRAM STUDI TEKNIK KOMPUTER </w:t>
      </w:r>
    </w:p>
    <w:p w14:paraId="2AF4E47E" w14:textId="77777777" w:rsidR="00FA3669" w:rsidRPr="006D38DE" w:rsidRDefault="00FA3669" w:rsidP="00FA366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D38DE">
        <w:rPr>
          <w:rFonts w:ascii="Times New Roman" w:hAnsi="Times New Roman" w:cs="Times New Roman"/>
          <w:b/>
          <w:bCs/>
          <w:sz w:val="28"/>
        </w:rPr>
        <w:t xml:space="preserve">FAKULTAS TEKNIK ELEKTRO </w:t>
      </w:r>
    </w:p>
    <w:p w14:paraId="6460F220" w14:textId="77777777" w:rsidR="00FA3669" w:rsidRPr="006D38DE" w:rsidRDefault="00FA3669" w:rsidP="00FA366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D38DE">
        <w:rPr>
          <w:rFonts w:ascii="Times New Roman" w:hAnsi="Times New Roman" w:cs="Times New Roman"/>
          <w:b/>
          <w:bCs/>
          <w:sz w:val="28"/>
        </w:rPr>
        <w:t xml:space="preserve">UNIVERSITAS TELKOM </w:t>
      </w:r>
    </w:p>
    <w:p w14:paraId="1C7FBF27" w14:textId="27CB97E5" w:rsidR="00FA3669" w:rsidRDefault="00FA3669" w:rsidP="00FA366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D38DE">
        <w:rPr>
          <w:rFonts w:ascii="Times New Roman" w:hAnsi="Times New Roman" w:cs="Times New Roman"/>
          <w:b/>
          <w:bCs/>
          <w:sz w:val="28"/>
        </w:rPr>
        <w:t>2023</w:t>
      </w:r>
    </w:p>
    <w:p w14:paraId="488EEC8E" w14:textId="2E15DE8D" w:rsidR="006D38DE" w:rsidRDefault="006D38DE" w:rsidP="00FA3669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5EC8C3E" w14:textId="77777777" w:rsidR="006D38DE" w:rsidRPr="006D38DE" w:rsidRDefault="006D38DE" w:rsidP="006D38DE">
      <w:pPr>
        <w:pStyle w:val="ListParagraph"/>
        <w:numPr>
          <w:ilvl w:val="0"/>
          <w:numId w:val="1"/>
        </w:numPr>
        <w:spacing w:after="0" w:line="360" w:lineRule="auto"/>
        <w:ind w:left="-56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8D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76356840" w14:textId="3EDB1E3B" w:rsid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Keputusan,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>.</w:t>
      </w:r>
    </w:p>
    <w:p w14:paraId="77239DA4" w14:textId="77777777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ED67B1" w14:textId="77777777" w:rsidR="006D38DE" w:rsidRPr="006D38DE" w:rsidRDefault="006D38DE" w:rsidP="006D38DE">
      <w:pPr>
        <w:pStyle w:val="ListParagraph"/>
        <w:numPr>
          <w:ilvl w:val="0"/>
          <w:numId w:val="1"/>
        </w:numPr>
        <w:spacing w:after="0" w:line="360" w:lineRule="auto"/>
        <w:ind w:left="-56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8DE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6D38DE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</w:p>
    <w:p w14:paraId="57F084FA" w14:textId="3700EE79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pandas, seaborn, matplotlib, dan scikit-learn.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dataset Breast Cancer di-load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scikit-learn,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library pandas. Data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dijelajahi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Seaborn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0D28BE1D" w14:textId="39C95FF7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D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data uji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scikit-learn.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Decision Tree, Random Forest, dan Self-Training Classifier. Model Self-Training Classifier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Decision Tree Classifier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estimator.</w:t>
      </w:r>
    </w:p>
    <w:p w14:paraId="244F62FF" w14:textId="7D734F8F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8DE">
        <w:rPr>
          <w:rFonts w:ascii="Times New Roman" w:hAnsi="Times New Roman" w:cs="Times New Roman"/>
          <w:sz w:val="24"/>
          <w:szCs w:val="24"/>
        </w:rPr>
        <w:t xml:space="preserve">Performa model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) dan classification report. Classification report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precision, recall, f1-score, dan support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>.</w:t>
      </w:r>
    </w:p>
    <w:p w14:paraId="48364FFB" w14:textId="4BC01011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scatterplot dan histogram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Seaborn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mean radius, mean texture, mean perimeter, mean area, dan mean smoothness.</w:t>
      </w:r>
    </w:p>
    <w:p w14:paraId="2E7D82DF" w14:textId="2C63961D" w:rsid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8DE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model Random Forest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0.953.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model Decision Tree dan Self-Training Classifier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0.918 dan 0.930.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parameter yang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>.</w:t>
      </w:r>
    </w:p>
    <w:p w14:paraId="0382A1FE" w14:textId="458D3D61" w:rsid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787D3E" w14:textId="6769868B" w:rsid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5B663A" w14:textId="0B6D8FD9" w:rsid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3423F8" w14:textId="3C54940C" w:rsid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C0579F" w14:textId="77777777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1278EF" w14:textId="77777777" w:rsidR="006D38DE" w:rsidRPr="006D38DE" w:rsidRDefault="006D38DE" w:rsidP="006D38DE">
      <w:pPr>
        <w:pStyle w:val="ListParagraph"/>
        <w:numPr>
          <w:ilvl w:val="0"/>
          <w:numId w:val="1"/>
        </w:numPr>
        <w:spacing w:after="0" w:line="360" w:lineRule="auto"/>
        <w:ind w:left="-56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8DE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Visualization</w:t>
      </w:r>
    </w:p>
    <w:p w14:paraId="0AEC6AAE" w14:textId="54EE1845" w:rsid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D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library seaborn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rata-rata, dan rata-rata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kehalusan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. Plot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distribusinya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target. Kami juga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scatterplot dan histogram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target.</w:t>
      </w:r>
    </w:p>
    <w:p w14:paraId="4D260108" w14:textId="77777777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C545FE" w14:textId="77777777" w:rsidR="006D38DE" w:rsidRPr="006D38DE" w:rsidRDefault="006D38DE" w:rsidP="006D38DE">
      <w:pPr>
        <w:pStyle w:val="ListParagraph"/>
        <w:numPr>
          <w:ilvl w:val="0"/>
          <w:numId w:val="1"/>
        </w:numPr>
        <w:spacing w:after="0" w:line="360" w:lineRule="auto"/>
        <w:ind w:left="-56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8DE">
        <w:rPr>
          <w:rFonts w:ascii="Times New Roman" w:hAnsi="Times New Roman" w:cs="Times New Roman"/>
          <w:b/>
          <w:bCs/>
          <w:sz w:val="24"/>
          <w:szCs w:val="24"/>
        </w:rPr>
        <w:t>Model Training and Evaluation</w:t>
      </w:r>
    </w:p>
    <w:p w14:paraId="3ACDAB00" w14:textId="4602744F" w:rsid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8D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D38D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38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Keputusan,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akurasi_</w:t>
      </w:r>
      <w:proofErr w:type="gramStart"/>
      <w:r w:rsidRPr="006D38DE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38DE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>().</w:t>
      </w:r>
    </w:p>
    <w:p w14:paraId="6734E3D2" w14:textId="77777777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25DFCF" w14:textId="77777777" w:rsidR="006D38DE" w:rsidRPr="006D38DE" w:rsidRDefault="006D38DE" w:rsidP="006D38DE">
      <w:pPr>
        <w:pStyle w:val="ListParagraph"/>
        <w:numPr>
          <w:ilvl w:val="0"/>
          <w:numId w:val="1"/>
        </w:numPr>
        <w:spacing w:after="0" w:line="360" w:lineRule="auto"/>
        <w:ind w:left="-56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8DE"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</w:p>
    <w:p w14:paraId="2EE68134" w14:textId="7314E96B" w:rsid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0,9064,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0,9708.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0,9064. Dari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>.</w:t>
      </w:r>
    </w:p>
    <w:p w14:paraId="044BB0ED" w14:textId="77777777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F76C26" w14:textId="77777777" w:rsidR="006D38DE" w:rsidRPr="006D38DE" w:rsidRDefault="006D38DE" w:rsidP="006D38DE">
      <w:pPr>
        <w:pStyle w:val="ListParagraph"/>
        <w:numPr>
          <w:ilvl w:val="0"/>
          <w:numId w:val="1"/>
        </w:numPr>
        <w:spacing w:after="0" w:line="360" w:lineRule="auto"/>
        <w:ind w:left="-56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8D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8078E55" w14:textId="5B766D42" w:rsidR="006D38DE" w:rsidRPr="006D38DE" w:rsidRDefault="006D38DE" w:rsidP="006D38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Keputusan,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diagnosis dan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DE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6D38DE">
        <w:rPr>
          <w:rFonts w:ascii="Times New Roman" w:hAnsi="Times New Roman" w:cs="Times New Roman"/>
          <w:sz w:val="24"/>
          <w:szCs w:val="24"/>
        </w:rPr>
        <w:t>.</w:t>
      </w:r>
    </w:p>
    <w:sectPr w:rsidR="006D38DE" w:rsidRPr="006D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444"/>
    <w:multiLevelType w:val="hybridMultilevel"/>
    <w:tmpl w:val="88AEEF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4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69"/>
    <w:rsid w:val="006D38DE"/>
    <w:rsid w:val="00935768"/>
    <w:rsid w:val="009E79E6"/>
    <w:rsid w:val="00D17A9A"/>
    <w:rsid w:val="00FA35FF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A498"/>
  <w15:chartTrackingRefBased/>
  <w15:docId w15:val="{BA5FD9FA-51BC-4FAB-8115-03C11B8E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RIZKI RAMDHAN</dc:creator>
  <cp:keywords/>
  <dc:description/>
  <cp:lastModifiedBy>MOHAMMAD RIZKI RAMDHAN</cp:lastModifiedBy>
  <cp:revision>2</cp:revision>
  <dcterms:created xsi:type="dcterms:W3CDTF">2023-04-14T14:47:00Z</dcterms:created>
  <dcterms:modified xsi:type="dcterms:W3CDTF">2023-04-14T14:47:00Z</dcterms:modified>
</cp:coreProperties>
</file>