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3A4C53" w14:textId="439D5249" w:rsidR="00E46708" w:rsidRDefault="00F11CDD">
      <w:r>
        <w:rPr>
          <w:b/>
          <w:bCs/>
        </w:rPr>
        <w:t>2</w:t>
      </w:r>
      <w:r>
        <w:rPr>
          <w:b/>
          <w:bCs/>
          <w:vertAlign w:val="superscript"/>
        </w:rPr>
        <w:t>nd</w:t>
      </w:r>
      <w:r w:rsidR="00E46708">
        <w:rPr>
          <w:b/>
          <w:bCs/>
        </w:rPr>
        <w:t xml:space="preserve"> Case </w:t>
      </w:r>
      <w:proofErr w:type="gramStart"/>
      <w:r w:rsidR="00E46708">
        <w:rPr>
          <w:b/>
          <w:bCs/>
        </w:rPr>
        <w:t>Name :</w:t>
      </w:r>
      <w:proofErr w:type="gramEnd"/>
      <w:r w:rsidR="00E46708">
        <w:rPr>
          <w:b/>
          <w:bCs/>
        </w:rPr>
        <w:t xml:space="preserve"> </w:t>
      </w:r>
      <w:r w:rsidR="0081298E">
        <w:t xml:space="preserve">Data Modelling </w:t>
      </w:r>
    </w:p>
    <w:p w14:paraId="32B5193C" w14:textId="503FCF5B" w:rsidR="00E46708" w:rsidRDefault="00E46708">
      <w:r w:rsidRPr="00814225">
        <w:rPr>
          <w:b/>
          <w:bCs/>
        </w:rPr>
        <w:t xml:space="preserve">Case </w:t>
      </w:r>
      <w:proofErr w:type="gramStart"/>
      <w:r w:rsidRPr="00814225">
        <w:rPr>
          <w:b/>
          <w:bCs/>
        </w:rPr>
        <w:t>Objective :</w:t>
      </w:r>
      <w:proofErr w:type="gramEnd"/>
      <w:r>
        <w:t xml:space="preserve"> </w:t>
      </w:r>
      <w:r w:rsidR="00FF1C60">
        <w:t>Design a data warehouse for e-commerce platform to track its sales and operations performance</w:t>
      </w:r>
    </w:p>
    <w:p w14:paraId="3FAD112E" w14:textId="62C16FFF" w:rsidR="00814225" w:rsidRDefault="00814225">
      <w:r w:rsidRPr="00814225">
        <w:rPr>
          <w:b/>
          <w:bCs/>
        </w:rPr>
        <w:t>Task and Constraints:</w:t>
      </w:r>
      <w:r>
        <w:rPr>
          <w:b/>
          <w:bCs/>
        </w:rPr>
        <w:t xml:space="preserve"> </w:t>
      </w:r>
    </w:p>
    <w:p w14:paraId="55E44D88" w14:textId="1FACFAD8" w:rsidR="00814225" w:rsidRDefault="00FF1C60" w:rsidP="00814225">
      <w:pPr>
        <w:pStyle w:val="ListParagraph"/>
        <w:numPr>
          <w:ilvl w:val="0"/>
          <w:numId w:val="2"/>
        </w:numPr>
      </w:pPr>
      <w:r>
        <w:t>Design star schema within the data warehouse</w:t>
      </w:r>
    </w:p>
    <w:p w14:paraId="5D197AED" w14:textId="1AE63DCF" w:rsidR="00814225" w:rsidRDefault="00FF1C60" w:rsidP="00814225">
      <w:pPr>
        <w:pStyle w:val="ListParagraph"/>
        <w:numPr>
          <w:ilvl w:val="0"/>
          <w:numId w:val="2"/>
        </w:numPr>
      </w:pPr>
      <w:r>
        <w:t>Handle slowly changing dimensions tables</w:t>
      </w:r>
    </w:p>
    <w:p w14:paraId="2032D2A5" w14:textId="2F9E816D" w:rsidR="00814225" w:rsidRDefault="00FF1C60" w:rsidP="00814225">
      <w:pPr>
        <w:pStyle w:val="ListParagraph"/>
        <w:numPr>
          <w:ilvl w:val="0"/>
          <w:numId w:val="2"/>
        </w:numPr>
      </w:pPr>
      <w:proofErr w:type="spellStart"/>
      <w:r>
        <w:t>Performace</w:t>
      </w:r>
      <w:proofErr w:type="spellEnd"/>
      <w:r>
        <w:t xml:space="preserve"> optimization (indexing and partitioning</w:t>
      </w:r>
      <w:r w:rsidR="004337E3">
        <w:t xml:space="preserve"> strategy</w:t>
      </w:r>
      <w:r w:rsidR="00B36DC5">
        <w:t>, handle large scale data</w:t>
      </w:r>
      <w:r>
        <w:t>)</w:t>
      </w:r>
    </w:p>
    <w:p w14:paraId="2BE5B2E2" w14:textId="1D3500CB" w:rsidR="00D51792" w:rsidRDefault="00D51792" w:rsidP="00814225">
      <w:pPr>
        <w:pStyle w:val="ListParagraph"/>
        <w:numPr>
          <w:ilvl w:val="0"/>
          <w:numId w:val="2"/>
        </w:numPr>
      </w:pPr>
      <w:r>
        <w:t>Provide ERD or schema design within the warehouse</w:t>
      </w:r>
      <w:r w:rsidR="00713F9D">
        <w:t xml:space="preserve"> (relationships between tables, key attributes and constraints)</w:t>
      </w:r>
    </w:p>
    <w:p w14:paraId="3B0B3110" w14:textId="0940B6E0" w:rsidR="00E46708" w:rsidRDefault="000F3A5F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B45B96" wp14:editId="2EAD1DF5">
                <wp:simplePos x="0" y="0"/>
                <wp:positionH relativeFrom="column">
                  <wp:posOffset>17252</wp:posOffset>
                </wp:positionH>
                <wp:positionV relativeFrom="paragraph">
                  <wp:posOffset>114012</wp:posOffset>
                </wp:positionV>
                <wp:extent cx="6090249" cy="0"/>
                <wp:effectExtent l="0" t="0" r="0" b="0"/>
                <wp:wrapNone/>
                <wp:docPr id="28622535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24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61896C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35pt,9pt" to="480.9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" strokecolor="#ffc000 [3207]" strokeweight=".5pt">
                <v:stroke joinstyle="miter"/>
              </v:line>
            </w:pict>
          </mc:Fallback>
        </mc:AlternateContent>
      </w:r>
    </w:p>
    <w:p w14:paraId="5BCCDF6C" w14:textId="4F8EF99F" w:rsidR="00186959" w:rsidRPr="00183992" w:rsidRDefault="00186959">
      <w:pPr>
        <w:rPr>
          <w:b/>
          <w:bCs/>
        </w:rPr>
      </w:pPr>
      <w:r w:rsidRPr="00183992">
        <w:rPr>
          <w:b/>
          <w:bCs/>
        </w:rPr>
        <w:t>My approach to solve this case:</w:t>
      </w:r>
    </w:p>
    <w:p w14:paraId="6AF2743B" w14:textId="36D9D74C" w:rsidR="00186959" w:rsidRPr="005A0387" w:rsidRDefault="00220C7B" w:rsidP="008F611C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5A0387">
        <w:rPr>
          <w:b/>
          <w:bCs/>
        </w:rPr>
        <w:t>Understanding the business process of e-commerce platform</w:t>
      </w:r>
    </w:p>
    <w:p w14:paraId="7DC743D6" w14:textId="70B8327B" w:rsidR="000369CA" w:rsidRDefault="005A0387" w:rsidP="000369CA">
      <w:pPr>
        <w:ind w:left="720"/>
      </w:pPr>
      <w:r w:rsidRPr="005A0387">
        <w:t>Before designing a data warehouse, it's crucial to first understand the business process clearly. This understanding allows me to convert business requirements into specific design requirements. The image below illustrates a typical business process in which a buyer purchases a product on an e-commerce platform</w:t>
      </w:r>
    </w:p>
    <w:p w14:paraId="1D46661E" w14:textId="77777777" w:rsidR="005B0707" w:rsidRDefault="000369CA" w:rsidP="005B0707">
      <w:pPr>
        <w:keepNext/>
        <w:ind w:left="720"/>
      </w:pPr>
      <w:r>
        <w:rPr>
          <w:noProof/>
        </w:rPr>
        <w:drawing>
          <wp:inline distT="0" distB="0" distL="0" distR="0" wp14:anchorId="19FC11BF" wp14:editId="0CDF171F">
            <wp:extent cx="5060111" cy="828136"/>
            <wp:effectExtent l="19050" t="0" r="26670" b="0"/>
            <wp:docPr id="75228730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0326BE83" w14:textId="770F0659" w:rsidR="000369CA" w:rsidRDefault="005B0707" w:rsidP="005B0707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F5C3A">
        <w:rPr>
          <w:noProof/>
        </w:rPr>
        <w:t>1</w:t>
      </w:r>
      <w:r>
        <w:fldChar w:fldCharType="end"/>
      </w:r>
      <w:r>
        <w:t xml:space="preserve"> - Common e-commerce business process</w:t>
      </w:r>
    </w:p>
    <w:p w14:paraId="3839EB61" w14:textId="7E06DABB" w:rsidR="00220C7B" w:rsidRPr="00AD3CB2" w:rsidRDefault="0040554D" w:rsidP="008F611C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</w:rPr>
        <w:t>Determine data design pattern for the Data Warehouse</w:t>
      </w:r>
    </w:p>
    <w:p w14:paraId="0C3CC88B" w14:textId="06DE3FFE" w:rsidR="00AD3CB2" w:rsidRDefault="00AD3CB2" w:rsidP="00C54EB1">
      <w:pPr>
        <w:ind w:left="720"/>
      </w:pPr>
      <w:r>
        <w:t xml:space="preserve">I propose </w:t>
      </w:r>
      <w:r w:rsidR="00D312FA">
        <w:t xml:space="preserve">adopting </w:t>
      </w:r>
      <w:r w:rsidRPr="00D312FA">
        <w:rPr>
          <w:b/>
          <w:bCs/>
        </w:rPr>
        <w:t>medallion architecture</w:t>
      </w:r>
      <w:r>
        <w:t xml:space="preserve"> that organizes data into layers</w:t>
      </w:r>
      <w:r w:rsidR="009D41FC">
        <w:t xml:space="preserve"> to progressively </w:t>
      </w:r>
      <w:r w:rsidR="00D312FA">
        <w:t>enhance</w:t>
      </w:r>
      <w:r w:rsidR="009D41FC">
        <w:t xml:space="preserve"> data quality and structure</w:t>
      </w:r>
      <w:r w:rsidR="005213FC">
        <w:t xml:space="preserve">. </w:t>
      </w:r>
      <w:r w:rsidR="008D0B45">
        <w:t>The layers within the warehouse include</w:t>
      </w:r>
      <w:r>
        <w:t>:</w:t>
      </w:r>
    </w:p>
    <w:p w14:paraId="53AC5BC0" w14:textId="50195B39" w:rsidR="00AD3CB2" w:rsidRDefault="00AD3CB2" w:rsidP="00AD3CB2">
      <w:pPr>
        <w:pStyle w:val="ListParagraph"/>
        <w:numPr>
          <w:ilvl w:val="0"/>
          <w:numId w:val="4"/>
        </w:numPr>
      </w:pPr>
      <w:r>
        <w:t xml:space="preserve">Bronze layer </w:t>
      </w:r>
      <w:r>
        <w:sym w:font="Wingdings" w:char="F0E0"/>
      </w:r>
      <w:r>
        <w:t xml:space="preserve"> </w:t>
      </w:r>
      <w:r w:rsidR="00A479B8" w:rsidRPr="00A479B8">
        <w:t>Contains raw data directly ingested from the original sources without transformations.</w:t>
      </w:r>
    </w:p>
    <w:p w14:paraId="499537C1" w14:textId="4DC77FF8" w:rsidR="00AD3CB2" w:rsidRDefault="00AD3CB2" w:rsidP="00AD3CB2">
      <w:pPr>
        <w:pStyle w:val="ListParagraph"/>
        <w:numPr>
          <w:ilvl w:val="0"/>
          <w:numId w:val="4"/>
        </w:numPr>
      </w:pPr>
      <w:r>
        <w:t xml:space="preserve">Silver Layer </w:t>
      </w:r>
      <w:r>
        <w:sym w:font="Wingdings" w:char="F0E0"/>
      </w:r>
      <w:r>
        <w:t xml:space="preserve"> </w:t>
      </w:r>
      <w:r w:rsidR="00A479B8" w:rsidRPr="00A479B8">
        <w:t>Holds data that has been filtered, cleaned, and enriched.</w:t>
      </w:r>
    </w:p>
    <w:p w14:paraId="160A6DCC" w14:textId="3713903E" w:rsidR="00AD3CB2" w:rsidRDefault="00AD3CB2" w:rsidP="00AD3CB2">
      <w:pPr>
        <w:pStyle w:val="ListParagraph"/>
        <w:numPr>
          <w:ilvl w:val="0"/>
          <w:numId w:val="4"/>
        </w:numPr>
      </w:pPr>
      <w:r>
        <w:t xml:space="preserve">And Gold layers </w:t>
      </w:r>
      <w:r>
        <w:sym w:font="Wingdings" w:char="F0E0"/>
      </w:r>
      <w:r>
        <w:t xml:space="preserve"> </w:t>
      </w:r>
      <w:r w:rsidR="00C62C5C" w:rsidRPr="00C62C5C">
        <w:t>Provides business-ready aggregated data structured in a star schema for analytics purposes.</w:t>
      </w:r>
    </w:p>
    <w:p w14:paraId="30F09CDF" w14:textId="77777777" w:rsidR="005213FC" w:rsidRDefault="005213FC" w:rsidP="005213FC">
      <w:pPr>
        <w:keepNext/>
        <w:ind w:left="720"/>
        <w:jc w:val="center"/>
      </w:pPr>
      <w:r w:rsidRPr="005213FC">
        <w:drawing>
          <wp:inline distT="0" distB="0" distL="0" distR="0" wp14:anchorId="3B897DB4" wp14:editId="5963CA2E">
            <wp:extent cx="4405293" cy="1802920"/>
            <wp:effectExtent l="0" t="0" r="0" b="6985"/>
            <wp:docPr id="506446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4464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2785" cy="1822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A8AD5" w14:textId="5F4CC0E2" w:rsidR="00BF462C" w:rsidRDefault="005213FC" w:rsidP="008F611C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F5C3A">
        <w:rPr>
          <w:noProof/>
        </w:rPr>
        <w:t>2</w:t>
      </w:r>
      <w:r>
        <w:fldChar w:fldCharType="end"/>
      </w:r>
      <w:r>
        <w:t xml:space="preserve"> - Medallion Architecture</w:t>
      </w:r>
    </w:p>
    <w:p w14:paraId="061D42EC" w14:textId="31FFDECA" w:rsidR="00220C7B" w:rsidRPr="00D27964" w:rsidRDefault="00220C7B" w:rsidP="00186959">
      <w:pPr>
        <w:pStyle w:val="ListParagraph"/>
        <w:numPr>
          <w:ilvl w:val="0"/>
          <w:numId w:val="1"/>
        </w:numPr>
        <w:rPr>
          <w:b/>
          <w:bCs/>
        </w:rPr>
      </w:pPr>
      <w:r w:rsidRPr="00D27964">
        <w:rPr>
          <w:b/>
          <w:bCs/>
        </w:rPr>
        <w:lastRenderedPageBreak/>
        <w:t xml:space="preserve">Design a star schema within the </w:t>
      </w:r>
      <w:r w:rsidR="008F611C" w:rsidRPr="00D27964">
        <w:rPr>
          <w:b/>
          <w:bCs/>
        </w:rPr>
        <w:t>gold layer in data warehouse</w:t>
      </w:r>
    </w:p>
    <w:p w14:paraId="45DE9E6F" w14:textId="351B9E5C" w:rsidR="002F5C3A" w:rsidRDefault="00D27964" w:rsidP="002F5C3A">
      <w:pPr>
        <w:pStyle w:val="ListParagraph"/>
        <w:keepNext/>
      </w:pPr>
      <w:r>
        <w:rPr>
          <w:noProof/>
        </w:rPr>
        <w:drawing>
          <wp:inline distT="0" distB="0" distL="0" distR="0" wp14:anchorId="7F96F2A1" wp14:editId="4F7EC1F6">
            <wp:extent cx="5731510" cy="3123565"/>
            <wp:effectExtent l="0" t="0" r="2540" b="635"/>
            <wp:docPr id="63081139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811397" name="Picture 63081139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15A86" w14:textId="033D8B2F" w:rsidR="00ED0C93" w:rsidRDefault="002F5C3A" w:rsidP="002F5C3A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- Star Schema Diagram</w:t>
      </w:r>
    </w:p>
    <w:p w14:paraId="17731808" w14:textId="64C693D4" w:rsidR="000369CA" w:rsidRPr="001D704A" w:rsidRDefault="000369CA" w:rsidP="00186959">
      <w:pPr>
        <w:pStyle w:val="ListParagraph"/>
        <w:numPr>
          <w:ilvl w:val="0"/>
          <w:numId w:val="1"/>
        </w:numPr>
        <w:rPr>
          <w:b/>
          <w:bCs/>
        </w:rPr>
      </w:pPr>
      <w:r w:rsidRPr="001D704A">
        <w:rPr>
          <w:b/>
          <w:bCs/>
        </w:rPr>
        <w:t xml:space="preserve">Handling slowly changing dimension tables </w:t>
      </w:r>
    </w:p>
    <w:p w14:paraId="75576B8B" w14:textId="6A66DB68" w:rsidR="005E440A" w:rsidRPr="00E059B4" w:rsidRDefault="005E440A" w:rsidP="005E440A">
      <w:pPr>
        <w:pStyle w:val="ListParagraph"/>
        <w:numPr>
          <w:ilvl w:val="1"/>
          <w:numId w:val="1"/>
        </w:numPr>
        <w:rPr>
          <w:b/>
          <w:bCs/>
        </w:rPr>
      </w:pPr>
      <w:r w:rsidRPr="00E059B4">
        <w:rPr>
          <w:b/>
          <w:bCs/>
        </w:rPr>
        <w:t xml:space="preserve">Product price in </w:t>
      </w:r>
      <w:proofErr w:type="spellStart"/>
      <w:r w:rsidRPr="00E059B4">
        <w:rPr>
          <w:b/>
          <w:bCs/>
        </w:rPr>
        <w:t>dim_</w:t>
      </w:r>
      <w:r w:rsidR="006C3E4F" w:rsidRPr="00E059B4">
        <w:rPr>
          <w:b/>
          <w:bCs/>
        </w:rPr>
        <w:t>products</w:t>
      </w:r>
      <w:proofErr w:type="spellEnd"/>
      <w:r w:rsidRPr="00E059B4">
        <w:rPr>
          <w:b/>
          <w:bCs/>
        </w:rPr>
        <w:t xml:space="preserve"> (SCD Type 2)</w:t>
      </w:r>
    </w:p>
    <w:p w14:paraId="45A26500" w14:textId="1B4E9D21" w:rsidR="005E440A" w:rsidRDefault="001D704A" w:rsidP="005E440A">
      <w:pPr>
        <w:pStyle w:val="ListParagraph"/>
        <w:numPr>
          <w:ilvl w:val="2"/>
          <w:numId w:val="1"/>
        </w:numPr>
      </w:pPr>
      <w:r w:rsidRPr="00E059B4">
        <w:rPr>
          <w:b/>
          <w:bCs/>
        </w:rPr>
        <w:t>Rationale:</w:t>
      </w:r>
      <w:r>
        <w:t xml:space="preserve"> Product price may change overtime, it’s important to track historical changes for analysis</w:t>
      </w:r>
    </w:p>
    <w:p w14:paraId="2EDB438E" w14:textId="146F39A3" w:rsidR="001D704A" w:rsidRPr="00E059B4" w:rsidRDefault="001D704A" w:rsidP="005E440A">
      <w:pPr>
        <w:pStyle w:val="ListParagraph"/>
        <w:numPr>
          <w:ilvl w:val="2"/>
          <w:numId w:val="1"/>
        </w:numPr>
        <w:rPr>
          <w:b/>
          <w:bCs/>
        </w:rPr>
      </w:pPr>
      <w:r w:rsidRPr="00E059B4">
        <w:rPr>
          <w:b/>
          <w:bCs/>
        </w:rPr>
        <w:t>Implementation:</w:t>
      </w:r>
    </w:p>
    <w:p w14:paraId="2C9E3883" w14:textId="2BC5F163" w:rsidR="001D704A" w:rsidRDefault="001D704A" w:rsidP="001D704A">
      <w:pPr>
        <w:pStyle w:val="ListParagraph"/>
        <w:numPr>
          <w:ilvl w:val="3"/>
          <w:numId w:val="1"/>
        </w:numPr>
      </w:pPr>
      <w:r>
        <w:t xml:space="preserve">Add </w:t>
      </w:r>
      <w:proofErr w:type="spellStart"/>
      <w:r>
        <w:t>price_effective_date</w:t>
      </w:r>
      <w:proofErr w:type="spellEnd"/>
      <w:r>
        <w:t xml:space="preserve"> and </w:t>
      </w:r>
      <w:proofErr w:type="spellStart"/>
      <w:r>
        <w:t>price_end_date</w:t>
      </w:r>
      <w:proofErr w:type="spellEnd"/>
      <w:r>
        <w:t xml:space="preserve"> to </w:t>
      </w:r>
      <w:proofErr w:type="spellStart"/>
      <w:r>
        <w:t>dim_products</w:t>
      </w:r>
      <w:proofErr w:type="spellEnd"/>
    </w:p>
    <w:p w14:paraId="5FD94486" w14:textId="1D46EB5B" w:rsidR="001D704A" w:rsidRDefault="001D704A" w:rsidP="001D704A">
      <w:pPr>
        <w:pStyle w:val="ListParagraph"/>
        <w:numPr>
          <w:ilvl w:val="3"/>
          <w:numId w:val="1"/>
        </w:numPr>
      </w:pPr>
      <w:r>
        <w:t xml:space="preserve">When a price changes, inserts a new row with the </w:t>
      </w:r>
      <w:proofErr w:type="spellStart"/>
      <w:r w:rsidRPr="001D704A">
        <w:rPr>
          <w:b/>
          <w:bCs/>
        </w:rPr>
        <w:t>price_effective_date</w:t>
      </w:r>
      <w:proofErr w:type="spellEnd"/>
      <w:r>
        <w:t xml:space="preserve"> becomes the </w:t>
      </w:r>
      <w:proofErr w:type="spellStart"/>
      <w:r w:rsidRPr="001D704A">
        <w:rPr>
          <w:b/>
          <w:bCs/>
        </w:rPr>
        <w:t>price_ends_date</w:t>
      </w:r>
      <w:proofErr w:type="spellEnd"/>
      <w:r>
        <w:t xml:space="preserve"> in the previous row</w:t>
      </w:r>
    </w:p>
    <w:p w14:paraId="6F3FA3AD" w14:textId="568560B4" w:rsidR="00334CAC" w:rsidRDefault="00664B58" w:rsidP="00334CAC">
      <w:pPr>
        <w:pStyle w:val="ListParagraph"/>
        <w:numPr>
          <w:ilvl w:val="1"/>
          <w:numId w:val="1"/>
        </w:numPr>
        <w:rPr>
          <w:b/>
          <w:bCs/>
        </w:rPr>
      </w:pPr>
      <w:r w:rsidRPr="00664B58">
        <w:rPr>
          <w:b/>
          <w:bCs/>
        </w:rPr>
        <w:t xml:space="preserve">Customer details in </w:t>
      </w:r>
      <w:proofErr w:type="spellStart"/>
      <w:r w:rsidRPr="00664B58">
        <w:rPr>
          <w:b/>
          <w:bCs/>
        </w:rPr>
        <w:t>dim_customers</w:t>
      </w:r>
      <w:proofErr w:type="spellEnd"/>
      <w:r w:rsidRPr="00664B58">
        <w:rPr>
          <w:b/>
          <w:bCs/>
        </w:rPr>
        <w:t xml:space="preserve"> (SCD Type 1)</w:t>
      </w:r>
    </w:p>
    <w:p w14:paraId="2AD86152" w14:textId="0E4C8D72" w:rsidR="00664B58" w:rsidRPr="00D40954" w:rsidRDefault="00664B58" w:rsidP="00664B58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 xml:space="preserve">Rationale: </w:t>
      </w:r>
      <w:r>
        <w:t>Changes in customer data may change overtime but it may not important to track historical changes for analysis</w:t>
      </w:r>
    </w:p>
    <w:p w14:paraId="582060CB" w14:textId="7F5E6997" w:rsidR="00D40954" w:rsidRPr="00E74941" w:rsidRDefault="00D40954" w:rsidP="00D40954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 xml:space="preserve">Implementation: </w:t>
      </w:r>
      <w:r>
        <w:t xml:space="preserve">Update the existing row in </w:t>
      </w:r>
      <w:proofErr w:type="spellStart"/>
      <w:r>
        <w:t>dim_customers</w:t>
      </w:r>
      <w:proofErr w:type="spellEnd"/>
      <w:r>
        <w:t xml:space="preserve"> with the new details</w:t>
      </w:r>
    </w:p>
    <w:p w14:paraId="49FCFA34" w14:textId="77777777" w:rsidR="00E74941" w:rsidRPr="00D40954" w:rsidRDefault="00E74941" w:rsidP="00E74941">
      <w:pPr>
        <w:pStyle w:val="ListParagraph"/>
        <w:ind w:left="2340"/>
        <w:rPr>
          <w:b/>
          <w:bCs/>
        </w:rPr>
      </w:pPr>
    </w:p>
    <w:p w14:paraId="5C006A64" w14:textId="6A6D4C42" w:rsidR="00B36DC5" w:rsidRPr="009617E1" w:rsidRDefault="000369CA" w:rsidP="00186959">
      <w:pPr>
        <w:pStyle w:val="ListParagraph"/>
        <w:numPr>
          <w:ilvl w:val="0"/>
          <w:numId w:val="1"/>
        </w:numPr>
        <w:rPr>
          <w:b/>
          <w:bCs/>
        </w:rPr>
      </w:pPr>
      <w:r w:rsidRPr="009617E1">
        <w:rPr>
          <w:b/>
          <w:bCs/>
        </w:rPr>
        <w:t>Proposed partitioning strategy and indexing</w:t>
      </w:r>
    </w:p>
    <w:p w14:paraId="3A515FD8" w14:textId="0E6CE89C" w:rsidR="001014E5" w:rsidRDefault="001014E5" w:rsidP="001014E5">
      <w:pPr>
        <w:pStyle w:val="ListParagraph"/>
      </w:pPr>
      <w:r>
        <w:t>I propose</w:t>
      </w:r>
      <w:r w:rsidR="009617E1">
        <w:t xml:space="preserve"> to</w:t>
      </w:r>
      <w:r>
        <w:t xml:space="preserve"> use partitioning and indexing for all fact and dim tables within the data warehouse</w:t>
      </w:r>
      <w:r w:rsidR="009617E1">
        <w:t xml:space="preserve"> for faster data access, and better organization and management of large datasets</w:t>
      </w:r>
      <w:r w:rsidR="00735E3D">
        <w:t>. The strategy:</w:t>
      </w:r>
    </w:p>
    <w:p w14:paraId="21962491" w14:textId="1A6FD92D" w:rsidR="00735E3D" w:rsidRPr="00DF2AFA" w:rsidRDefault="003E5269" w:rsidP="00735E3D">
      <w:pPr>
        <w:pStyle w:val="ListParagraph"/>
        <w:numPr>
          <w:ilvl w:val="0"/>
          <w:numId w:val="5"/>
        </w:numPr>
        <w:rPr>
          <w:b/>
          <w:bCs/>
        </w:rPr>
      </w:pPr>
      <w:r w:rsidRPr="00DF2AFA">
        <w:rPr>
          <w:b/>
          <w:bCs/>
        </w:rPr>
        <w:t>Indexing</w:t>
      </w:r>
    </w:p>
    <w:p w14:paraId="0FF1DF5D" w14:textId="1DCC63B5" w:rsidR="003E5269" w:rsidRDefault="003E5269" w:rsidP="003E5269">
      <w:pPr>
        <w:pStyle w:val="ListParagraph"/>
        <w:numPr>
          <w:ilvl w:val="1"/>
          <w:numId w:val="5"/>
        </w:numPr>
      </w:pPr>
      <w:r>
        <w:t>Fact table: create indexes based on foreign key (</w:t>
      </w:r>
      <w:proofErr w:type="spellStart"/>
      <w:r>
        <w:t>cust_id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>, etc)</w:t>
      </w:r>
    </w:p>
    <w:p w14:paraId="0E18F570" w14:textId="59DC0611" w:rsidR="003E5269" w:rsidRDefault="003E5269" w:rsidP="003E5269">
      <w:pPr>
        <w:pStyle w:val="ListParagraph"/>
        <w:numPr>
          <w:ilvl w:val="1"/>
          <w:numId w:val="5"/>
        </w:numPr>
      </w:pPr>
      <w:r>
        <w:t>Dim table: create indexes based on frequent queried attributes (</w:t>
      </w:r>
      <w:proofErr w:type="spellStart"/>
      <w:r w:rsidR="00F26BED">
        <w:t>product_name</w:t>
      </w:r>
      <w:proofErr w:type="spellEnd"/>
      <w:r w:rsidR="00F26BED">
        <w:t>, etc</w:t>
      </w:r>
      <w:r>
        <w:t>)</w:t>
      </w:r>
    </w:p>
    <w:p w14:paraId="07C12F74" w14:textId="1B47185E" w:rsidR="00DF2AFA" w:rsidRPr="001C127D" w:rsidRDefault="00C621D1" w:rsidP="00C621D1">
      <w:pPr>
        <w:pStyle w:val="ListParagraph"/>
        <w:numPr>
          <w:ilvl w:val="0"/>
          <w:numId w:val="5"/>
        </w:numPr>
        <w:rPr>
          <w:b/>
          <w:bCs/>
        </w:rPr>
      </w:pPr>
      <w:r w:rsidRPr="001C127D">
        <w:rPr>
          <w:b/>
          <w:bCs/>
        </w:rPr>
        <w:t>Partitioning</w:t>
      </w:r>
    </w:p>
    <w:p w14:paraId="3DA16466" w14:textId="777625D4" w:rsidR="00C621D1" w:rsidRDefault="00C621D1" w:rsidP="00C621D1">
      <w:pPr>
        <w:pStyle w:val="ListParagraph"/>
        <w:numPr>
          <w:ilvl w:val="1"/>
          <w:numId w:val="5"/>
        </w:numPr>
      </w:pPr>
      <w:r>
        <w:t xml:space="preserve">Fact table: partition data based on </w:t>
      </w:r>
      <w:proofErr w:type="spellStart"/>
      <w:r>
        <w:t>order_date</w:t>
      </w:r>
      <w:proofErr w:type="spellEnd"/>
      <w:r>
        <w:t xml:space="preserve"> column</w:t>
      </w:r>
    </w:p>
    <w:p w14:paraId="65417324" w14:textId="4B9A6EF5" w:rsidR="00F26BED" w:rsidRDefault="0002695E" w:rsidP="00C621D1">
      <w:pPr>
        <w:pStyle w:val="ListParagraph"/>
        <w:numPr>
          <w:ilvl w:val="1"/>
          <w:numId w:val="5"/>
        </w:numPr>
      </w:pPr>
      <w:r>
        <w:t xml:space="preserve">Dim table: partition data based on category (for </w:t>
      </w:r>
      <w:proofErr w:type="spellStart"/>
      <w:r>
        <w:t>dim_product</w:t>
      </w:r>
      <w:proofErr w:type="spellEnd"/>
      <w:r>
        <w:t xml:space="preserve">) or gender in </w:t>
      </w:r>
      <w:proofErr w:type="spellStart"/>
      <w:r>
        <w:t>dim_customer</w:t>
      </w:r>
      <w:proofErr w:type="spellEnd"/>
    </w:p>
    <w:p w14:paraId="278DB158" w14:textId="01D9553E" w:rsidR="00735E3D" w:rsidRPr="00183992" w:rsidRDefault="00735E3D" w:rsidP="001014E5">
      <w:pPr>
        <w:pStyle w:val="ListParagraph"/>
      </w:pPr>
      <w:r>
        <w:tab/>
      </w:r>
    </w:p>
    <w:p w14:paraId="6FA17B7C" w14:textId="2D030053" w:rsidR="00186959" w:rsidRPr="00711037" w:rsidRDefault="00DD5A0E" w:rsidP="00DD5A0E">
      <w:pPr>
        <w:pStyle w:val="ListParagraph"/>
        <w:keepNext/>
        <w:numPr>
          <w:ilvl w:val="0"/>
          <w:numId w:val="1"/>
        </w:numPr>
        <w:rPr>
          <w:b/>
          <w:bCs/>
        </w:rPr>
      </w:pPr>
      <w:r w:rsidRPr="00711037">
        <w:rPr>
          <w:b/>
          <w:bCs/>
        </w:rPr>
        <w:lastRenderedPageBreak/>
        <w:t>Optimization strategy for performance</w:t>
      </w:r>
    </w:p>
    <w:p w14:paraId="205AC902" w14:textId="382F8411" w:rsidR="009C5D55" w:rsidRDefault="00CF163A" w:rsidP="00CF163A">
      <w:pPr>
        <w:keepNext/>
        <w:ind w:left="720"/>
      </w:pPr>
      <w:r>
        <w:t xml:space="preserve">I propose to implement </w:t>
      </w:r>
      <w:r w:rsidR="009C5D55" w:rsidRPr="00711037">
        <w:rPr>
          <w:b/>
          <w:bCs/>
        </w:rPr>
        <w:t>Data Archiving</w:t>
      </w:r>
      <w:r w:rsidR="006F39F1">
        <w:t xml:space="preserve"> </w:t>
      </w:r>
      <w:r>
        <w:t xml:space="preserve">to </w:t>
      </w:r>
      <w:proofErr w:type="spellStart"/>
      <w:r w:rsidR="006F39F1">
        <w:t>archivin</w:t>
      </w:r>
      <w:r>
        <w:t>e</w:t>
      </w:r>
      <w:proofErr w:type="spellEnd"/>
      <w:r w:rsidR="006F39F1">
        <w:t xml:space="preserve"> old data every month changes to a separate table to keep the fact table manageable</w:t>
      </w:r>
      <w:r>
        <w:t>.</w:t>
      </w:r>
    </w:p>
    <w:p w14:paraId="0A1E58B9" w14:textId="579FE768" w:rsidR="00065B90" w:rsidRPr="00FC2547" w:rsidRDefault="00065B90" w:rsidP="001C127D"/>
    <w:sectPr w:rsidR="00065B90" w:rsidRPr="00FC25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BA2907"/>
    <w:multiLevelType w:val="hybridMultilevel"/>
    <w:tmpl w:val="DA28D016"/>
    <w:lvl w:ilvl="0" w:tplc="D1D805C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i w:val="0"/>
        <w:iCs w:val="0"/>
        <w:color w:val="auto"/>
        <w:sz w:val="22"/>
        <w:szCs w:val="22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3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A289C"/>
    <w:multiLevelType w:val="hybridMultilevel"/>
    <w:tmpl w:val="565C9F46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FFC1526"/>
    <w:multiLevelType w:val="hybridMultilevel"/>
    <w:tmpl w:val="81AE4F18"/>
    <w:lvl w:ilvl="0" w:tplc="6C846F2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67D62F8"/>
    <w:multiLevelType w:val="hybridMultilevel"/>
    <w:tmpl w:val="875EA250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58C50FC"/>
    <w:multiLevelType w:val="hybridMultilevel"/>
    <w:tmpl w:val="1DC8FDCE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0917758">
    <w:abstractNumId w:val="0"/>
  </w:num>
  <w:num w:numId="2" w16cid:durableId="2080319573">
    <w:abstractNumId w:val="4"/>
  </w:num>
  <w:num w:numId="3" w16cid:durableId="1221093657">
    <w:abstractNumId w:val="2"/>
  </w:num>
  <w:num w:numId="4" w16cid:durableId="1520049451">
    <w:abstractNumId w:val="3"/>
  </w:num>
  <w:num w:numId="5" w16cid:durableId="7206357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959"/>
    <w:rsid w:val="000024C5"/>
    <w:rsid w:val="0002695E"/>
    <w:rsid w:val="000368F6"/>
    <w:rsid w:val="000369CA"/>
    <w:rsid w:val="00065B90"/>
    <w:rsid w:val="000C4007"/>
    <w:rsid w:val="000F3A5F"/>
    <w:rsid w:val="001014E5"/>
    <w:rsid w:val="00107930"/>
    <w:rsid w:val="00143E1B"/>
    <w:rsid w:val="00183992"/>
    <w:rsid w:val="00186959"/>
    <w:rsid w:val="00191614"/>
    <w:rsid w:val="001C127D"/>
    <w:rsid w:val="001D704A"/>
    <w:rsid w:val="00220C7B"/>
    <w:rsid w:val="00223E4D"/>
    <w:rsid w:val="002866A1"/>
    <w:rsid w:val="002B5F44"/>
    <w:rsid w:val="002F5C3A"/>
    <w:rsid w:val="00301DE8"/>
    <w:rsid w:val="00304F8F"/>
    <w:rsid w:val="003115F3"/>
    <w:rsid w:val="00321973"/>
    <w:rsid w:val="00334CAC"/>
    <w:rsid w:val="00335082"/>
    <w:rsid w:val="003E2CF0"/>
    <w:rsid w:val="003E5269"/>
    <w:rsid w:val="003F2781"/>
    <w:rsid w:val="0040554D"/>
    <w:rsid w:val="004337E3"/>
    <w:rsid w:val="0050492F"/>
    <w:rsid w:val="005213FC"/>
    <w:rsid w:val="00531663"/>
    <w:rsid w:val="00542C20"/>
    <w:rsid w:val="00556768"/>
    <w:rsid w:val="005A0387"/>
    <w:rsid w:val="005B0707"/>
    <w:rsid w:val="005E440A"/>
    <w:rsid w:val="0060693E"/>
    <w:rsid w:val="00664B58"/>
    <w:rsid w:val="006962F3"/>
    <w:rsid w:val="006B33BA"/>
    <w:rsid w:val="006C3E4F"/>
    <w:rsid w:val="006F39F1"/>
    <w:rsid w:val="00711037"/>
    <w:rsid w:val="00713F9D"/>
    <w:rsid w:val="00725B19"/>
    <w:rsid w:val="00734FC3"/>
    <w:rsid w:val="00735E3D"/>
    <w:rsid w:val="007427C4"/>
    <w:rsid w:val="00760A3D"/>
    <w:rsid w:val="007F5DD8"/>
    <w:rsid w:val="00807855"/>
    <w:rsid w:val="0081298E"/>
    <w:rsid w:val="00814225"/>
    <w:rsid w:val="00842E40"/>
    <w:rsid w:val="008B1E33"/>
    <w:rsid w:val="008C2AFA"/>
    <w:rsid w:val="008D0B45"/>
    <w:rsid w:val="008F611C"/>
    <w:rsid w:val="00913231"/>
    <w:rsid w:val="00954A9E"/>
    <w:rsid w:val="009617E1"/>
    <w:rsid w:val="009C08DE"/>
    <w:rsid w:val="009C5D55"/>
    <w:rsid w:val="009D41FC"/>
    <w:rsid w:val="00A24B15"/>
    <w:rsid w:val="00A4079E"/>
    <w:rsid w:val="00A479B8"/>
    <w:rsid w:val="00A566C5"/>
    <w:rsid w:val="00AD3CB2"/>
    <w:rsid w:val="00AD49D3"/>
    <w:rsid w:val="00AE075C"/>
    <w:rsid w:val="00AE1275"/>
    <w:rsid w:val="00AE1E0A"/>
    <w:rsid w:val="00AE6285"/>
    <w:rsid w:val="00B2023C"/>
    <w:rsid w:val="00B36DC5"/>
    <w:rsid w:val="00BB596E"/>
    <w:rsid w:val="00BD10E5"/>
    <w:rsid w:val="00BE6F2E"/>
    <w:rsid w:val="00BF462C"/>
    <w:rsid w:val="00C32F88"/>
    <w:rsid w:val="00C4015A"/>
    <w:rsid w:val="00C45741"/>
    <w:rsid w:val="00C54EB1"/>
    <w:rsid w:val="00C621D1"/>
    <w:rsid w:val="00C62C5C"/>
    <w:rsid w:val="00C74767"/>
    <w:rsid w:val="00CA3FC7"/>
    <w:rsid w:val="00CA42B8"/>
    <w:rsid w:val="00CB3345"/>
    <w:rsid w:val="00CF163A"/>
    <w:rsid w:val="00CF2DC4"/>
    <w:rsid w:val="00D160D6"/>
    <w:rsid w:val="00D27964"/>
    <w:rsid w:val="00D312FA"/>
    <w:rsid w:val="00D40954"/>
    <w:rsid w:val="00D51792"/>
    <w:rsid w:val="00D518D4"/>
    <w:rsid w:val="00DA67C3"/>
    <w:rsid w:val="00DA7FCC"/>
    <w:rsid w:val="00DD5A0E"/>
    <w:rsid w:val="00DF2AFA"/>
    <w:rsid w:val="00E059B4"/>
    <w:rsid w:val="00E46708"/>
    <w:rsid w:val="00E74941"/>
    <w:rsid w:val="00ED0C93"/>
    <w:rsid w:val="00F03086"/>
    <w:rsid w:val="00F11CDD"/>
    <w:rsid w:val="00F26BED"/>
    <w:rsid w:val="00F370E9"/>
    <w:rsid w:val="00F86FCB"/>
    <w:rsid w:val="00FC2547"/>
    <w:rsid w:val="00FC4EFC"/>
    <w:rsid w:val="00FF1C60"/>
    <w:rsid w:val="00FF3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033EE"/>
  <w15:chartTrackingRefBased/>
  <w15:docId w15:val="{F5FFCE72-0F37-483D-9672-2E88A7B8B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69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69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69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69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69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69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69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69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69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69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69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69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69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69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69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69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69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69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69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69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69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69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69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69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69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69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69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69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6959"/>
    <w:rPr>
      <w:b/>
      <w:bCs/>
      <w:smallCaps/>
      <w:color w:val="2F5496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18695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0368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23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0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8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2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1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9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8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1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1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9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4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9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3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0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4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1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3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53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27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0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77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9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39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2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0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0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3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6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3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image" Target="media/image2.png"/><Relationship Id="rId5" Type="http://schemas.openxmlformats.org/officeDocument/2006/relationships/diagramData" Target="diagrams/data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3DEBC05-19E3-4F55-8DB1-B2E1AB45E344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0E608739-1277-4FBE-8781-92A5C164065A}">
      <dgm:prSet phldrT="[Text]"/>
      <dgm:spPr/>
      <dgm:t>
        <a:bodyPr/>
        <a:lstStyle/>
        <a:p>
          <a:pPr algn="ctr"/>
          <a:r>
            <a:rPr lang="en-ID"/>
            <a:t>customer checks out product</a:t>
          </a:r>
        </a:p>
      </dgm:t>
    </dgm:pt>
    <dgm:pt modelId="{CB9C0D33-A6EB-45EB-BD6F-0D6BBEC5B10B}" type="parTrans" cxnId="{A1A8199F-1FEE-49E4-8DC7-60E4C71CAC6B}">
      <dgm:prSet/>
      <dgm:spPr/>
      <dgm:t>
        <a:bodyPr/>
        <a:lstStyle/>
        <a:p>
          <a:pPr algn="ctr"/>
          <a:endParaRPr lang="en-ID"/>
        </a:p>
      </dgm:t>
    </dgm:pt>
    <dgm:pt modelId="{9401B3C9-D11C-496E-A5DE-0CDE0A09D858}" type="sibTrans" cxnId="{A1A8199F-1FEE-49E4-8DC7-60E4C71CAC6B}">
      <dgm:prSet/>
      <dgm:spPr/>
      <dgm:t>
        <a:bodyPr/>
        <a:lstStyle/>
        <a:p>
          <a:pPr algn="ctr"/>
          <a:endParaRPr lang="en-ID"/>
        </a:p>
      </dgm:t>
    </dgm:pt>
    <dgm:pt modelId="{ED4B1197-90AE-432C-A602-0A872438E7B6}">
      <dgm:prSet phldrT="[Text]"/>
      <dgm:spPr/>
      <dgm:t>
        <a:bodyPr/>
        <a:lstStyle/>
        <a:p>
          <a:pPr algn="ctr"/>
          <a:r>
            <a:rPr lang="en-ID"/>
            <a:t>customer makes order payment</a:t>
          </a:r>
        </a:p>
      </dgm:t>
    </dgm:pt>
    <dgm:pt modelId="{7CCA348D-47B3-4AB3-B1F4-DA65780B3C8D}" type="parTrans" cxnId="{90E3F024-EEDA-4E85-BEA9-FD06624A3C3B}">
      <dgm:prSet/>
      <dgm:spPr/>
      <dgm:t>
        <a:bodyPr/>
        <a:lstStyle/>
        <a:p>
          <a:pPr algn="ctr"/>
          <a:endParaRPr lang="en-ID"/>
        </a:p>
      </dgm:t>
    </dgm:pt>
    <dgm:pt modelId="{CD1DAE9F-EB7A-4EC6-99EA-DE7603DC4E84}" type="sibTrans" cxnId="{90E3F024-EEDA-4E85-BEA9-FD06624A3C3B}">
      <dgm:prSet/>
      <dgm:spPr/>
      <dgm:t>
        <a:bodyPr/>
        <a:lstStyle/>
        <a:p>
          <a:pPr algn="ctr"/>
          <a:endParaRPr lang="en-ID"/>
        </a:p>
      </dgm:t>
    </dgm:pt>
    <dgm:pt modelId="{73F41EA1-3190-482A-946C-1D215123B0E5}">
      <dgm:prSet phldrT="[Text]"/>
      <dgm:spPr/>
      <dgm:t>
        <a:bodyPr/>
        <a:lstStyle/>
        <a:p>
          <a:pPr algn="ctr"/>
          <a:r>
            <a:rPr lang="en-ID"/>
            <a:t>seller processing order</a:t>
          </a:r>
        </a:p>
      </dgm:t>
    </dgm:pt>
    <dgm:pt modelId="{3209CE18-3101-4E64-9D0C-014F5A64F44C}" type="parTrans" cxnId="{46176A85-F6CC-45FA-AA8E-B1A6DCBE2491}">
      <dgm:prSet/>
      <dgm:spPr/>
      <dgm:t>
        <a:bodyPr/>
        <a:lstStyle/>
        <a:p>
          <a:pPr algn="ctr"/>
          <a:endParaRPr lang="en-ID"/>
        </a:p>
      </dgm:t>
    </dgm:pt>
    <dgm:pt modelId="{CC2A8992-4826-457E-8C08-6FF3F0CC7D0F}" type="sibTrans" cxnId="{46176A85-F6CC-45FA-AA8E-B1A6DCBE2491}">
      <dgm:prSet/>
      <dgm:spPr/>
      <dgm:t>
        <a:bodyPr/>
        <a:lstStyle/>
        <a:p>
          <a:pPr algn="ctr"/>
          <a:endParaRPr lang="en-ID"/>
        </a:p>
      </dgm:t>
    </dgm:pt>
    <dgm:pt modelId="{6C70C734-B7EB-48B5-80BE-6830DF1C5E01}">
      <dgm:prSet/>
      <dgm:spPr/>
      <dgm:t>
        <a:bodyPr/>
        <a:lstStyle/>
        <a:p>
          <a:pPr algn="ctr"/>
          <a:r>
            <a:rPr lang="en-ID"/>
            <a:t>seller delivering order</a:t>
          </a:r>
        </a:p>
      </dgm:t>
    </dgm:pt>
    <dgm:pt modelId="{727A29D4-55AE-433F-9439-78FEFF2A4821}" type="parTrans" cxnId="{4F87C1D9-4CAE-4F5D-A3E9-B2831126E401}">
      <dgm:prSet/>
      <dgm:spPr/>
      <dgm:t>
        <a:bodyPr/>
        <a:lstStyle/>
        <a:p>
          <a:pPr algn="ctr"/>
          <a:endParaRPr lang="en-ID"/>
        </a:p>
      </dgm:t>
    </dgm:pt>
    <dgm:pt modelId="{85A2F9CB-06BF-477C-A457-2FD0C78081F2}" type="sibTrans" cxnId="{4F87C1D9-4CAE-4F5D-A3E9-B2831126E401}">
      <dgm:prSet/>
      <dgm:spPr/>
      <dgm:t>
        <a:bodyPr/>
        <a:lstStyle/>
        <a:p>
          <a:pPr algn="ctr"/>
          <a:endParaRPr lang="en-ID"/>
        </a:p>
      </dgm:t>
    </dgm:pt>
    <dgm:pt modelId="{66ABBF07-541F-4E2A-BB76-74D9B0158E12}">
      <dgm:prSet/>
      <dgm:spPr/>
      <dgm:t>
        <a:bodyPr/>
        <a:lstStyle/>
        <a:p>
          <a:pPr algn="ctr"/>
          <a:r>
            <a:rPr lang="en-ID"/>
            <a:t>customer receives product</a:t>
          </a:r>
        </a:p>
      </dgm:t>
    </dgm:pt>
    <dgm:pt modelId="{127CA57B-CE96-47D1-91DC-3FF0FDACADA7}" type="parTrans" cxnId="{D03D34E5-DADD-4D95-9266-DE939A1EB3D3}">
      <dgm:prSet/>
      <dgm:spPr/>
      <dgm:t>
        <a:bodyPr/>
        <a:lstStyle/>
        <a:p>
          <a:pPr algn="ctr"/>
          <a:endParaRPr lang="en-ID"/>
        </a:p>
      </dgm:t>
    </dgm:pt>
    <dgm:pt modelId="{0A16432A-B098-48E3-AB5D-8EC94DC3B94F}" type="sibTrans" cxnId="{D03D34E5-DADD-4D95-9266-DE939A1EB3D3}">
      <dgm:prSet/>
      <dgm:spPr/>
      <dgm:t>
        <a:bodyPr/>
        <a:lstStyle/>
        <a:p>
          <a:pPr algn="ctr"/>
          <a:endParaRPr lang="en-ID"/>
        </a:p>
      </dgm:t>
    </dgm:pt>
    <dgm:pt modelId="{117EBD33-5314-4350-9E5B-7B968D283184}">
      <dgm:prSet/>
      <dgm:spPr/>
      <dgm:t>
        <a:bodyPr/>
        <a:lstStyle/>
        <a:p>
          <a:pPr algn="ctr"/>
          <a:r>
            <a:rPr lang="en-ID"/>
            <a:t>seller receives payment</a:t>
          </a:r>
        </a:p>
      </dgm:t>
    </dgm:pt>
    <dgm:pt modelId="{781F39A8-ED90-46A9-A09C-0A7CBBEDA600}" type="parTrans" cxnId="{B6F24FF3-6A82-43A0-89A9-413B1097736B}">
      <dgm:prSet/>
      <dgm:spPr/>
      <dgm:t>
        <a:bodyPr/>
        <a:lstStyle/>
        <a:p>
          <a:pPr algn="ctr"/>
          <a:endParaRPr lang="en-ID"/>
        </a:p>
      </dgm:t>
    </dgm:pt>
    <dgm:pt modelId="{520893C7-3EEA-42FE-B39A-2F008E68FBB3}" type="sibTrans" cxnId="{B6F24FF3-6A82-43A0-89A9-413B1097736B}">
      <dgm:prSet/>
      <dgm:spPr/>
      <dgm:t>
        <a:bodyPr/>
        <a:lstStyle/>
        <a:p>
          <a:pPr algn="ctr"/>
          <a:endParaRPr lang="en-ID"/>
        </a:p>
      </dgm:t>
    </dgm:pt>
    <dgm:pt modelId="{95115B86-23F6-4038-9C33-6A76B9FB8CBA}" type="pres">
      <dgm:prSet presAssocID="{C3DEBC05-19E3-4F55-8DB1-B2E1AB45E344}" presName="Name0" presStyleCnt="0">
        <dgm:presLayoutVars>
          <dgm:dir/>
          <dgm:resizeHandles val="exact"/>
        </dgm:presLayoutVars>
      </dgm:prSet>
      <dgm:spPr/>
    </dgm:pt>
    <dgm:pt modelId="{5023474C-D350-4AD4-AF6F-A4EA69BF742D}" type="pres">
      <dgm:prSet presAssocID="{0E608739-1277-4FBE-8781-92A5C164065A}" presName="node" presStyleLbl="node1" presStyleIdx="0" presStyleCnt="6">
        <dgm:presLayoutVars>
          <dgm:bulletEnabled val="1"/>
        </dgm:presLayoutVars>
      </dgm:prSet>
      <dgm:spPr/>
    </dgm:pt>
    <dgm:pt modelId="{29D67978-B56D-467F-994B-50DABDDB603C}" type="pres">
      <dgm:prSet presAssocID="{9401B3C9-D11C-496E-A5DE-0CDE0A09D858}" presName="sibTrans" presStyleLbl="sibTrans2D1" presStyleIdx="0" presStyleCnt="5"/>
      <dgm:spPr/>
    </dgm:pt>
    <dgm:pt modelId="{C0EA2C96-0AE5-4EB3-8B3F-40BF14C98529}" type="pres">
      <dgm:prSet presAssocID="{9401B3C9-D11C-496E-A5DE-0CDE0A09D858}" presName="connectorText" presStyleLbl="sibTrans2D1" presStyleIdx="0" presStyleCnt="5"/>
      <dgm:spPr/>
    </dgm:pt>
    <dgm:pt modelId="{BEDEA7E5-19D9-4976-9C98-D715CAB118BE}" type="pres">
      <dgm:prSet presAssocID="{ED4B1197-90AE-432C-A602-0A872438E7B6}" presName="node" presStyleLbl="node1" presStyleIdx="1" presStyleCnt="6">
        <dgm:presLayoutVars>
          <dgm:bulletEnabled val="1"/>
        </dgm:presLayoutVars>
      </dgm:prSet>
      <dgm:spPr/>
    </dgm:pt>
    <dgm:pt modelId="{E6592A4A-5947-4823-8AFC-87149C0D24B9}" type="pres">
      <dgm:prSet presAssocID="{CD1DAE9F-EB7A-4EC6-99EA-DE7603DC4E84}" presName="sibTrans" presStyleLbl="sibTrans2D1" presStyleIdx="1" presStyleCnt="5"/>
      <dgm:spPr/>
    </dgm:pt>
    <dgm:pt modelId="{9124F266-322B-4A71-A1F9-ACC79D11198B}" type="pres">
      <dgm:prSet presAssocID="{CD1DAE9F-EB7A-4EC6-99EA-DE7603DC4E84}" presName="connectorText" presStyleLbl="sibTrans2D1" presStyleIdx="1" presStyleCnt="5"/>
      <dgm:spPr/>
    </dgm:pt>
    <dgm:pt modelId="{D78D13C5-1D5C-436D-9A51-873533189015}" type="pres">
      <dgm:prSet presAssocID="{73F41EA1-3190-482A-946C-1D215123B0E5}" presName="node" presStyleLbl="node1" presStyleIdx="2" presStyleCnt="6">
        <dgm:presLayoutVars>
          <dgm:bulletEnabled val="1"/>
        </dgm:presLayoutVars>
      </dgm:prSet>
      <dgm:spPr/>
    </dgm:pt>
    <dgm:pt modelId="{F89500FC-2F04-4D7C-862C-7603116F742F}" type="pres">
      <dgm:prSet presAssocID="{CC2A8992-4826-457E-8C08-6FF3F0CC7D0F}" presName="sibTrans" presStyleLbl="sibTrans2D1" presStyleIdx="2" presStyleCnt="5"/>
      <dgm:spPr/>
    </dgm:pt>
    <dgm:pt modelId="{BE33B16B-9162-4A36-87A9-C81593B440D3}" type="pres">
      <dgm:prSet presAssocID="{CC2A8992-4826-457E-8C08-6FF3F0CC7D0F}" presName="connectorText" presStyleLbl="sibTrans2D1" presStyleIdx="2" presStyleCnt="5"/>
      <dgm:spPr/>
    </dgm:pt>
    <dgm:pt modelId="{25224F91-2D56-4258-9CFB-5E32F4F4D89B}" type="pres">
      <dgm:prSet presAssocID="{6C70C734-B7EB-48B5-80BE-6830DF1C5E01}" presName="node" presStyleLbl="node1" presStyleIdx="3" presStyleCnt="6">
        <dgm:presLayoutVars>
          <dgm:bulletEnabled val="1"/>
        </dgm:presLayoutVars>
      </dgm:prSet>
      <dgm:spPr/>
    </dgm:pt>
    <dgm:pt modelId="{13DF2EF6-8CB6-4DD9-A7D2-6C1CFB661820}" type="pres">
      <dgm:prSet presAssocID="{85A2F9CB-06BF-477C-A457-2FD0C78081F2}" presName="sibTrans" presStyleLbl="sibTrans2D1" presStyleIdx="3" presStyleCnt="5"/>
      <dgm:spPr/>
    </dgm:pt>
    <dgm:pt modelId="{5505D1D8-C195-487E-8FAD-98C7938EF830}" type="pres">
      <dgm:prSet presAssocID="{85A2F9CB-06BF-477C-A457-2FD0C78081F2}" presName="connectorText" presStyleLbl="sibTrans2D1" presStyleIdx="3" presStyleCnt="5"/>
      <dgm:spPr/>
    </dgm:pt>
    <dgm:pt modelId="{4D7E81D4-93E3-49D0-84EE-43A1AC291AC1}" type="pres">
      <dgm:prSet presAssocID="{66ABBF07-541F-4E2A-BB76-74D9B0158E12}" presName="node" presStyleLbl="node1" presStyleIdx="4" presStyleCnt="6">
        <dgm:presLayoutVars>
          <dgm:bulletEnabled val="1"/>
        </dgm:presLayoutVars>
      </dgm:prSet>
      <dgm:spPr/>
    </dgm:pt>
    <dgm:pt modelId="{FF64B219-DCA6-467F-83BF-6177B28925E4}" type="pres">
      <dgm:prSet presAssocID="{0A16432A-B098-48E3-AB5D-8EC94DC3B94F}" presName="sibTrans" presStyleLbl="sibTrans2D1" presStyleIdx="4" presStyleCnt="5"/>
      <dgm:spPr/>
    </dgm:pt>
    <dgm:pt modelId="{9D19AD08-B5AC-4ACD-94D0-D531799E2460}" type="pres">
      <dgm:prSet presAssocID="{0A16432A-B098-48E3-AB5D-8EC94DC3B94F}" presName="connectorText" presStyleLbl="sibTrans2D1" presStyleIdx="4" presStyleCnt="5"/>
      <dgm:spPr/>
    </dgm:pt>
    <dgm:pt modelId="{7E828343-66CA-4189-BF13-569FD3437867}" type="pres">
      <dgm:prSet presAssocID="{117EBD33-5314-4350-9E5B-7B968D283184}" presName="node" presStyleLbl="node1" presStyleIdx="5" presStyleCnt="6">
        <dgm:presLayoutVars>
          <dgm:bulletEnabled val="1"/>
        </dgm:presLayoutVars>
      </dgm:prSet>
      <dgm:spPr/>
    </dgm:pt>
  </dgm:ptLst>
  <dgm:cxnLst>
    <dgm:cxn modelId="{507F2104-4E1E-4228-B0FA-7BEAA3145D55}" type="presOf" srcId="{CC2A8992-4826-457E-8C08-6FF3F0CC7D0F}" destId="{BE33B16B-9162-4A36-87A9-C81593B440D3}" srcOrd="1" destOrd="0" presId="urn:microsoft.com/office/officeart/2005/8/layout/process1"/>
    <dgm:cxn modelId="{E36C091E-3E99-4970-A6D8-53AFF5886A4F}" type="presOf" srcId="{0A16432A-B098-48E3-AB5D-8EC94DC3B94F}" destId="{FF64B219-DCA6-467F-83BF-6177B28925E4}" srcOrd="0" destOrd="0" presId="urn:microsoft.com/office/officeart/2005/8/layout/process1"/>
    <dgm:cxn modelId="{90E3F024-EEDA-4E85-BEA9-FD06624A3C3B}" srcId="{C3DEBC05-19E3-4F55-8DB1-B2E1AB45E344}" destId="{ED4B1197-90AE-432C-A602-0A872438E7B6}" srcOrd="1" destOrd="0" parTransId="{7CCA348D-47B3-4AB3-B1F4-DA65780B3C8D}" sibTransId="{CD1DAE9F-EB7A-4EC6-99EA-DE7603DC4E84}"/>
    <dgm:cxn modelId="{8C072A2E-119A-4E05-A5E5-648883F21C76}" type="presOf" srcId="{CC2A8992-4826-457E-8C08-6FF3F0CC7D0F}" destId="{F89500FC-2F04-4D7C-862C-7603116F742F}" srcOrd="0" destOrd="0" presId="urn:microsoft.com/office/officeart/2005/8/layout/process1"/>
    <dgm:cxn modelId="{6217EF3F-4A32-4954-B991-F54DF9F7734E}" type="presOf" srcId="{0E608739-1277-4FBE-8781-92A5C164065A}" destId="{5023474C-D350-4AD4-AF6F-A4EA69BF742D}" srcOrd="0" destOrd="0" presId="urn:microsoft.com/office/officeart/2005/8/layout/process1"/>
    <dgm:cxn modelId="{61B25D49-737C-43ED-BC56-4562893626F2}" type="presOf" srcId="{9401B3C9-D11C-496E-A5DE-0CDE0A09D858}" destId="{29D67978-B56D-467F-994B-50DABDDB603C}" srcOrd="0" destOrd="0" presId="urn:microsoft.com/office/officeart/2005/8/layout/process1"/>
    <dgm:cxn modelId="{5C4F3C6E-8BB9-4DE7-BDD7-4113375E3C2D}" type="presOf" srcId="{117EBD33-5314-4350-9E5B-7B968D283184}" destId="{7E828343-66CA-4189-BF13-569FD3437867}" srcOrd="0" destOrd="0" presId="urn:microsoft.com/office/officeart/2005/8/layout/process1"/>
    <dgm:cxn modelId="{46176A85-F6CC-45FA-AA8E-B1A6DCBE2491}" srcId="{C3DEBC05-19E3-4F55-8DB1-B2E1AB45E344}" destId="{73F41EA1-3190-482A-946C-1D215123B0E5}" srcOrd="2" destOrd="0" parTransId="{3209CE18-3101-4E64-9D0C-014F5A64F44C}" sibTransId="{CC2A8992-4826-457E-8C08-6FF3F0CC7D0F}"/>
    <dgm:cxn modelId="{01DD0098-7E4A-4E4B-96AE-AEC1F9FC4860}" type="presOf" srcId="{0A16432A-B098-48E3-AB5D-8EC94DC3B94F}" destId="{9D19AD08-B5AC-4ACD-94D0-D531799E2460}" srcOrd="1" destOrd="0" presId="urn:microsoft.com/office/officeart/2005/8/layout/process1"/>
    <dgm:cxn modelId="{A1A8199F-1FEE-49E4-8DC7-60E4C71CAC6B}" srcId="{C3DEBC05-19E3-4F55-8DB1-B2E1AB45E344}" destId="{0E608739-1277-4FBE-8781-92A5C164065A}" srcOrd="0" destOrd="0" parTransId="{CB9C0D33-A6EB-45EB-BD6F-0D6BBEC5B10B}" sibTransId="{9401B3C9-D11C-496E-A5DE-0CDE0A09D858}"/>
    <dgm:cxn modelId="{9735819F-895A-4A7D-A9AF-76273790CFED}" type="presOf" srcId="{6C70C734-B7EB-48B5-80BE-6830DF1C5E01}" destId="{25224F91-2D56-4258-9CFB-5E32F4F4D89B}" srcOrd="0" destOrd="0" presId="urn:microsoft.com/office/officeart/2005/8/layout/process1"/>
    <dgm:cxn modelId="{CCA713A0-026E-45D6-B1DB-987AEC7C32ED}" type="presOf" srcId="{CD1DAE9F-EB7A-4EC6-99EA-DE7603DC4E84}" destId="{E6592A4A-5947-4823-8AFC-87149C0D24B9}" srcOrd="0" destOrd="0" presId="urn:microsoft.com/office/officeart/2005/8/layout/process1"/>
    <dgm:cxn modelId="{258279CD-6373-4ACB-831B-C160F05C4572}" type="presOf" srcId="{85A2F9CB-06BF-477C-A457-2FD0C78081F2}" destId="{13DF2EF6-8CB6-4DD9-A7D2-6C1CFB661820}" srcOrd="0" destOrd="0" presId="urn:microsoft.com/office/officeart/2005/8/layout/process1"/>
    <dgm:cxn modelId="{4F87C1D9-4CAE-4F5D-A3E9-B2831126E401}" srcId="{C3DEBC05-19E3-4F55-8DB1-B2E1AB45E344}" destId="{6C70C734-B7EB-48B5-80BE-6830DF1C5E01}" srcOrd="3" destOrd="0" parTransId="{727A29D4-55AE-433F-9439-78FEFF2A4821}" sibTransId="{85A2F9CB-06BF-477C-A457-2FD0C78081F2}"/>
    <dgm:cxn modelId="{D03D34E5-DADD-4D95-9266-DE939A1EB3D3}" srcId="{C3DEBC05-19E3-4F55-8DB1-B2E1AB45E344}" destId="{66ABBF07-541F-4E2A-BB76-74D9B0158E12}" srcOrd="4" destOrd="0" parTransId="{127CA57B-CE96-47D1-91DC-3FF0FDACADA7}" sibTransId="{0A16432A-B098-48E3-AB5D-8EC94DC3B94F}"/>
    <dgm:cxn modelId="{D63BE7E7-D751-4B39-8FBC-8C14AFDCFD0B}" type="presOf" srcId="{CD1DAE9F-EB7A-4EC6-99EA-DE7603DC4E84}" destId="{9124F266-322B-4A71-A1F9-ACC79D11198B}" srcOrd="1" destOrd="0" presId="urn:microsoft.com/office/officeart/2005/8/layout/process1"/>
    <dgm:cxn modelId="{D92475ED-EFE7-459C-9D6F-C39761C746D1}" type="presOf" srcId="{73F41EA1-3190-482A-946C-1D215123B0E5}" destId="{D78D13C5-1D5C-436D-9A51-873533189015}" srcOrd="0" destOrd="0" presId="urn:microsoft.com/office/officeart/2005/8/layout/process1"/>
    <dgm:cxn modelId="{1418A5F0-1AFD-4BA0-9F9A-74412A8855F4}" type="presOf" srcId="{ED4B1197-90AE-432C-A602-0A872438E7B6}" destId="{BEDEA7E5-19D9-4976-9C98-D715CAB118BE}" srcOrd="0" destOrd="0" presId="urn:microsoft.com/office/officeart/2005/8/layout/process1"/>
    <dgm:cxn modelId="{378C37F1-D5EC-48B5-8E28-09942F1090F8}" type="presOf" srcId="{9401B3C9-D11C-496E-A5DE-0CDE0A09D858}" destId="{C0EA2C96-0AE5-4EB3-8B3F-40BF14C98529}" srcOrd="1" destOrd="0" presId="urn:microsoft.com/office/officeart/2005/8/layout/process1"/>
    <dgm:cxn modelId="{B6F24FF3-6A82-43A0-89A9-413B1097736B}" srcId="{C3DEBC05-19E3-4F55-8DB1-B2E1AB45E344}" destId="{117EBD33-5314-4350-9E5B-7B968D283184}" srcOrd="5" destOrd="0" parTransId="{781F39A8-ED90-46A9-A09C-0A7CBBEDA600}" sibTransId="{520893C7-3EEA-42FE-B39A-2F008E68FBB3}"/>
    <dgm:cxn modelId="{BB07A8F9-7A0E-4E3B-9F3B-8F5D5F3654E2}" type="presOf" srcId="{66ABBF07-541F-4E2A-BB76-74D9B0158E12}" destId="{4D7E81D4-93E3-49D0-84EE-43A1AC291AC1}" srcOrd="0" destOrd="0" presId="urn:microsoft.com/office/officeart/2005/8/layout/process1"/>
    <dgm:cxn modelId="{0408B1FB-73DF-429B-8874-92AD70E64DE6}" type="presOf" srcId="{85A2F9CB-06BF-477C-A457-2FD0C78081F2}" destId="{5505D1D8-C195-487E-8FAD-98C7938EF830}" srcOrd="1" destOrd="0" presId="urn:microsoft.com/office/officeart/2005/8/layout/process1"/>
    <dgm:cxn modelId="{B7C47CFE-9734-42E8-A6A3-9C781F030665}" type="presOf" srcId="{C3DEBC05-19E3-4F55-8DB1-B2E1AB45E344}" destId="{95115B86-23F6-4038-9C33-6A76B9FB8CBA}" srcOrd="0" destOrd="0" presId="urn:microsoft.com/office/officeart/2005/8/layout/process1"/>
    <dgm:cxn modelId="{DEEF3111-2853-4697-B648-A6DE4D6A494A}" type="presParOf" srcId="{95115B86-23F6-4038-9C33-6A76B9FB8CBA}" destId="{5023474C-D350-4AD4-AF6F-A4EA69BF742D}" srcOrd="0" destOrd="0" presId="urn:microsoft.com/office/officeart/2005/8/layout/process1"/>
    <dgm:cxn modelId="{E5DD33BC-72FF-4A6A-92F2-6D2B9D6626CD}" type="presParOf" srcId="{95115B86-23F6-4038-9C33-6A76B9FB8CBA}" destId="{29D67978-B56D-467F-994B-50DABDDB603C}" srcOrd="1" destOrd="0" presId="urn:microsoft.com/office/officeart/2005/8/layout/process1"/>
    <dgm:cxn modelId="{906AE9CD-B376-4991-A469-C43653344B8F}" type="presParOf" srcId="{29D67978-B56D-467F-994B-50DABDDB603C}" destId="{C0EA2C96-0AE5-4EB3-8B3F-40BF14C98529}" srcOrd="0" destOrd="0" presId="urn:microsoft.com/office/officeart/2005/8/layout/process1"/>
    <dgm:cxn modelId="{210847D4-9DD2-48C2-9360-18FBC020BE46}" type="presParOf" srcId="{95115B86-23F6-4038-9C33-6A76B9FB8CBA}" destId="{BEDEA7E5-19D9-4976-9C98-D715CAB118BE}" srcOrd="2" destOrd="0" presId="urn:microsoft.com/office/officeart/2005/8/layout/process1"/>
    <dgm:cxn modelId="{014D2893-18BE-4C7B-B4B7-8CB25D901BFD}" type="presParOf" srcId="{95115B86-23F6-4038-9C33-6A76B9FB8CBA}" destId="{E6592A4A-5947-4823-8AFC-87149C0D24B9}" srcOrd="3" destOrd="0" presId="urn:microsoft.com/office/officeart/2005/8/layout/process1"/>
    <dgm:cxn modelId="{6CB014B1-B4DC-4B37-B923-B87C15EDA85E}" type="presParOf" srcId="{E6592A4A-5947-4823-8AFC-87149C0D24B9}" destId="{9124F266-322B-4A71-A1F9-ACC79D11198B}" srcOrd="0" destOrd="0" presId="urn:microsoft.com/office/officeart/2005/8/layout/process1"/>
    <dgm:cxn modelId="{5BD950A0-6A60-477E-AC04-CBAAD2D3E59D}" type="presParOf" srcId="{95115B86-23F6-4038-9C33-6A76B9FB8CBA}" destId="{D78D13C5-1D5C-436D-9A51-873533189015}" srcOrd="4" destOrd="0" presId="urn:microsoft.com/office/officeart/2005/8/layout/process1"/>
    <dgm:cxn modelId="{AF8AB897-9439-419F-A835-71E9B9ABBFDF}" type="presParOf" srcId="{95115B86-23F6-4038-9C33-6A76B9FB8CBA}" destId="{F89500FC-2F04-4D7C-862C-7603116F742F}" srcOrd="5" destOrd="0" presId="urn:microsoft.com/office/officeart/2005/8/layout/process1"/>
    <dgm:cxn modelId="{6D100C3F-B592-4143-BC7D-932D9C5C99AE}" type="presParOf" srcId="{F89500FC-2F04-4D7C-862C-7603116F742F}" destId="{BE33B16B-9162-4A36-87A9-C81593B440D3}" srcOrd="0" destOrd="0" presId="urn:microsoft.com/office/officeart/2005/8/layout/process1"/>
    <dgm:cxn modelId="{A6E375DE-9F7B-493D-839B-7F589500E6F6}" type="presParOf" srcId="{95115B86-23F6-4038-9C33-6A76B9FB8CBA}" destId="{25224F91-2D56-4258-9CFB-5E32F4F4D89B}" srcOrd="6" destOrd="0" presId="urn:microsoft.com/office/officeart/2005/8/layout/process1"/>
    <dgm:cxn modelId="{A2E48951-B65F-43D1-B31A-1AEAA836037B}" type="presParOf" srcId="{95115B86-23F6-4038-9C33-6A76B9FB8CBA}" destId="{13DF2EF6-8CB6-4DD9-A7D2-6C1CFB661820}" srcOrd="7" destOrd="0" presId="urn:microsoft.com/office/officeart/2005/8/layout/process1"/>
    <dgm:cxn modelId="{64ED28D9-0E17-407F-A52B-0C94ACA82079}" type="presParOf" srcId="{13DF2EF6-8CB6-4DD9-A7D2-6C1CFB661820}" destId="{5505D1D8-C195-487E-8FAD-98C7938EF830}" srcOrd="0" destOrd="0" presId="urn:microsoft.com/office/officeart/2005/8/layout/process1"/>
    <dgm:cxn modelId="{98691A75-38A8-4CCA-895D-D852FF6DBB7E}" type="presParOf" srcId="{95115B86-23F6-4038-9C33-6A76B9FB8CBA}" destId="{4D7E81D4-93E3-49D0-84EE-43A1AC291AC1}" srcOrd="8" destOrd="0" presId="urn:microsoft.com/office/officeart/2005/8/layout/process1"/>
    <dgm:cxn modelId="{B0EA57B3-7A34-44CE-9020-D386C4D5E32B}" type="presParOf" srcId="{95115B86-23F6-4038-9C33-6A76B9FB8CBA}" destId="{FF64B219-DCA6-467F-83BF-6177B28925E4}" srcOrd="9" destOrd="0" presId="urn:microsoft.com/office/officeart/2005/8/layout/process1"/>
    <dgm:cxn modelId="{265054F9-73D7-442A-9675-E437687264EA}" type="presParOf" srcId="{FF64B219-DCA6-467F-83BF-6177B28925E4}" destId="{9D19AD08-B5AC-4ACD-94D0-D531799E2460}" srcOrd="0" destOrd="0" presId="urn:microsoft.com/office/officeart/2005/8/layout/process1"/>
    <dgm:cxn modelId="{6583DFB3-88A6-4864-AD1C-BC1BDDE9E800}" type="presParOf" srcId="{95115B86-23F6-4038-9C33-6A76B9FB8CBA}" destId="{7E828343-66CA-4189-BF13-569FD3437867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023474C-D350-4AD4-AF6F-A4EA69BF742D}">
      <dsp:nvSpPr>
        <dsp:cNvPr id="0" name=""/>
        <dsp:cNvSpPr/>
      </dsp:nvSpPr>
      <dsp:spPr>
        <a:xfrm>
          <a:off x="0" y="105902"/>
          <a:ext cx="632513" cy="6163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900" kern="1200"/>
            <a:t>customer checks out product</a:t>
          </a:r>
        </a:p>
      </dsp:txBody>
      <dsp:txXfrm>
        <a:off x="18052" y="123954"/>
        <a:ext cx="596409" cy="580226"/>
      </dsp:txXfrm>
    </dsp:sp>
    <dsp:sp modelId="{29D67978-B56D-467F-994B-50DABDDB603C}">
      <dsp:nvSpPr>
        <dsp:cNvPr id="0" name=""/>
        <dsp:cNvSpPr/>
      </dsp:nvSpPr>
      <dsp:spPr>
        <a:xfrm>
          <a:off x="695765" y="335636"/>
          <a:ext cx="134092" cy="15686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D" sz="600" kern="1200"/>
        </a:p>
      </dsp:txBody>
      <dsp:txXfrm>
        <a:off x="695765" y="367009"/>
        <a:ext cx="93864" cy="94117"/>
      </dsp:txXfrm>
    </dsp:sp>
    <dsp:sp modelId="{BEDEA7E5-19D9-4976-9C98-D715CAB118BE}">
      <dsp:nvSpPr>
        <dsp:cNvPr id="0" name=""/>
        <dsp:cNvSpPr/>
      </dsp:nvSpPr>
      <dsp:spPr>
        <a:xfrm>
          <a:off x="885519" y="105902"/>
          <a:ext cx="632513" cy="6163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900" kern="1200"/>
            <a:t>customer makes order payment</a:t>
          </a:r>
        </a:p>
      </dsp:txBody>
      <dsp:txXfrm>
        <a:off x="903571" y="123954"/>
        <a:ext cx="596409" cy="580226"/>
      </dsp:txXfrm>
    </dsp:sp>
    <dsp:sp modelId="{E6592A4A-5947-4823-8AFC-87149C0D24B9}">
      <dsp:nvSpPr>
        <dsp:cNvPr id="0" name=""/>
        <dsp:cNvSpPr/>
      </dsp:nvSpPr>
      <dsp:spPr>
        <a:xfrm>
          <a:off x="1581284" y="335636"/>
          <a:ext cx="134092" cy="15686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D" sz="600" kern="1200"/>
        </a:p>
      </dsp:txBody>
      <dsp:txXfrm>
        <a:off x="1581284" y="367009"/>
        <a:ext cx="93864" cy="94117"/>
      </dsp:txXfrm>
    </dsp:sp>
    <dsp:sp modelId="{D78D13C5-1D5C-436D-9A51-873533189015}">
      <dsp:nvSpPr>
        <dsp:cNvPr id="0" name=""/>
        <dsp:cNvSpPr/>
      </dsp:nvSpPr>
      <dsp:spPr>
        <a:xfrm>
          <a:off x="1771038" y="105902"/>
          <a:ext cx="632513" cy="6163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900" kern="1200"/>
            <a:t>seller processing order</a:t>
          </a:r>
        </a:p>
      </dsp:txBody>
      <dsp:txXfrm>
        <a:off x="1789090" y="123954"/>
        <a:ext cx="596409" cy="580226"/>
      </dsp:txXfrm>
    </dsp:sp>
    <dsp:sp modelId="{F89500FC-2F04-4D7C-862C-7603116F742F}">
      <dsp:nvSpPr>
        <dsp:cNvPr id="0" name=""/>
        <dsp:cNvSpPr/>
      </dsp:nvSpPr>
      <dsp:spPr>
        <a:xfrm>
          <a:off x="2466804" y="335636"/>
          <a:ext cx="134092" cy="15686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D" sz="600" kern="1200"/>
        </a:p>
      </dsp:txBody>
      <dsp:txXfrm>
        <a:off x="2466804" y="367009"/>
        <a:ext cx="93864" cy="94117"/>
      </dsp:txXfrm>
    </dsp:sp>
    <dsp:sp modelId="{25224F91-2D56-4258-9CFB-5E32F4F4D89B}">
      <dsp:nvSpPr>
        <dsp:cNvPr id="0" name=""/>
        <dsp:cNvSpPr/>
      </dsp:nvSpPr>
      <dsp:spPr>
        <a:xfrm>
          <a:off x="2656558" y="105902"/>
          <a:ext cx="632513" cy="6163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900" kern="1200"/>
            <a:t>seller delivering order</a:t>
          </a:r>
        </a:p>
      </dsp:txBody>
      <dsp:txXfrm>
        <a:off x="2674610" y="123954"/>
        <a:ext cx="596409" cy="580226"/>
      </dsp:txXfrm>
    </dsp:sp>
    <dsp:sp modelId="{13DF2EF6-8CB6-4DD9-A7D2-6C1CFB661820}">
      <dsp:nvSpPr>
        <dsp:cNvPr id="0" name=""/>
        <dsp:cNvSpPr/>
      </dsp:nvSpPr>
      <dsp:spPr>
        <a:xfrm>
          <a:off x="3352323" y="335636"/>
          <a:ext cx="134092" cy="15686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D" sz="600" kern="1200"/>
        </a:p>
      </dsp:txBody>
      <dsp:txXfrm>
        <a:off x="3352323" y="367009"/>
        <a:ext cx="93864" cy="94117"/>
      </dsp:txXfrm>
    </dsp:sp>
    <dsp:sp modelId="{4D7E81D4-93E3-49D0-84EE-43A1AC291AC1}">
      <dsp:nvSpPr>
        <dsp:cNvPr id="0" name=""/>
        <dsp:cNvSpPr/>
      </dsp:nvSpPr>
      <dsp:spPr>
        <a:xfrm>
          <a:off x="3542077" y="105902"/>
          <a:ext cx="632513" cy="6163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900" kern="1200"/>
            <a:t>customer receives product</a:t>
          </a:r>
        </a:p>
      </dsp:txBody>
      <dsp:txXfrm>
        <a:off x="3560129" y="123954"/>
        <a:ext cx="596409" cy="580226"/>
      </dsp:txXfrm>
    </dsp:sp>
    <dsp:sp modelId="{FF64B219-DCA6-467F-83BF-6177B28925E4}">
      <dsp:nvSpPr>
        <dsp:cNvPr id="0" name=""/>
        <dsp:cNvSpPr/>
      </dsp:nvSpPr>
      <dsp:spPr>
        <a:xfrm>
          <a:off x="4237842" y="335636"/>
          <a:ext cx="134092" cy="15686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D" sz="600" kern="1200"/>
        </a:p>
      </dsp:txBody>
      <dsp:txXfrm>
        <a:off x="4237842" y="367009"/>
        <a:ext cx="93864" cy="94117"/>
      </dsp:txXfrm>
    </dsp:sp>
    <dsp:sp modelId="{7E828343-66CA-4189-BF13-569FD3437867}">
      <dsp:nvSpPr>
        <dsp:cNvPr id="0" name=""/>
        <dsp:cNvSpPr/>
      </dsp:nvSpPr>
      <dsp:spPr>
        <a:xfrm>
          <a:off x="4427597" y="105902"/>
          <a:ext cx="632513" cy="6163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900" kern="1200"/>
            <a:t>seller receives payment</a:t>
          </a:r>
        </a:p>
      </dsp:txBody>
      <dsp:txXfrm>
        <a:off x="4445649" y="123954"/>
        <a:ext cx="596409" cy="58022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3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Rizky Fajar</dc:creator>
  <cp:keywords/>
  <dc:description/>
  <cp:lastModifiedBy>Rizky Fajar</cp:lastModifiedBy>
  <cp:revision>110</cp:revision>
  <cp:lastPrinted>2025-03-20T14:41:00Z</cp:lastPrinted>
  <dcterms:created xsi:type="dcterms:W3CDTF">2025-03-20T13:03:00Z</dcterms:created>
  <dcterms:modified xsi:type="dcterms:W3CDTF">2025-03-20T17:56:00Z</dcterms:modified>
</cp:coreProperties>
</file>