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19909667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TAUTAN FIGMA (PR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OTOTYPE &amp;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7.90088653564453" w:lineRule="auto"/>
        <w:ind w:left="0" w:right="-4.000244140625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https://www.figma.com/file/GDptAb6Memxg86fu6sJzTr/FINAL PROJECT?type=design&amp;node-id=0%3A1&amp;mode=design&amp;t=SP4APgfqtAbeNSM4-1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0.218505859375" w:line="240" w:lineRule="auto"/>
        <w:ind w:left="0.719909667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TAUTAN FIGJAM (USE DIAGRAM FLOW)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7.90088653564453" w:lineRule="auto"/>
        <w:ind w:left="0" w:right="1234.3206787109375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https://www.figma.com/file/cIoFUjrPC7pZOf0XwABmy1/FINAL PROJECT?type=whiteboard&amp;node-id=0%3A1&amp;t=tPyv58f3gAvY6D9z-1</w:t>
      </w:r>
    </w:p>
    <w:sectPr>
      <w:pgSz w:h="16820" w:w="11900" w:orient="portrait"/>
      <w:pgMar w:bottom="12291.400146484375" w:top="1421.201171875" w:left="1444.3199157714844" w:right="1738.5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