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28"/>
          <w:szCs w:val="28"/>
        </w:rPr>
      </w:pPr>
      <w:r>
        <w:rPr>
          <w:rFonts w:cs="Times New Roman"/>
          <w:b/>
          <w:sz w:val="28"/>
          <w:szCs w:val="28"/>
        </w:rPr>
        <w:t>PROPOSAL TUGAS AKHIR</w:t>
      </w:r>
    </w:p>
    <w:p>
      <w:pPr>
        <w:jc w:val="center"/>
        <w:rPr>
          <w:rFonts w:cs="Times New Roman"/>
          <w:b/>
          <w:sz w:val="28"/>
          <w:szCs w:val="28"/>
        </w:rPr>
      </w:pPr>
    </w:p>
    <w:p>
      <w:pPr>
        <w:jc w:val="center"/>
        <w:rPr>
          <w:rFonts w:cs="Times New Roman"/>
          <w:b/>
          <w:sz w:val="28"/>
          <w:szCs w:val="28"/>
        </w:rPr>
      </w:pPr>
      <w:r>
        <w:rPr>
          <w:rFonts w:cs="Times New Roman"/>
          <w:b/>
          <w:sz w:val="28"/>
          <w:szCs w:val="28"/>
        </w:rPr>
        <w:t xml:space="preserve">Deep Learning Untuk </w:t>
      </w:r>
      <w:r>
        <w:rPr>
          <w:rFonts w:cs="Times New Roman"/>
          <w:b/>
          <w:sz w:val="28"/>
          <w:szCs w:val="28"/>
        </w:rPr>
        <w:t xml:space="preserve">Pengenalan Pola Tanda Nomor Kendaraan Bermotor dengan Metode Algoritma Convolutional Neural Network Menggunakan Python dan Tensorflow </w:t>
      </w:r>
    </w:p>
    <w:p>
      <w:pPr>
        <w:jc w:val="center"/>
        <w:rPr>
          <w:rFonts w:cs="Times New Roman"/>
          <w:b/>
          <w:sz w:val="28"/>
          <w:szCs w:val="28"/>
        </w:rPr>
      </w:pPr>
    </w:p>
    <w:p>
      <w:pPr>
        <w:jc w:val="center"/>
        <w:rPr>
          <w:rFonts w:cs="Times New Roman"/>
          <w:b/>
        </w:rPr>
      </w:pPr>
      <w:r>
        <w:rPr>
          <w:rFonts w:cs="Times New Roman"/>
          <w:b/>
        </w:rPr>
        <w:t>(Studi Kasus : Tanda Nomor Kendaraan Bermotor di</w:t>
      </w:r>
    </w:p>
    <w:p>
      <w:pPr>
        <w:jc w:val="center"/>
        <w:rPr>
          <w:rFonts w:cs="Times New Roman"/>
          <w:b/>
          <w:sz w:val="28"/>
          <w:szCs w:val="28"/>
        </w:rPr>
      </w:pPr>
      <w:r>
        <w:rPr>
          <w:rFonts w:cs="Times New Roman"/>
          <w:b/>
        </w:rPr>
        <w:t>Kabupaten Indramayu, Jawa Barat)</w:t>
      </w:r>
    </w:p>
    <w:p>
      <w:pPr>
        <w:jc w:val="center"/>
        <w:rPr>
          <w:rFonts w:cs="Times New Roman"/>
          <w:b/>
          <w:sz w:val="28"/>
          <w:szCs w:val="28"/>
        </w:rPr>
      </w:pPr>
    </w:p>
    <w:p>
      <w:pPr>
        <w:jc w:val="center"/>
        <w:rPr>
          <w:rFonts w:cs="Times New Roman"/>
          <w:b/>
          <w:sz w:val="28"/>
          <w:szCs w:val="28"/>
        </w:rPr>
      </w:pPr>
      <w:r>
        <w:rPr>
          <w:sz w:val="20"/>
        </w:rPr>
        <w:drawing>
          <wp:inline distT="0" distB="0" distL="0" distR="0">
            <wp:extent cx="2021840" cy="2526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23037" cy="2528128"/>
                    </a:xfrm>
                    <a:prstGeom prst="rect">
                      <a:avLst/>
                    </a:prstGeom>
                  </pic:spPr>
                </pic:pic>
              </a:graphicData>
            </a:graphic>
          </wp:inline>
        </w:drawing>
      </w:r>
    </w:p>
    <w:p>
      <w:pPr>
        <w:jc w:val="center"/>
        <w:rPr>
          <w:rFonts w:cs="Times New Roman"/>
          <w:b/>
          <w:sz w:val="28"/>
          <w:szCs w:val="28"/>
        </w:rPr>
      </w:pPr>
    </w:p>
    <w:p>
      <w:pPr>
        <w:spacing w:line="360" w:lineRule="auto"/>
        <w:jc w:val="center"/>
        <w:rPr>
          <w:sz w:val="20"/>
        </w:rPr>
      </w:pPr>
    </w:p>
    <w:p>
      <w:pPr>
        <w:spacing w:line="360" w:lineRule="auto"/>
        <w:jc w:val="center"/>
      </w:pPr>
    </w:p>
    <w:p>
      <w:pPr>
        <w:spacing w:line="360" w:lineRule="auto"/>
        <w:jc w:val="center"/>
        <w:rPr>
          <w:b/>
        </w:rPr>
      </w:pPr>
      <w:r>
        <w:rPr>
          <w:b/>
        </w:rPr>
        <w:t>Disusun Oleh :</w:t>
      </w:r>
    </w:p>
    <w:p>
      <w:pPr>
        <w:spacing w:line="360" w:lineRule="auto"/>
        <w:jc w:val="center"/>
        <w:rPr>
          <w:b/>
        </w:rPr>
      </w:pPr>
      <w:r>
        <w:rPr>
          <w:b/>
        </w:rPr>
        <w:t>Rizky Dwi Novyantika</w:t>
      </w:r>
      <w:r>
        <w:rPr>
          <w:b/>
        </w:rPr>
        <w:tab/>
      </w:r>
      <w:r>
        <w:rPr>
          <w:b/>
        </w:rPr>
        <w:t>(14611013)</w:t>
      </w:r>
    </w:p>
    <w:p>
      <w:pPr/>
    </w:p>
    <w:p>
      <w:pPr/>
    </w:p>
    <w:p>
      <w:pPr/>
    </w:p>
    <w:p>
      <w:pPr/>
    </w:p>
    <w:p>
      <w:pPr/>
    </w:p>
    <w:p>
      <w:pPr/>
    </w:p>
    <w:p>
      <w:pPr/>
    </w:p>
    <w:p>
      <w:pPr/>
    </w:p>
    <w:p>
      <w:pPr>
        <w:jc w:val="center"/>
        <w:rPr>
          <w:b/>
        </w:rPr>
      </w:pPr>
      <w:r>
        <w:rPr>
          <w:b/>
        </w:rPr>
        <w:t>JURUSAN STATISTIKA</w:t>
      </w:r>
    </w:p>
    <w:p>
      <w:pPr>
        <w:jc w:val="center"/>
        <w:rPr>
          <w:b/>
        </w:rPr>
      </w:pPr>
      <w:r>
        <w:rPr>
          <w:b/>
        </w:rPr>
        <w:t>FAKULTAS MATEMATIKA DAN ILMU PENGETAHUAN ALAM</w:t>
      </w:r>
    </w:p>
    <w:p>
      <w:pPr>
        <w:jc w:val="center"/>
        <w:rPr>
          <w:b/>
        </w:rPr>
      </w:pPr>
      <w:r>
        <w:rPr>
          <w:b/>
        </w:rPr>
        <w:t>UNIVERSITAS ISLAM INDONESIA</w:t>
      </w:r>
    </w:p>
    <w:p>
      <w:pPr>
        <w:jc w:val="center"/>
      </w:pPr>
      <w:r>
        <w:rPr>
          <w:b/>
          <w:bCs/>
        </w:rPr>
        <w:t>YOGYAKARTA</w:t>
      </w:r>
    </w:p>
    <w:p>
      <w:pPr>
        <w:spacing w:line="360" w:lineRule="auto"/>
        <w:jc w:val="center"/>
        <w:rPr>
          <w:rFonts w:cs="Times New Roman"/>
          <w:lang w:val="id-ID"/>
        </w:rPr>
      </w:pPr>
      <w:r>
        <w:rPr>
          <w:b/>
          <w:bCs/>
        </w:rPr>
        <w:t>2017</w:t>
      </w:r>
    </w:p>
    <w:p>
      <w:pPr>
        <w:pStyle w:val="32"/>
        <w:sectPr>
          <w:footerReference r:id="rId4" w:type="first"/>
          <w:footerReference r:id="rId3" w:type="default"/>
          <w:pgSz w:w="11900" w:h="16840"/>
          <w:pgMar w:top="2268" w:right="1701" w:bottom="1701" w:left="2268" w:header="851" w:footer="851" w:gutter="0"/>
          <w:pgNumType w:fmt="lowerRoman" w:start="1"/>
          <w:cols w:space="708" w:num="1"/>
          <w:docGrid w:linePitch="360" w:charSpace="0"/>
        </w:sectPr>
      </w:pPr>
      <w:bookmarkStart w:id="0" w:name="_Toc492632668"/>
    </w:p>
    <w:p>
      <w:pPr>
        <w:pStyle w:val="32"/>
        <w:spacing w:before="0"/>
        <w:jc w:val="center"/>
        <w:rPr>
          <w:sz w:val="28"/>
          <w:szCs w:val="28"/>
          <w:lang w:val="en-US"/>
        </w:rPr>
      </w:pPr>
      <w:r>
        <w:rPr>
          <w:sz w:val="28"/>
          <w:szCs w:val="28"/>
        </w:rPr>
        <w:t>D</w:t>
      </w:r>
      <w:bookmarkEnd w:id="0"/>
      <w:r>
        <w:rPr>
          <w:sz w:val="28"/>
          <w:szCs w:val="28"/>
        </w:rPr>
        <w:t xml:space="preserve">AFTAR </w:t>
      </w:r>
      <w:r>
        <w:rPr>
          <w:sz w:val="28"/>
          <w:szCs w:val="28"/>
          <w:lang w:val="en-US"/>
        </w:rPr>
        <w:t>ISI</w:t>
      </w:r>
    </w:p>
    <w:sdt>
      <w:sdtPr>
        <w:rPr>
          <w:rFonts w:ascii="Times New Roman" w:hAnsi="Times New Roman" w:eastAsiaTheme="minorEastAsia" w:cstheme="minorBidi"/>
          <w:color w:val="auto"/>
          <w:sz w:val="24"/>
          <w:szCs w:val="24"/>
        </w:rPr>
        <w:id w:val="477504255"/>
      </w:sdtPr>
      <w:sdtEndPr>
        <w:rPr>
          <w:rFonts w:ascii="Times New Roman" w:hAnsi="Times New Roman" w:eastAsiaTheme="minorEastAsia" w:cstheme="minorBidi"/>
          <w:b/>
          <w:bCs/>
          <w:color w:val="auto"/>
          <w:sz w:val="24"/>
          <w:szCs w:val="24"/>
        </w:rPr>
      </w:sdtEndPr>
      <w:sdtContent>
        <w:p>
          <w:pPr>
            <w:pStyle w:val="49"/>
          </w:pPr>
        </w:p>
        <w:p>
          <w:pPr>
            <w:pStyle w:val="16"/>
            <w:tabs>
              <w:tab w:val="right" w:leader="dot" w:pos="7921"/>
            </w:tabs>
            <w:rPr>
              <w:rFonts w:asciiTheme="minorHAnsi" w:hAnsiTheme="minorHAnsi"/>
              <w:sz w:val="22"/>
              <w:szCs w:val="22"/>
            </w:rPr>
          </w:pPr>
          <w:r>
            <w:fldChar w:fldCharType="begin"/>
          </w:r>
          <w:r>
            <w:instrText xml:space="preserve"> TOC \o "1-3" \h \z \u </w:instrText>
          </w:r>
          <w:r>
            <w:fldChar w:fldCharType="separate"/>
          </w:r>
          <w:r>
            <w:fldChar w:fldCharType="begin"/>
          </w:r>
          <w:r>
            <w:instrText xml:space="preserve"> HYPERLINK \l "_Toc498633136" </w:instrText>
          </w:r>
          <w:r>
            <w:fldChar w:fldCharType="separate"/>
          </w:r>
          <w:r>
            <w:rPr>
              <w:rStyle w:val="26"/>
            </w:rPr>
            <w:t>BAB I PENDAHULUAN</w:t>
          </w:r>
          <w:r>
            <w:tab/>
          </w:r>
          <w:r>
            <w:fldChar w:fldCharType="begin"/>
          </w:r>
          <w:r>
            <w:instrText xml:space="preserve"> PAGEREF _Toc498633136 \h </w:instrText>
          </w:r>
          <w:r>
            <w:fldChar w:fldCharType="separate"/>
          </w:r>
          <w:r>
            <w:t>1</w:t>
          </w:r>
          <w:r>
            <w:fldChar w:fldCharType="end"/>
          </w:r>
          <w:r>
            <w:fldChar w:fldCharType="end"/>
          </w:r>
        </w:p>
        <w:p>
          <w:pPr>
            <w:pStyle w:val="17"/>
            <w:rPr>
              <w:rFonts w:asciiTheme="minorHAnsi" w:hAnsiTheme="minorHAnsi"/>
              <w:sz w:val="22"/>
              <w:szCs w:val="22"/>
            </w:rPr>
          </w:pPr>
          <w:r>
            <w:fldChar w:fldCharType="begin"/>
          </w:r>
          <w:r>
            <w:instrText xml:space="preserve"> HYPERLINK \l "_Toc498633137" </w:instrText>
          </w:r>
          <w:r>
            <w:fldChar w:fldCharType="separate"/>
          </w:r>
          <w:r>
            <w:rPr>
              <w:rStyle w:val="26"/>
            </w:rPr>
            <w:t>1.1</w:t>
          </w:r>
          <w:r>
            <w:rPr>
              <w:rFonts w:asciiTheme="minorHAnsi" w:hAnsiTheme="minorHAnsi"/>
              <w:sz w:val="22"/>
              <w:szCs w:val="22"/>
            </w:rPr>
            <w:tab/>
          </w:r>
          <w:r>
            <w:rPr>
              <w:rStyle w:val="26"/>
            </w:rPr>
            <w:t>Latar Belakang Masalah</w:t>
          </w:r>
          <w:r>
            <w:tab/>
          </w:r>
          <w:r>
            <w:fldChar w:fldCharType="begin"/>
          </w:r>
          <w:r>
            <w:instrText xml:space="preserve"> PAGEREF _Toc498633137 \h </w:instrText>
          </w:r>
          <w:r>
            <w:fldChar w:fldCharType="separate"/>
          </w:r>
          <w:r>
            <w:t>1</w:t>
          </w:r>
          <w:r>
            <w:fldChar w:fldCharType="end"/>
          </w:r>
          <w:r>
            <w:fldChar w:fldCharType="end"/>
          </w:r>
        </w:p>
        <w:p>
          <w:pPr>
            <w:pStyle w:val="17"/>
            <w:rPr>
              <w:rFonts w:asciiTheme="minorHAnsi" w:hAnsiTheme="minorHAnsi"/>
              <w:sz w:val="22"/>
              <w:szCs w:val="22"/>
            </w:rPr>
          </w:pPr>
          <w:r>
            <w:fldChar w:fldCharType="begin"/>
          </w:r>
          <w:r>
            <w:instrText xml:space="preserve"> HYPERLINK \l "_Toc498633138" </w:instrText>
          </w:r>
          <w:r>
            <w:fldChar w:fldCharType="separate"/>
          </w:r>
          <w:r>
            <w:rPr>
              <w:rStyle w:val="26"/>
            </w:rPr>
            <w:t>1.2</w:t>
          </w:r>
          <w:r>
            <w:rPr>
              <w:rFonts w:asciiTheme="minorHAnsi" w:hAnsiTheme="minorHAnsi"/>
              <w:sz w:val="22"/>
              <w:szCs w:val="22"/>
            </w:rPr>
            <w:tab/>
          </w:r>
          <w:r>
            <w:rPr>
              <w:rStyle w:val="26"/>
            </w:rPr>
            <w:t>Rumusan Masalah</w:t>
          </w:r>
          <w:r>
            <w:tab/>
          </w:r>
          <w:r>
            <w:fldChar w:fldCharType="begin"/>
          </w:r>
          <w:r>
            <w:instrText xml:space="preserve"> PAGEREF _Toc498633138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"_Toc498633139" </w:instrText>
          </w:r>
          <w:r>
            <w:fldChar w:fldCharType="separate"/>
          </w:r>
          <w:r>
            <w:rPr>
              <w:rStyle w:val="26"/>
            </w:rPr>
            <w:t>1.3</w:t>
          </w:r>
          <w:r>
            <w:rPr>
              <w:rFonts w:asciiTheme="minorHAnsi" w:hAnsiTheme="minorHAnsi"/>
              <w:sz w:val="22"/>
              <w:szCs w:val="22"/>
            </w:rPr>
            <w:tab/>
          </w:r>
          <w:r>
            <w:rPr>
              <w:rStyle w:val="26"/>
            </w:rPr>
            <w:t>Batasan Masalah</w:t>
          </w:r>
          <w:r>
            <w:tab/>
          </w:r>
          <w:r>
            <w:fldChar w:fldCharType="begin"/>
          </w:r>
          <w:r>
            <w:instrText xml:space="preserve"> PAGEREF _Toc498633139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"_Toc498633140" </w:instrText>
          </w:r>
          <w:r>
            <w:fldChar w:fldCharType="separate"/>
          </w:r>
          <w:r>
            <w:rPr>
              <w:rStyle w:val="26"/>
            </w:rPr>
            <w:t>1.4</w:t>
          </w:r>
          <w:r>
            <w:rPr>
              <w:rFonts w:asciiTheme="minorHAnsi" w:hAnsiTheme="minorHAnsi"/>
              <w:sz w:val="22"/>
              <w:szCs w:val="22"/>
            </w:rPr>
            <w:tab/>
          </w:r>
          <w:r>
            <w:rPr>
              <w:rStyle w:val="26"/>
            </w:rPr>
            <w:t>Tujuan Masalah</w:t>
          </w:r>
          <w:r>
            <w:tab/>
          </w:r>
          <w:r>
            <w:fldChar w:fldCharType="begin"/>
          </w:r>
          <w:r>
            <w:instrText xml:space="preserve"> PAGEREF _Toc498633140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"_Toc498633141" </w:instrText>
          </w:r>
          <w:r>
            <w:fldChar w:fldCharType="separate"/>
          </w:r>
          <w:r>
            <w:rPr>
              <w:rStyle w:val="26"/>
            </w:rPr>
            <w:t>1.5</w:t>
          </w:r>
          <w:r>
            <w:rPr>
              <w:rFonts w:asciiTheme="minorHAnsi" w:hAnsiTheme="minorHAnsi"/>
              <w:sz w:val="22"/>
              <w:szCs w:val="22"/>
            </w:rPr>
            <w:tab/>
          </w:r>
          <w:r>
            <w:rPr>
              <w:rStyle w:val="26"/>
            </w:rPr>
            <w:t>Manfaat Penelitian</w:t>
          </w:r>
          <w:r>
            <w:tab/>
          </w:r>
          <w:r>
            <w:fldChar w:fldCharType="begin"/>
          </w:r>
          <w:r>
            <w:instrText xml:space="preserve"> PAGEREF _Toc498633141 \h </w:instrText>
          </w:r>
          <w:r>
            <w:fldChar w:fldCharType="separate"/>
          </w:r>
          <w:r>
            <w:t>2</w:t>
          </w:r>
          <w:r>
            <w:fldChar w:fldCharType="end"/>
          </w:r>
          <w:r>
            <w:fldChar w:fldCharType="end"/>
          </w:r>
        </w:p>
        <w:p>
          <w:pPr>
            <w:pStyle w:val="16"/>
            <w:tabs>
              <w:tab w:val="right" w:leader="dot" w:pos="7921"/>
            </w:tabs>
            <w:rPr>
              <w:rFonts w:asciiTheme="minorHAnsi" w:hAnsiTheme="minorHAnsi"/>
              <w:sz w:val="22"/>
              <w:szCs w:val="22"/>
            </w:rPr>
          </w:pPr>
          <w:r>
            <w:fldChar w:fldCharType="begin"/>
          </w:r>
          <w:r>
            <w:instrText xml:space="preserve"> HYPERLINK \l "_Toc498633142" </w:instrText>
          </w:r>
          <w:r>
            <w:fldChar w:fldCharType="separate"/>
          </w:r>
          <w:r>
            <w:rPr>
              <w:rStyle w:val="26"/>
            </w:rPr>
            <w:t>BAB II KAJIAN PUSTAKA</w:t>
          </w:r>
          <w:r>
            <w:tab/>
          </w:r>
          <w:r>
            <w:fldChar w:fldCharType="begin"/>
          </w:r>
          <w:r>
            <w:instrText xml:space="preserve"> PAGEREF _Toc498633142 \h </w:instrText>
          </w:r>
          <w:r>
            <w:fldChar w:fldCharType="separate"/>
          </w:r>
          <w:r>
            <w:t>3</w:t>
          </w:r>
          <w:r>
            <w:fldChar w:fldCharType="end"/>
          </w:r>
          <w:r>
            <w:fldChar w:fldCharType="end"/>
          </w:r>
        </w:p>
        <w:p>
          <w:pPr>
            <w:pStyle w:val="16"/>
            <w:tabs>
              <w:tab w:val="right" w:leader="dot" w:pos="7921"/>
            </w:tabs>
            <w:rPr>
              <w:rFonts w:asciiTheme="minorHAnsi" w:hAnsiTheme="minorHAnsi"/>
              <w:sz w:val="22"/>
              <w:szCs w:val="22"/>
            </w:rPr>
          </w:pPr>
          <w:r>
            <w:fldChar w:fldCharType="begin"/>
          </w:r>
          <w:r>
            <w:instrText xml:space="preserve"> HYPERLINK \l "_Toc498633144" </w:instrText>
          </w:r>
          <w:r>
            <w:fldChar w:fldCharType="separate"/>
          </w:r>
          <w:r>
            <w:rPr>
              <w:rStyle w:val="26"/>
            </w:rPr>
            <w:t>BAB III LANDASAN TEORI</w:t>
          </w:r>
          <w:r>
            <w:tab/>
          </w:r>
          <w:r>
            <w:fldChar w:fldCharType="begin"/>
          </w:r>
          <w:r>
            <w:instrText xml:space="preserve"> PAGEREF _Toc498633144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"_Toc498633146" </w:instrText>
          </w:r>
          <w:r>
            <w:fldChar w:fldCharType="separate"/>
          </w:r>
          <w:r>
            <w:rPr>
              <w:rStyle w:val="26"/>
            </w:rPr>
            <w:t>3.1</w:t>
          </w:r>
          <w:r>
            <w:rPr>
              <w:rFonts w:asciiTheme="minorHAnsi" w:hAnsiTheme="minorHAnsi"/>
              <w:sz w:val="22"/>
              <w:szCs w:val="22"/>
            </w:rPr>
            <w:tab/>
          </w:r>
          <w:r>
            <w:rPr>
              <w:rStyle w:val="26"/>
            </w:rPr>
            <w:t>Kendaraan</w:t>
          </w:r>
          <w:r>
            <w:tab/>
          </w:r>
          <w:r>
            <w:fldChar w:fldCharType="begin"/>
          </w:r>
          <w:r>
            <w:instrText xml:space="preserve"> PAGEREF _Toc498633146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"_Toc498633147" </w:instrText>
          </w:r>
          <w:r>
            <w:fldChar w:fldCharType="separate"/>
          </w:r>
          <w:r>
            <w:rPr>
              <w:rStyle w:val="26"/>
            </w:rPr>
            <w:t>3.2</w:t>
          </w:r>
          <w:r>
            <w:rPr>
              <w:rFonts w:asciiTheme="minorHAnsi" w:hAnsiTheme="minorHAnsi"/>
              <w:sz w:val="22"/>
              <w:szCs w:val="22"/>
            </w:rPr>
            <w:tab/>
          </w:r>
          <w:r>
            <w:rPr>
              <w:rStyle w:val="26"/>
            </w:rPr>
            <w:t>Kendaraan Bermotor</w:t>
          </w:r>
          <w:r>
            <w:tab/>
          </w:r>
          <w:r>
            <w:fldChar w:fldCharType="begin"/>
          </w:r>
          <w:r>
            <w:instrText xml:space="preserve"> PAGEREF _Toc498633147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"_Toc498633148" </w:instrText>
          </w:r>
          <w:r>
            <w:fldChar w:fldCharType="separate"/>
          </w:r>
          <w:r>
            <w:rPr>
              <w:rStyle w:val="26"/>
            </w:rPr>
            <w:t>3.3</w:t>
          </w:r>
          <w:r>
            <w:rPr>
              <w:rFonts w:asciiTheme="minorHAnsi" w:hAnsiTheme="minorHAnsi"/>
              <w:sz w:val="22"/>
              <w:szCs w:val="22"/>
            </w:rPr>
            <w:tab/>
          </w:r>
          <w:r>
            <w:rPr>
              <w:rStyle w:val="26"/>
            </w:rPr>
            <w:t>Tanda Nomor Kendaraan Bermotor</w:t>
          </w:r>
          <w:r>
            <w:tab/>
          </w:r>
          <w:r>
            <w:fldChar w:fldCharType="begin"/>
          </w:r>
          <w:r>
            <w:instrText xml:space="preserve"> PAGEREF _Toc498633148 \h </w:instrText>
          </w:r>
          <w:r>
            <w:fldChar w:fldCharType="separate"/>
          </w:r>
          <w:r>
            <w:t>7</w:t>
          </w:r>
          <w:r>
            <w:fldChar w:fldCharType="end"/>
          </w:r>
          <w:r>
            <w:fldChar w:fldCharType="end"/>
          </w:r>
        </w:p>
        <w:p>
          <w:pPr>
            <w:pStyle w:val="17"/>
            <w:rPr>
              <w:rFonts w:asciiTheme="minorHAnsi" w:hAnsiTheme="minorHAnsi"/>
              <w:sz w:val="22"/>
              <w:szCs w:val="22"/>
            </w:rPr>
          </w:pPr>
          <w:r>
            <w:fldChar w:fldCharType="begin"/>
          </w:r>
          <w:r>
            <w:instrText xml:space="preserve"> HYPERLINK \l "_Toc498633149" </w:instrText>
          </w:r>
          <w:r>
            <w:fldChar w:fldCharType="separate"/>
          </w:r>
          <w:r>
            <w:rPr>
              <w:rStyle w:val="26"/>
            </w:rPr>
            <w:t>3.4</w:t>
          </w:r>
          <w:r>
            <w:rPr>
              <w:rFonts w:asciiTheme="minorHAnsi" w:hAnsiTheme="minorHAnsi"/>
              <w:sz w:val="22"/>
              <w:szCs w:val="22"/>
            </w:rPr>
            <w:tab/>
          </w:r>
          <w:r>
            <w:rPr>
              <w:rStyle w:val="26"/>
            </w:rPr>
            <w:t>Plat Nomor Kendaraan Bermotor di Indonesia</w:t>
          </w:r>
          <w:r>
            <w:tab/>
          </w:r>
          <w:r>
            <w:fldChar w:fldCharType="begin"/>
          </w:r>
          <w:r>
            <w:instrText xml:space="preserve"> PAGEREF _Toc498633149 \h </w:instrText>
          </w:r>
          <w:r>
            <w:fldChar w:fldCharType="separate"/>
          </w:r>
          <w:r>
            <w:t>8</w:t>
          </w:r>
          <w:r>
            <w:fldChar w:fldCharType="end"/>
          </w:r>
          <w:r>
            <w:fldChar w:fldCharType="end"/>
          </w:r>
        </w:p>
        <w:p>
          <w:pPr>
            <w:pStyle w:val="18"/>
            <w:rPr>
              <w:rFonts w:asciiTheme="minorHAnsi" w:hAnsiTheme="minorHAnsi"/>
              <w:sz w:val="22"/>
              <w:szCs w:val="22"/>
            </w:rPr>
          </w:pPr>
          <w:r>
            <w:fldChar w:fldCharType="begin"/>
          </w:r>
          <w:r>
            <w:instrText xml:space="preserve"> HYPERLINK \l "_Toc498633150" </w:instrText>
          </w:r>
          <w:r>
            <w:fldChar w:fldCharType="separate"/>
          </w:r>
          <w:r>
            <w:rPr>
              <w:rStyle w:val="26"/>
            </w:rPr>
            <w:t>3.4.1</w:t>
          </w:r>
          <w:r>
            <w:rPr>
              <w:rFonts w:asciiTheme="minorHAnsi" w:hAnsiTheme="minorHAnsi"/>
              <w:sz w:val="22"/>
              <w:szCs w:val="22"/>
            </w:rPr>
            <w:tab/>
          </w:r>
          <w:r>
            <w:rPr>
              <w:rStyle w:val="26"/>
            </w:rPr>
            <w:t>Spesifikasi Teknis</w:t>
          </w:r>
          <w:r>
            <w:tab/>
          </w:r>
          <w:r>
            <w:fldChar w:fldCharType="begin"/>
          </w:r>
          <w:r>
            <w:instrText xml:space="preserve"> PAGEREF _Toc498633150 \h </w:instrText>
          </w:r>
          <w:r>
            <w:fldChar w:fldCharType="separate"/>
          </w:r>
          <w:r>
            <w:t>8</w:t>
          </w:r>
          <w:r>
            <w:fldChar w:fldCharType="end"/>
          </w:r>
          <w:r>
            <w:fldChar w:fldCharType="end"/>
          </w:r>
        </w:p>
        <w:p>
          <w:pPr>
            <w:pStyle w:val="18"/>
            <w:rPr>
              <w:rFonts w:asciiTheme="minorHAnsi" w:hAnsiTheme="minorHAnsi"/>
              <w:sz w:val="22"/>
              <w:szCs w:val="22"/>
            </w:rPr>
          </w:pPr>
          <w:r>
            <w:fldChar w:fldCharType="begin"/>
          </w:r>
          <w:r>
            <w:instrText xml:space="preserve"> HYPERLINK \l "_Toc498633151" </w:instrText>
          </w:r>
          <w:r>
            <w:fldChar w:fldCharType="separate"/>
          </w:r>
          <w:r>
            <w:rPr>
              <w:rStyle w:val="26"/>
            </w:rPr>
            <w:t>3.4.2</w:t>
          </w:r>
          <w:r>
            <w:rPr>
              <w:rFonts w:asciiTheme="minorHAnsi" w:hAnsiTheme="minorHAnsi"/>
              <w:sz w:val="22"/>
              <w:szCs w:val="22"/>
            </w:rPr>
            <w:tab/>
          </w:r>
          <w:r>
            <w:rPr>
              <w:rStyle w:val="26"/>
            </w:rPr>
            <w:t>Warna</w:t>
          </w:r>
          <w:r>
            <w:tab/>
          </w:r>
          <w:r>
            <w:fldChar w:fldCharType="begin"/>
          </w:r>
          <w:r>
            <w:instrText xml:space="preserve"> PAGEREF _Toc498633151 \h </w:instrText>
          </w:r>
          <w:r>
            <w:fldChar w:fldCharType="separate"/>
          </w:r>
          <w:r>
            <w:t>9</w:t>
          </w:r>
          <w:r>
            <w:fldChar w:fldCharType="end"/>
          </w:r>
          <w:r>
            <w:fldChar w:fldCharType="end"/>
          </w:r>
        </w:p>
        <w:p>
          <w:pPr>
            <w:pStyle w:val="18"/>
            <w:rPr>
              <w:rFonts w:asciiTheme="minorHAnsi" w:hAnsiTheme="minorHAnsi"/>
              <w:sz w:val="22"/>
              <w:szCs w:val="22"/>
            </w:rPr>
          </w:pPr>
          <w:r>
            <w:fldChar w:fldCharType="begin"/>
          </w:r>
          <w:r>
            <w:instrText xml:space="preserve"> HYPERLINK \l "_Toc498633152" </w:instrText>
          </w:r>
          <w:r>
            <w:fldChar w:fldCharType="separate"/>
          </w:r>
          <w:r>
            <w:rPr>
              <w:rStyle w:val="26"/>
            </w:rPr>
            <w:t>3.4.3</w:t>
          </w:r>
          <w:r>
            <w:rPr>
              <w:rFonts w:asciiTheme="minorHAnsi" w:hAnsiTheme="minorHAnsi"/>
              <w:sz w:val="22"/>
              <w:szCs w:val="22"/>
            </w:rPr>
            <w:tab/>
          </w:r>
          <w:r>
            <w:rPr>
              <w:rStyle w:val="26"/>
            </w:rPr>
            <w:t>Nomor Urut Pendaftaran</w:t>
          </w:r>
          <w:r>
            <w:tab/>
          </w:r>
          <w:r>
            <w:fldChar w:fldCharType="begin"/>
          </w:r>
          <w:r>
            <w:instrText xml:space="preserve"> PAGEREF _Toc498633152 \h </w:instrText>
          </w:r>
          <w:r>
            <w:fldChar w:fldCharType="separate"/>
          </w:r>
          <w:r>
            <w:t>9</w:t>
          </w:r>
          <w:r>
            <w:fldChar w:fldCharType="end"/>
          </w:r>
          <w:r>
            <w:fldChar w:fldCharType="end"/>
          </w:r>
        </w:p>
        <w:p>
          <w:pPr>
            <w:pStyle w:val="18"/>
            <w:rPr>
              <w:rFonts w:asciiTheme="minorHAnsi" w:hAnsiTheme="minorHAnsi"/>
              <w:sz w:val="22"/>
              <w:szCs w:val="22"/>
            </w:rPr>
          </w:pPr>
          <w:r>
            <w:fldChar w:fldCharType="begin"/>
          </w:r>
          <w:r>
            <w:instrText xml:space="preserve"> HYPERLINK \l "_Toc498633153" </w:instrText>
          </w:r>
          <w:r>
            <w:fldChar w:fldCharType="separate"/>
          </w:r>
          <w:r>
            <w:rPr>
              <w:rStyle w:val="26"/>
            </w:rPr>
            <w:t>3.4.4</w:t>
          </w:r>
          <w:r>
            <w:rPr>
              <w:rFonts w:asciiTheme="minorHAnsi" w:hAnsiTheme="minorHAnsi"/>
              <w:sz w:val="22"/>
              <w:szCs w:val="22"/>
            </w:rPr>
            <w:tab/>
          </w:r>
          <w:r>
            <w:rPr>
              <w:rStyle w:val="26"/>
            </w:rPr>
            <w:t>Kode Wilayah Pendaftaran Kendaraan Bermotor</w:t>
          </w:r>
          <w:r>
            <w:tab/>
          </w:r>
          <w:r>
            <w:fldChar w:fldCharType="begin"/>
          </w:r>
          <w:r>
            <w:instrText xml:space="preserve"> PAGEREF _Toc498633153 \h </w:instrText>
          </w:r>
          <w:r>
            <w:fldChar w:fldCharType="separate"/>
          </w:r>
          <w:r>
            <w:t>9</w:t>
          </w:r>
          <w:r>
            <w:fldChar w:fldCharType="end"/>
          </w:r>
          <w:r>
            <w:fldChar w:fldCharType="end"/>
          </w:r>
        </w:p>
        <w:p>
          <w:pPr>
            <w:pStyle w:val="17"/>
            <w:rPr>
              <w:rFonts w:asciiTheme="minorHAnsi" w:hAnsiTheme="minorHAnsi"/>
              <w:sz w:val="22"/>
              <w:szCs w:val="22"/>
            </w:rPr>
          </w:pPr>
          <w:r>
            <w:fldChar w:fldCharType="begin"/>
          </w:r>
          <w:r>
            <w:instrText xml:space="preserve"> HYPERLINK \l "_Toc498633154" </w:instrText>
          </w:r>
          <w:r>
            <w:fldChar w:fldCharType="separate"/>
          </w:r>
          <w:r>
            <w:rPr>
              <w:rStyle w:val="26"/>
            </w:rPr>
            <w:t>3.5</w:t>
          </w:r>
          <w:r>
            <w:rPr>
              <w:rFonts w:asciiTheme="minorHAnsi" w:hAnsiTheme="minorHAnsi"/>
              <w:sz w:val="22"/>
              <w:szCs w:val="22"/>
            </w:rPr>
            <w:tab/>
          </w:r>
          <w:r>
            <w:rPr>
              <w:rStyle w:val="26"/>
            </w:rPr>
            <w:t>Pajak</w:t>
          </w:r>
          <w:r>
            <w:tab/>
          </w:r>
          <w:r>
            <w:fldChar w:fldCharType="begin"/>
          </w:r>
          <w:r>
            <w:instrText xml:space="preserve"> PAGEREF _Toc498633154 \h </w:instrText>
          </w:r>
          <w:r>
            <w:fldChar w:fldCharType="separate"/>
          </w:r>
          <w:r>
            <w:t>10</w:t>
          </w:r>
          <w:r>
            <w:fldChar w:fldCharType="end"/>
          </w:r>
          <w:r>
            <w:fldChar w:fldCharType="end"/>
          </w:r>
        </w:p>
        <w:p>
          <w:pPr>
            <w:pStyle w:val="17"/>
            <w:rPr>
              <w:rFonts w:asciiTheme="minorHAnsi" w:hAnsiTheme="minorHAnsi"/>
              <w:sz w:val="22"/>
              <w:szCs w:val="22"/>
            </w:rPr>
          </w:pPr>
          <w:r>
            <w:fldChar w:fldCharType="begin"/>
          </w:r>
          <w:r>
            <w:instrText xml:space="preserve"> HYPERLINK \l "_Toc498633155" </w:instrText>
          </w:r>
          <w:r>
            <w:fldChar w:fldCharType="separate"/>
          </w:r>
          <w:r>
            <w:rPr>
              <w:rStyle w:val="26"/>
              <w:rFonts w:cs="Times New Roman"/>
            </w:rPr>
            <w:t>3.6</w:t>
          </w:r>
          <w:r>
            <w:rPr>
              <w:rFonts w:asciiTheme="minorHAnsi" w:hAnsiTheme="minorHAnsi"/>
              <w:sz w:val="22"/>
              <w:szCs w:val="22"/>
            </w:rPr>
            <w:tab/>
          </w:r>
          <w:r>
            <w:rPr>
              <w:rStyle w:val="26"/>
              <w:rFonts w:cs="Times New Roman"/>
            </w:rPr>
            <w:t>Pajak Kendaraan Bermotor</w:t>
          </w:r>
          <w:r>
            <w:tab/>
          </w:r>
          <w:r>
            <w:fldChar w:fldCharType="begin"/>
          </w:r>
          <w:r>
            <w:instrText xml:space="preserve"> PAGEREF _Toc498633155 \h </w:instrText>
          </w:r>
          <w:r>
            <w:fldChar w:fldCharType="separate"/>
          </w:r>
          <w:r>
            <w:t>10</w:t>
          </w:r>
          <w:r>
            <w:fldChar w:fldCharType="end"/>
          </w:r>
          <w:r>
            <w:fldChar w:fldCharType="end"/>
          </w:r>
        </w:p>
        <w:p>
          <w:pPr>
            <w:pStyle w:val="17"/>
            <w:rPr>
              <w:rFonts w:asciiTheme="minorHAnsi" w:hAnsiTheme="minorHAnsi"/>
              <w:sz w:val="22"/>
              <w:szCs w:val="22"/>
            </w:rPr>
          </w:pPr>
          <w:r>
            <w:fldChar w:fldCharType="begin"/>
          </w:r>
          <w:r>
            <w:instrText xml:space="preserve"> HYPERLINK \l "_Toc498633156" </w:instrText>
          </w:r>
          <w:r>
            <w:fldChar w:fldCharType="separate"/>
          </w:r>
          <w:r>
            <w:rPr>
              <w:rStyle w:val="26"/>
            </w:rPr>
            <w:t>3.7</w:t>
          </w:r>
          <w:r>
            <w:rPr>
              <w:rFonts w:asciiTheme="minorHAnsi" w:hAnsiTheme="minorHAnsi"/>
              <w:sz w:val="22"/>
              <w:szCs w:val="22"/>
            </w:rPr>
            <w:tab/>
          </w:r>
          <w:r>
            <w:rPr>
              <w:rStyle w:val="26"/>
            </w:rPr>
            <w:t>Citra</w:t>
          </w:r>
          <w:r>
            <w:tab/>
          </w:r>
          <w:r>
            <w:fldChar w:fldCharType="begin"/>
          </w:r>
          <w:r>
            <w:instrText xml:space="preserve"> PAGEREF _Toc498633156 \h </w:instrText>
          </w:r>
          <w:r>
            <w:fldChar w:fldCharType="separate"/>
          </w:r>
          <w:r>
            <w:t>12</w:t>
          </w:r>
          <w:r>
            <w:fldChar w:fldCharType="end"/>
          </w:r>
          <w:r>
            <w:fldChar w:fldCharType="end"/>
          </w:r>
        </w:p>
        <w:p>
          <w:pPr>
            <w:pStyle w:val="18"/>
            <w:rPr>
              <w:rFonts w:asciiTheme="minorHAnsi" w:hAnsiTheme="minorHAnsi"/>
              <w:sz w:val="22"/>
              <w:szCs w:val="22"/>
            </w:rPr>
          </w:pPr>
          <w:r>
            <w:fldChar w:fldCharType="begin"/>
          </w:r>
          <w:r>
            <w:instrText xml:space="preserve"> HYPERLINK \l "_Toc498633157" </w:instrText>
          </w:r>
          <w:r>
            <w:fldChar w:fldCharType="separate"/>
          </w:r>
          <w:r>
            <w:rPr>
              <w:rStyle w:val="26"/>
            </w:rPr>
            <w:t>3.7.1</w:t>
          </w:r>
          <w:r>
            <w:rPr>
              <w:rFonts w:asciiTheme="minorHAnsi" w:hAnsiTheme="minorHAnsi"/>
              <w:sz w:val="22"/>
              <w:szCs w:val="22"/>
            </w:rPr>
            <w:tab/>
          </w:r>
          <w:r>
            <w:rPr>
              <w:rStyle w:val="26"/>
            </w:rPr>
            <w:t>Citra Digital</w:t>
          </w:r>
          <w:r>
            <w:tab/>
          </w:r>
          <w:r>
            <w:fldChar w:fldCharType="begin"/>
          </w:r>
          <w:r>
            <w:instrText xml:space="preserve"> PAGEREF _Toc498633157 \h </w:instrText>
          </w:r>
          <w:r>
            <w:fldChar w:fldCharType="separate"/>
          </w:r>
          <w:r>
            <w:t>13</w:t>
          </w:r>
          <w:r>
            <w:fldChar w:fldCharType="end"/>
          </w:r>
          <w:r>
            <w:fldChar w:fldCharType="end"/>
          </w:r>
        </w:p>
        <w:p>
          <w:pPr>
            <w:pStyle w:val="18"/>
            <w:rPr>
              <w:rFonts w:asciiTheme="minorHAnsi" w:hAnsiTheme="minorHAnsi"/>
              <w:sz w:val="22"/>
              <w:szCs w:val="22"/>
            </w:rPr>
          </w:pPr>
          <w:r>
            <w:fldChar w:fldCharType="begin"/>
          </w:r>
          <w:r>
            <w:instrText xml:space="preserve"> HYPERLINK \l "_Toc498633158" </w:instrText>
          </w:r>
          <w:r>
            <w:fldChar w:fldCharType="separate"/>
          </w:r>
          <w:r>
            <w:rPr>
              <w:rStyle w:val="26"/>
            </w:rPr>
            <w:t>3.7.2</w:t>
          </w:r>
          <w:r>
            <w:rPr>
              <w:rFonts w:asciiTheme="minorHAnsi" w:hAnsiTheme="minorHAnsi"/>
              <w:sz w:val="22"/>
              <w:szCs w:val="22"/>
            </w:rPr>
            <w:tab/>
          </w:r>
          <w:r>
            <w:rPr>
              <w:rStyle w:val="26"/>
            </w:rPr>
            <w:t>Model Warna RGB</w:t>
          </w:r>
          <w:r>
            <w:tab/>
          </w:r>
          <w:r>
            <w:fldChar w:fldCharType="begin"/>
          </w:r>
          <w:r>
            <w:instrText xml:space="preserve"> PAGEREF _Toc498633158 \h </w:instrText>
          </w:r>
          <w:r>
            <w:fldChar w:fldCharType="separate"/>
          </w:r>
          <w:r>
            <w:t>14</w:t>
          </w:r>
          <w:r>
            <w:fldChar w:fldCharType="end"/>
          </w:r>
          <w:r>
            <w:fldChar w:fldCharType="end"/>
          </w:r>
        </w:p>
        <w:p>
          <w:pPr>
            <w:pStyle w:val="17"/>
            <w:rPr>
              <w:rFonts w:asciiTheme="minorHAnsi" w:hAnsiTheme="minorHAnsi"/>
              <w:sz w:val="22"/>
              <w:szCs w:val="22"/>
            </w:rPr>
          </w:pPr>
          <w:r>
            <w:fldChar w:fldCharType="begin"/>
          </w:r>
          <w:r>
            <w:instrText xml:space="preserve"> HYPERLINK \l "_Toc498633159" </w:instrText>
          </w:r>
          <w:r>
            <w:fldChar w:fldCharType="separate"/>
          </w:r>
          <w:r>
            <w:rPr>
              <w:rStyle w:val="26"/>
              <w:rFonts w:cs="Times New Roman"/>
            </w:rPr>
            <w:t>3.8</w:t>
          </w:r>
          <w:r>
            <w:rPr>
              <w:rFonts w:asciiTheme="minorHAnsi" w:hAnsiTheme="minorHAnsi"/>
              <w:sz w:val="22"/>
              <w:szCs w:val="22"/>
            </w:rPr>
            <w:tab/>
          </w:r>
          <w:r>
            <w:rPr>
              <w:rStyle w:val="26"/>
              <w:rFonts w:cs="Times New Roman"/>
            </w:rPr>
            <w:t>Pengolahan Citra (</w:t>
          </w:r>
          <w:r>
            <w:rPr>
              <w:rStyle w:val="26"/>
              <w:rFonts w:cs="Times New Roman"/>
              <w:i/>
              <w:iCs/>
            </w:rPr>
            <w:t>Image Processing</w:t>
          </w:r>
          <w:r>
            <w:rPr>
              <w:rStyle w:val="26"/>
              <w:rFonts w:cs="Times New Roman"/>
            </w:rPr>
            <w:t>)</w:t>
          </w:r>
          <w:r>
            <w:tab/>
          </w:r>
          <w:r>
            <w:fldChar w:fldCharType="begin"/>
          </w:r>
          <w:r>
            <w:instrText xml:space="preserve"> PAGEREF _Toc498633159 \h </w:instrText>
          </w:r>
          <w:r>
            <w:fldChar w:fldCharType="separate"/>
          </w:r>
          <w:r>
            <w:t>16</w:t>
          </w:r>
          <w:r>
            <w:fldChar w:fldCharType="end"/>
          </w:r>
          <w:r>
            <w:fldChar w:fldCharType="end"/>
          </w:r>
        </w:p>
        <w:p>
          <w:pPr>
            <w:pStyle w:val="18"/>
            <w:rPr>
              <w:rFonts w:asciiTheme="minorHAnsi" w:hAnsiTheme="minorHAnsi"/>
              <w:sz w:val="22"/>
              <w:szCs w:val="22"/>
            </w:rPr>
          </w:pPr>
          <w:r>
            <w:fldChar w:fldCharType="begin"/>
          </w:r>
          <w:r>
            <w:instrText xml:space="preserve"> HYPERLINK \l "_Toc498633160" </w:instrText>
          </w:r>
          <w:r>
            <w:fldChar w:fldCharType="separate"/>
          </w:r>
          <w:r>
            <w:rPr>
              <w:rStyle w:val="26"/>
            </w:rPr>
            <w:t>3.8.1</w:t>
          </w:r>
          <w:r>
            <w:rPr>
              <w:rFonts w:asciiTheme="minorHAnsi" w:hAnsiTheme="minorHAnsi"/>
              <w:sz w:val="22"/>
              <w:szCs w:val="22"/>
            </w:rPr>
            <w:tab/>
          </w:r>
          <w:r>
            <w:rPr>
              <w:rStyle w:val="26"/>
            </w:rPr>
            <w:t>Penyekalaan (</w:t>
          </w:r>
          <w:r>
            <w:rPr>
              <w:rStyle w:val="26"/>
              <w:iCs/>
            </w:rPr>
            <w:t>Scalling</w:t>
          </w:r>
          <w:r>
            <w:rPr>
              <w:rStyle w:val="26"/>
            </w:rPr>
            <w:t>)</w:t>
          </w:r>
          <w:r>
            <w:tab/>
          </w:r>
          <w:r>
            <w:fldChar w:fldCharType="begin"/>
          </w:r>
          <w:r>
            <w:instrText xml:space="preserve"> PAGEREF _Toc498633160 \h </w:instrText>
          </w:r>
          <w:r>
            <w:fldChar w:fldCharType="separate"/>
          </w:r>
          <w:r>
            <w:t>16</w:t>
          </w:r>
          <w:r>
            <w:fldChar w:fldCharType="end"/>
          </w:r>
          <w:r>
            <w:fldChar w:fldCharType="end"/>
          </w:r>
        </w:p>
        <w:p>
          <w:pPr>
            <w:pStyle w:val="18"/>
            <w:rPr>
              <w:rFonts w:asciiTheme="minorHAnsi" w:hAnsiTheme="minorHAnsi"/>
              <w:sz w:val="22"/>
              <w:szCs w:val="22"/>
            </w:rPr>
          </w:pPr>
          <w:r>
            <w:fldChar w:fldCharType="begin"/>
          </w:r>
          <w:r>
            <w:instrText xml:space="preserve"> HYPERLINK \l "_Toc498633161" </w:instrText>
          </w:r>
          <w:r>
            <w:fldChar w:fldCharType="separate"/>
          </w:r>
          <w:r>
            <w:rPr>
              <w:rStyle w:val="26"/>
            </w:rPr>
            <w:t>3.8.2</w:t>
          </w:r>
          <w:r>
            <w:rPr>
              <w:rFonts w:asciiTheme="minorHAnsi" w:hAnsiTheme="minorHAnsi"/>
              <w:sz w:val="22"/>
              <w:szCs w:val="22"/>
            </w:rPr>
            <w:tab/>
          </w:r>
          <w:r>
            <w:rPr>
              <w:rStyle w:val="26"/>
            </w:rPr>
            <w:t>Binerisasi</w:t>
          </w:r>
          <w:r>
            <w:tab/>
          </w:r>
          <w:r>
            <w:fldChar w:fldCharType="begin"/>
          </w:r>
          <w:r>
            <w:instrText xml:space="preserve"> PAGEREF _Toc498633161 \h </w:instrText>
          </w:r>
          <w:r>
            <w:fldChar w:fldCharType="separate"/>
          </w:r>
          <w:r>
            <w:t>17</w:t>
          </w:r>
          <w:r>
            <w:fldChar w:fldCharType="end"/>
          </w:r>
          <w:r>
            <w:fldChar w:fldCharType="end"/>
          </w:r>
        </w:p>
        <w:p>
          <w:pPr>
            <w:pStyle w:val="18"/>
            <w:rPr>
              <w:rFonts w:asciiTheme="minorHAnsi" w:hAnsiTheme="minorHAnsi"/>
              <w:sz w:val="22"/>
              <w:szCs w:val="22"/>
            </w:rPr>
          </w:pPr>
          <w:r>
            <w:fldChar w:fldCharType="begin"/>
          </w:r>
          <w:r>
            <w:instrText xml:space="preserve"> HYPERLINK \l "_Toc498633162" </w:instrText>
          </w:r>
          <w:r>
            <w:fldChar w:fldCharType="separate"/>
          </w:r>
          <w:r>
            <w:rPr>
              <w:rStyle w:val="26"/>
            </w:rPr>
            <w:t>3.8.3</w:t>
          </w:r>
          <w:r>
            <w:rPr>
              <w:rFonts w:asciiTheme="minorHAnsi" w:hAnsiTheme="minorHAnsi"/>
              <w:sz w:val="22"/>
              <w:szCs w:val="22"/>
            </w:rPr>
            <w:tab/>
          </w:r>
          <w:r>
            <w:rPr>
              <w:rStyle w:val="26"/>
            </w:rPr>
            <w:t>Segmentasi</w:t>
          </w:r>
          <w:r>
            <w:tab/>
          </w:r>
          <w:r>
            <w:fldChar w:fldCharType="begin"/>
          </w:r>
          <w:r>
            <w:instrText xml:space="preserve"> PAGEREF _Toc498633162 \h </w:instrText>
          </w:r>
          <w:r>
            <w:fldChar w:fldCharType="separate"/>
          </w:r>
          <w:r>
            <w:t>18</w:t>
          </w:r>
          <w:r>
            <w:fldChar w:fldCharType="end"/>
          </w:r>
          <w:r>
            <w:fldChar w:fldCharType="end"/>
          </w:r>
        </w:p>
        <w:p>
          <w:pPr>
            <w:pStyle w:val="18"/>
            <w:rPr>
              <w:rFonts w:asciiTheme="minorHAnsi" w:hAnsiTheme="minorHAnsi"/>
              <w:sz w:val="22"/>
              <w:szCs w:val="22"/>
            </w:rPr>
          </w:pPr>
          <w:r>
            <w:fldChar w:fldCharType="begin"/>
          </w:r>
          <w:r>
            <w:instrText xml:space="preserve"> HYPERLINK \l "_Toc498633163" </w:instrText>
          </w:r>
          <w:r>
            <w:fldChar w:fldCharType="separate"/>
          </w:r>
          <w:r>
            <w:rPr>
              <w:rStyle w:val="26"/>
            </w:rPr>
            <w:t>3.8.4</w:t>
          </w:r>
          <w:r>
            <w:rPr>
              <w:rFonts w:asciiTheme="minorHAnsi" w:hAnsiTheme="minorHAnsi"/>
              <w:sz w:val="22"/>
              <w:szCs w:val="22"/>
            </w:rPr>
            <w:tab/>
          </w:r>
          <w:r>
            <w:rPr>
              <w:rStyle w:val="26"/>
            </w:rPr>
            <w:t>Pemotongan (Cropping)</w:t>
          </w:r>
          <w:r>
            <w:tab/>
          </w:r>
          <w:r>
            <w:fldChar w:fldCharType="begin"/>
          </w:r>
          <w:r>
            <w:instrText xml:space="preserve"> PAGEREF _Toc498633163 \h </w:instrText>
          </w:r>
          <w:r>
            <w:fldChar w:fldCharType="separate"/>
          </w:r>
          <w:r>
            <w:t>18</w:t>
          </w:r>
          <w:r>
            <w:fldChar w:fldCharType="end"/>
          </w:r>
          <w:r>
            <w:fldChar w:fldCharType="end"/>
          </w:r>
        </w:p>
        <w:p>
          <w:pPr>
            <w:pStyle w:val="18"/>
            <w:rPr>
              <w:rFonts w:asciiTheme="minorHAnsi" w:hAnsiTheme="minorHAnsi"/>
              <w:sz w:val="22"/>
              <w:szCs w:val="22"/>
            </w:rPr>
          </w:pPr>
          <w:r>
            <w:fldChar w:fldCharType="begin"/>
          </w:r>
          <w:r>
            <w:instrText xml:space="preserve"> HYPERLINK \l "_Toc498633164" </w:instrText>
          </w:r>
          <w:r>
            <w:fldChar w:fldCharType="separate"/>
          </w:r>
          <w:r>
            <w:rPr>
              <w:rStyle w:val="26"/>
            </w:rPr>
            <w:t>3.8.5</w:t>
          </w:r>
          <w:r>
            <w:rPr>
              <w:rFonts w:asciiTheme="minorHAnsi" w:hAnsiTheme="minorHAnsi"/>
              <w:sz w:val="22"/>
              <w:szCs w:val="22"/>
            </w:rPr>
            <w:tab/>
          </w:r>
          <w:r>
            <w:rPr>
              <w:rStyle w:val="26"/>
            </w:rPr>
            <w:t>Pengenalan Pola (</w:t>
          </w:r>
          <w:r>
            <w:rPr>
              <w:rStyle w:val="26"/>
              <w:rFonts w:cs="Times New Roman"/>
            </w:rPr>
            <w:t>Pattern Recognition</w:t>
          </w:r>
          <w:r>
            <w:rPr>
              <w:rStyle w:val="26"/>
            </w:rPr>
            <w:t>)</w:t>
          </w:r>
          <w:r>
            <w:tab/>
          </w:r>
          <w:r>
            <w:fldChar w:fldCharType="begin"/>
          </w:r>
          <w:r>
            <w:instrText xml:space="preserve"> PAGEREF _Toc498633164 \h </w:instrText>
          </w:r>
          <w:r>
            <w:fldChar w:fldCharType="separate"/>
          </w:r>
          <w:r>
            <w:t>19</w:t>
          </w:r>
          <w:r>
            <w:fldChar w:fldCharType="end"/>
          </w:r>
          <w:r>
            <w:fldChar w:fldCharType="end"/>
          </w:r>
        </w:p>
        <w:p>
          <w:pPr>
            <w:pStyle w:val="18"/>
            <w:rPr>
              <w:rFonts w:asciiTheme="minorHAnsi" w:hAnsiTheme="minorHAnsi"/>
              <w:sz w:val="22"/>
              <w:szCs w:val="22"/>
            </w:rPr>
          </w:pPr>
          <w:r>
            <w:fldChar w:fldCharType="begin"/>
          </w:r>
          <w:r>
            <w:instrText xml:space="preserve"> HYPERLINK \l "_Toc498633165" </w:instrText>
          </w:r>
          <w:r>
            <w:fldChar w:fldCharType="separate"/>
          </w:r>
          <w:r>
            <w:rPr>
              <w:rStyle w:val="26"/>
            </w:rPr>
            <w:t>3.8.6</w:t>
          </w:r>
          <w:r>
            <w:rPr>
              <w:rFonts w:asciiTheme="minorHAnsi" w:hAnsiTheme="minorHAnsi"/>
              <w:sz w:val="22"/>
              <w:szCs w:val="22"/>
            </w:rPr>
            <w:tab/>
          </w:r>
          <w:r>
            <w:rPr>
              <w:rStyle w:val="26"/>
            </w:rPr>
            <w:t xml:space="preserve">Pengenalan Karakter </w:t>
          </w:r>
          <w:r>
            <w:rPr>
              <w:rStyle w:val="26"/>
              <w:rFonts w:cs="Times New Roman"/>
            </w:rPr>
            <w:t>(Character Recognition)</w:t>
          </w:r>
          <w:r>
            <w:tab/>
          </w:r>
          <w:r>
            <w:fldChar w:fldCharType="begin"/>
          </w:r>
          <w:r>
            <w:instrText xml:space="preserve"> PAGEREF _Toc498633165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"_Toc498633166" </w:instrText>
          </w:r>
          <w:r>
            <w:fldChar w:fldCharType="separate"/>
          </w:r>
          <w:r>
            <w:rPr>
              <w:rStyle w:val="26"/>
            </w:rPr>
            <w:t>3.8.7</w:t>
          </w:r>
          <w:r>
            <w:rPr>
              <w:rFonts w:asciiTheme="minorHAnsi" w:hAnsiTheme="minorHAnsi"/>
              <w:sz w:val="22"/>
              <w:szCs w:val="22"/>
            </w:rPr>
            <w:tab/>
          </w:r>
          <w:r>
            <w:rPr>
              <w:rStyle w:val="26"/>
            </w:rPr>
            <w:t>Metode Pengenalan Karakter</w:t>
          </w:r>
          <w:r>
            <w:tab/>
          </w:r>
          <w:r>
            <w:fldChar w:fldCharType="begin"/>
          </w:r>
          <w:r>
            <w:instrText xml:space="preserve"> PAGEREF _Toc498633166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"_Toc498633167" </w:instrText>
          </w:r>
          <w:r>
            <w:fldChar w:fldCharType="separate"/>
          </w:r>
          <w:r>
            <w:rPr>
              <w:rStyle w:val="26"/>
            </w:rPr>
            <w:t>3.8.8</w:t>
          </w:r>
          <w:r>
            <w:rPr>
              <w:rFonts w:asciiTheme="minorHAnsi" w:hAnsiTheme="minorHAnsi"/>
              <w:sz w:val="22"/>
              <w:szCs w:val="22"/>
            </w:rPr>
            <w:tab/>
          </w:r>
          <w:r>
            <w:rPr>
              <w:rStyle w:val="26"/>
            </w:rPr>
            <w:t>Pendekatan Statistik</w:t>
          </w:r>
          <w:r>
            <w:tab/>
          </w:r>
          <w:r>
            <w:fldChar w:fldCharType="begin"/>
          </w:r>
          <w:r>
            <w:instrText xml:space="preserve"> PAGEREF _Toc498633167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"_Toc498633168" </w:instrText>
          </w:r>
          <w:r>
            <w:fldChar w:fldCharType="separate"/>
          </w:r>
          <w:r>
            <w:rPr>
              <w:rStyle w:val="26"/>
            </w:rPr>
            <w:t>3.8.9</w:t>
          </w:r>
          <w:r>
            <w:rPr>
              <w:rFonts w:asciiTheme="minorHAnsi" w:hAnsiTheme="minorHAnsi"/>
              <w:sz w:val="22"/>
              <w:szCs w:val="22"/>
            </w:rPr>
            <w:tab/>
          </w:r>
          <w:r>
            <w:rPr>
              <w:rStyle w:val="26"/>
            </w:rPr>
            <w:t>Pendekatan Semantik</w:t>
          </w:r>
          <w:r>
            <w:tab/>
          </w:r>
          <w:r>
            <w:fldChar w:fldCharType="begin"/>
          </w:r>
          <w:r>
            <w:instrText xml:space="preserve"> PAGEREF _Toc498633168 \h </w:instrText>
          </w:r>
          <w:r>
            <w:fldChar w:fldCharType="separate"/>
          </w:r>
          <w:r>
            <w:t>22</w:t>
          </w:r>
          <w:r>
            <w:fldChar w:fldCharType="end"/>
          </w:r>
          <w:r>
            <w:fldChar w:fldCharType="end"/>
          </w:r>
        </w:p>
        <w:p>
          <w:pPr>
            <w:pStyle w:val="18"/>
            <w:rPr>
              <w:rFonts w:asciiTheme="minorHAnsi" w:hAnsiTheme="minorHAnsi"/>
              <w:sz w:val="22"/>
              <w:szCs w:val="22"/>
            </w:rPr>
          </w:pPr>
          <w:r>
            <w:fldChar w:fldCharType="begin"/>
          </w:r>
          <w:r>
            <w:instrText xml:space="preserve"> HYPERLINK \l "_Toc498633169" </w:instrText>
          </w:r>
          <w:r>
            <w:fldChar w:fldCharType="separate"/>
          </w:r>
          <w:r>
            <w:rPr>
              <w:rStyle w:val="26"/>
            </w:rPr>
            <w:t>3.8.10</w:t>
          </w:r>
          <w:r>
            <w:rPr>
              <w:rFonts w:asciiTheme="minorHAnsi" w:hAnsiTheme="minorHAnsi"/>
              <w:sz w:val="22"/>
              <w:szCs w:val="22"/>
            </w:rPr>
            <w:tab/>
          </w:r>
          <w:r>
            <w:rPr>
              <w:rStyle w:val="26"/>
            </w:rPr>
            <w:t>Metode Hibrid</w:t>
          </w:r>
          <w:r>
            <w:tab/>
          </w:r>
          <w:r>
            <w:fldChar w:fldCharType="begin"/>
          </w:r>
          <w:r>
            <w:instrText xml:space="preserve"> PAGEREF _Toc498633169 \h </w:instrText>
          </w:r>
          <w:r>
            <w:fldChar w:fldCharType="separate"/>
          </w:r>
          <w:r>
            <w:t>23</w:t>
          </w:r>
          <w:r>
            <w:fldChar w:fldCharType="end"/>
          </w:r>
          <w:r>
            <w:fldChar w:fldCharType="end"/>
          </w:r>
        </w:p>
        <w:p>
          <w:pPr>
            <w:pStyle w:val="17"/>
            <w:rPr>
              <w:rFonts w:asciiTheme="minorHAnsi" w:hAnsiTheme="minorHAnsi"/>
              <w:sz w:val="22"/>
              <w:szCs w:val="22"/>
            </w:rPr>
          </w:pPr>
          <w:r>
            <w:fldChar w:fldCharType="begin"/>
          </w:r>
          <w:r>
            <w:instrText xml:space="preserve"> HYPERLINK \l "_Toc498633171" </w:instrText>
          </w:r>
          <w:r>
            <w:fldChar w:fldCharType="separate"/>
          </w:r>
          <w:r>
            <w:rPr>
              <w:rStyle w:val="26"/>
            </w:rPr>
            <w:t>3.9</w:t>
          </w:r>
          <w:r>
            <w:rPr>
              <w:rFonts w:asciiTheme="minorHAnsi" w:hAnsiTheme="minorHAnsi"/>
              <w:sz w:val="22"/>
              <w:szCs w:val="22"/>
            </w:rPr>
            <w:tab/>
          </w:r>
          <w:r>
            <w:rPr>
              <w:rStyle w:val="26"/>
            </w:rPr>
            <w:t>Convolutional Neural Network (CNN)</w:t>
          </w:r>
          <w:r>
            <w:tab/>
          </w:r>
          <w:r>
            <w:fldChar w:fldCharType="begin"/>
          </w:r>
          <w:r>
            <w:instrText xml:space="preserve"> PAGEREF _Toc498633171 \h </w:instrText>
          </w:r>
          <w:r>
            <w:fldChar w:fldCharType="separate"/>
          </w:r>
          <w:r>
            <w:t>23</w:t>
          </w:r>
          <w:r>
            <w:fldChar w:fldCharType="end"/>
          </w:r>
          <w:r>
            <w:fldChar w:fldCharType="end"/>
          </w:r>
        </w:p>
        <w:p>
          <w:pPr>
            <w:pStyle w:val="18"/>
            <w:rPr>
              <w:rFonts w:asciiTheme="minorHAnsi" w:hAnsiTheme="minorHAnsi"/>
              <w:sz w:val="22"/>
              <w:szCs w:val="22"/>
            </w:rPr>
          </w:pPr>
          <w:r>
            <w:fldChar w:fldCharType="begin"/>
          </w:r>
          <w:r>
            <w:instrText xml:space="preserve"> HYPERLINK \l "_Toc498633172" </w:instrText>
          </w:r>
          <w:r>
            <w:fldChar w:fldCharType="separate"/>
          </w:r>
          <w:r>
            <w:rPr>
              <w:rStyle w:val="26"/>
            </w:rPr>
            <w:t>3.9.1</w:t>
          </w:r>
          <w:r>
            <w:rPr>
              <w:rFonts w:asciiTheme="minorHAnsi" w:hAnsiTheme="minorHAnsi"/>
              <w:sz w:val="22"/>
              <w:szCs w:val="22"/>
            </w:rPr>
            <w:tab/>
          </w:r>
          <w:r>
            <w:rPr>
              <w:rStyle w:val="26"/>
            </w:rPr>
            <w:t>Konsep Convolutional Neural Network</w:t>
          </w:r>
          <w:r>
            <w:tab/>
          </w:r>
          <w:r>
            <w:fldChar w:fldCharType="begin"/>
          </w:r>
          <w:r>
            <w:instrText xml:space="preserve"> PAGEREF _Toc498633172 \h </w:instrText>
          </w:r>
          <w:r>
            <w:fldChar w:fldCharType="separate"/>
          </w:r>
          <w:r>
            <w:t>24</w:t>
          </w:r>
          <w:r>
            <w:fldChar w:fldCharType="end"/>
          </w:r>
          <w:r>
            <w:fldChar w:fldCharType="end"/>
          </w:r>
        </w:p>
        <w:p>
          <w:pPr>
            <w:pStyle w:val="18"/>
            <w:rPr>
              <w:rFonts w:asciiTheme="minorHAnsi" w:hAnsiTheme="minorHAnsi"/>
              <w:sz w:val="22"/>
              <w:szCs w:val="22"/>
            </w:rPr>
          </w:pPr>
          <w:r>
            <w:fldChar w:fldCharType="begin"/>
          </w:r>
          <w:r>
            <w:instrText xml:space="preserve"> HYPERLINK \l "_Toc498633173" </w:instrText>
          </w:r>
          <w:r>
            <w:fldChar w:fldCharType="separate"/>
          </w:r>
          <w:r>
            <w:rPr>
              <w:rStyle w:val="26"/>
            </w:rPr>
            <w:t>3.9.2</w:t>
          </w:r>
          <w:r>
            <w:rPr>
              <w:rFonts w:asciiTheme="minorHAnsi" w:hAnsiTheme="minorHAnsi"/>
              <w:sz w:val="22"/>
              <w:szCs w:val="22"/>
            </w:rPr>
            <w:tab/>
          </w:r>
          <w:r>
            <w:rPr>
              <w:rStyle w:val="26"/>
            </w:rPr>
            <w:t>Arsitektur Jaringan Convolutional Neural Network</w:t>
          </w:r>
          <w:r>
            <w:tab/>
          </w:r>
          <w:r>
            <w:fldChar w:fldCharType="begin"/>
          </w:r>
          <w:r>
            <w:instrText xml:space="preserve"> PAGEREF _Toc498633173 \h </w:instrText>
          </w:r>
          <w:r>
            <w:fldChar w:fldCharType="separate"/>
          </w:r>
          <w:r>
            <w:t>25</w:t>
          </w:r>
          <w:r>
            <w:fldChar w:fldCharType="end"/>
          </w:r>
          <w:r>
            <w:fldChar w:fldCharType="end"/>
          </w:r>
        </w:p>
        <w:p>
          <w:pPr>
            <w:pStyle w:val="18"/>
            <w:rPr>
              <w:rFonts w:asciiTheme="minorHAnsi" w:hAnsiTheme="minorHAnsi"/>
              <w:sz w:val="22"/>
              <w:szCs w:val="22"/>
            </w:rPr>
          </w:pPr>
          <w:r>
            <w:fldChar w:fldCharType="begin"/>
          </w:r>
          <w:r>
            <w:instrText xml:space="preserve"> HYPERLINK \l "_Toc498633174" </w:instrText>
          </w:r>
          <w:r>
            <w:fldChar w:fldCharType="separate"/>
          </w:r>
          <w:r>
            <w:rPr>
              <w:rStyle w:val="26"/>
            </w:rPr>
            <w:t>3.9.3</w:t>
          </w:r>
          <w:r>
            <w:rPr>
              <w:rFonts w:asciiTheme="minorHAnsi" w:hAnsiTheme="minorHAnsi"/>
              <w:sz w:val="22"/>
              <w:szCs w:val="22"/>
            </w:rPr>
            <w:tab/>
          </w:r>
          <w:r>
            <w:rPr>
              <w:rStyle w:val="26"/>
            </w:rPr>
            <w:t>Fungsi Aktivasi</w:t>
          </w:r>
          <w:r>
            <w:tab/>
          </w:r>
          <w:r>
            <w:fldChar w:fldCharType="begin"/>
          </w:r>
          <w:r>
            <w:instrText xml:space="preserve"> PAGEREF _Toc498633174 \h </w:instrText>
          </w:r>
          <w:r>
            <w:fldChar w:fldCharType="separate"/>
          </w:r>
          <w:r>
            <w:t>28</w:t>
          </w:r>
          <w:r>
            <w:fldChar w:fldCharType="end"/>
          </w:r>
          <w:r>
            <w:fldChar w:fldCharType="end"/>
          </w:r>
        </w:p>
        <w:p>
          <w:pPr/>
          <w:r>
            <w:rPr>
              <w:b/>
              <w:bCs/>
            </w:rPr>
            <w:fldChar w:fldCharType="end"/>
          </w:r>
        </w:p>
      </w:sdtContent>
    </w:sdt>
    <w:p>
      <w:pPr>
        <w:pStyle w:val="17"/>
      </w:pPr>
    </w:p>
    <w:p>
      <w:pPr>
        <w:pStyle w:val="17"/>
      </w:pPr>
    </w:p>
    <w:p>
      <w:pPr/>
    </w:p>
    <w:p>
      <w:pPr/>
    </w:p>
    <w:p>
      <w:pPr>
        <w:pStyle w:val="32"/>
        <w:spacing w:before="0"/>
        <w:jc w:val="center"/>
        <w:rPr>
          <w:rFonts w:cs="Times New Roman"/>
          <w:sz w:val="28"/>
          <w:szCs w:val="28"/>
          <w:lang w:val="en-US"/>
        </w:rPr>
      </w:pPr>
      <w:r>
        <w:br w:type="column"/>
      </w:r>
      <w:r>
        <w:rPr>
          <w:rFonts w:cs="Times New Roman"/>
          <w:sz w:val="28"/>
          <w:szCs w:val="28"/>
          <w:lang w:val="en-US"/>
        </w:rPr>
        <w:t>DAFTAR TABEL</w:t>
      </w:r>
    </w:p>
    <w:p>
      <w:pPr>
        <w:pStyle w:val="15"/>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"Tabel" </w:instrText>
      </w:r>
      <w:r>
        <w:rPr>
          <w:rFonts w:cs="Times New Roman"/>
          <w:lang w:val="id-ID"/>
        </w:rPr>
        <w:fldChar w:fldCharType="separate"/>
      </w:r>
      <w:r>
        <w:rPr>
          <w:rFonts w:cs="Times New Roman"/>
          <w:b/>
        </w:rPr>
        <w:t>Tabel 2.1</w:t>
      </w:r>
      <w:r>
        <w:rPr>
          <w:rFonts w:cs="Times New Roman"/>
        </w:rPr>
        <w:t xml:space="preserve"> Contoh Tabel</w:t>
      </w:r>
      <w:r>
        <w:tab/>
      </w:r>
      <w:r>
        <w:fldChar w:fldCharType="begin"/>
      </w:r>
      <w:r>
        <w:instrText xml:space="preserve"> PAGEREF _Toc492632376 \h </w:instrText>
      </w:r>
      <w:r>
        <w:fldChar w:fldCharType="separate"/>
      </w:r>
      <w:r>
        <w:t>3</w:t>
      </w:r>
      <w:r>
        <w:fldChar w:fldCharType="end"/>
      </w:r>
    </w:p>
    <w:p>
      <w:pPr>
        <w:pStyle w:val="15"/>
        <w:tabs>
          <w:tab w:val="right" w:leader="dot" w:pos="7921"/>
        </w:tabs>
        <w:rPr>
          <w:rFonts w:asciiTheme="minorHAnsi" w:hAnsiTheme="minorHAnsi"/>
          <w:sz w:val="22"/>
          <w:szCs w:val="22"/>
        </w:rPr>
      </w:pPr>
      <w:r>
        <w:rPr>
          <w:rFonts w:cs="Times New Roman"/>
          <w:b/>
        </w:rPr>
        <w:t>Tabel 2.2</w:t>
      </w:r>
      <w:r>
        <w:rPr>
          <w:rFonts w:cs="Times New Roman"/>
        </w:rPr>
        <w:t xml:space="preserve"> Contoh Tabel</w:t>
      </w:r>
      <w:r>
        <w:tab/>
      </w:r>
      <w:r>
        <w:fldChar w:fldCharType="begin"/>
      </w:r>
      <w:r>
        <w:instrText xml:space="preserve"> PAGEREF _Toc492632377 \h </w:instrText>
      </w:r>
      <w:r>
        <w:fldChar w:fldCharType="separate"/>
      </w:r>
      <w:r>
        <w:t>3</w:t>
      </w:r>
      <w:r>
        <w:fldChar w:fldCharType="end"/>
      </w:r>
    </w:p>
    <w:p>
      <w:pPr>
        <w:rPr>
          <w:rFonts w:cs="Times New Roman"/>
          <w:lang w:val="id-ID"/>
        </w:rPr>
      </w:pPr>
      <w:r>
        <w:rPr>
          <w:rFonts w:cs="Times New Roman"/>
          <w:lang w:val="id-ID"/>
        </w:rPr>
        <w:fldChar w:fldCharType="end"/>
      </w: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pStyle w:val="32"/>
        <w:rPr>
          <w:rFonts w:cs="Times New Roman"/>
        </w:rPr>
      </w:pPr>
      <w:bookmarkStart w:id="1" w:name="_Toc492632670"/>
      <w:bookmarkStart w:id="2" w:name="_Toc489603727"/>
      <w:r>
        <w:rPr>
          <w:rFonts w:cs="Times New Roman"/>
        </w:rPr>
        <w:t>Daftar Gambar</w:t>
      </w:r>
      <w:bookmarkEnd w:id="1"/>
      <w:bookmarkEnd w:id="2"/>
    </w:p>
    <w:p>
      <w:pPr>
        <w:pStyle w:val="15"/>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"Gambar" </w:instrText>
      </w:r>
      <w:r>
        <w:rPr>
          <w:rFonts w:cs="Times New Roman"/>
          <w:lang w:val="id-ID"/>
        </w:rPr>
        <w:fldChar w:fldCharType="separate"/>
      </w:r>
      <w:r>
        <w:rPr>
          <w:rFonts w:cs="Times New Roman"/>
          <w:b/>
        </w:rPr>
        <w:t>Gambar 2.1.</w:t>
      </w:r>
      <w:r>
        <w:rPr>
          <w:rFonts w:cs="Times New Roman"/>
        </w:rPr>
        <w:t xml:space="preserve"> Contoh Gambar</w:t>
      </w:r>
      <w:r>
        <w:tab/>
      </w:r>
      <w:r>
        <w:fldChar w:fldCharType="begin"/>
      </w:r>
      <w:r>
        <w:instrText xml:space="preserve"> PAGEREF _Toc492632269 \h </w:instrText>
      </w:r>
      <w:r>
        <w:fldChar w:fldCharType="separate"/>
      </w:r>
      <w:r>
        <w:t>3</w:t>
      </w:r>
      <w:r>
        <w:fldChar w:fldCharType="end"/>
      </w:r>
    </w:p>
    <w:p>
      <w:pPr>
        <w:pStyle w:val="15"/>
        <w:tabs>
          <w:tab w:val="right" w:leader="dot" w:pos="7921"/>
        </w:tabs>
        <w:rPr>
          <w:rFonts w:asciiTheme="minorHAnsi" w:hAnsiTheme="minorHAnsi"/>
          <w:sz w:val="22"/>
          <w:szCs w:val="22"/>
        </w:rPr>
      </w:pPr>
      <w:r>
        <w:rPr>
          <w:rFonts w:cs="Times New Roman"/>
          <w:b/>
        </w:rPr>
        <w:t>Gambar 2.2.</w:t>
      </w:r>
      <w:r>
        <w:rPr>
          <w:rFonts w:cs="Times New Roman"/>
        </w:rPr>
        <w:t xml:space="preserve"> Contoh Gambar</w:t>
      </w:r>
      <w:r>
        <w:tab/>
      </w:r>
      <w:r>
        <w:fldChar w:fldCharType="begin"/>
      </w:r>
      <w:r>
        <w:instrText xml:space="preserve"> PAGEREF _Toc492632270 \h </w:instrText>
      </w:r>
      <w:r>
        <w:fldChar w:fldCharType="separate"/>
      </w:r>
      <w:r>
        <w:t>3</w:t>
      </w:r>
      <w:r>
        <w:fldChar w:fldCharType="end"/>
      </w:r>
    </w:p>
    <w:p>
      <w:pPr>
        <w:pStyle w:val="32"/>
        <w:rPr>
          <w:rFonts w:cs="Times New Roman"/>
        </w:rPr>
      </w:pPr>
      <w:r>
        <w:rPr>
          <w:rFonts w:cs="Times New Roman"/>
        </w:rPr>
        <w:fldChar w:fldCharType="end"/>
      </w: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pStyle w:val="2"/>
        <w:sectPr>
          <w:pgSz w:w="11900" w:h="16840"/>
          <w:pgMar w:top="2268" w:right="1701" w:bottom="1701" w:left="2268" w:header="851" w:footer="851" w:gutter="0"/>
          <w:pgNumType w:fmt="lowerRoman" w:start="1"/>
          <w:cols w:space="708" w:num="1"/>
          <w:docGrid w:linePitch="360" w:charSpace="0"/>
        </w:sectPr>
      </w:pPr>
    </w:p>
    <w:p>
      <w:pPr>
        <w:pStyle w:val="2"/>
        <w:numPr>
          <w:ilvl w:val="0"/>
          <w:numId w:val="0"/>
        </w:numPr>
        <w:ind w:left="432"/>
        <w:jc w:val="center"/>
      </w:pPr>
      <w:bookmarkStart w:id="3" w:name="_Toc498633136"/>
      <w:r>
        <w:rPr>
          <w:sz w:val="28"/>
          <w:szCs w:val="28"/>
        </w:rPr>
        <w:t>BAB I</w:t>
      </w:r>
      <w:r>
        <w:rPr>
          <w:sz w:val="28"/>
          <w:szCs w:val="28"/>
        </w:rPr>
        <w:br w:type="textWrapping"/>
      </w:r>
      <w:r>
        <w:rPr>
          <w:sz w:val="28"/>
          <w:szCs w:val="28"/>
        </w:rPr>
        <w:t>PENDAHULUAN</w:t>
      </w:r>
      <w:bookmarkEnd w:id="3"/>
    </w:p>
    <w:p>
      <w:pPr>
        <w:pStyle w:val="3"/>
        <w:spacing w:before="120" w:line="360" w:lineRule="auto"/>
        <w:jc w:val="both"/>
      </w:pPr>
      <w:bookmarkStart w:id="4" w:name="_Toc498633137"/>
      <w:r>
        <w:t>1.1    Latar Belakang Masalah</w:t>
      </w:r>
      <w:bookmarkEnd w:id="4"/>
      <w:r>
        <w:t xml:space="preserve"> </w:t>
      </w:r>
    </w:p>
    <w:p>
      <w:pPr>
        <w:spacing w:line="360" w:lineRule="auto"/>
        <w:ind w:firstLine="720" w:firstLineChars="0"/>
        <w:jc w:val="both"/>
        <w:rPr>
          <w:rFonts w:hint="default" w:cs="Times New Roman"/>
        </w:rPr>
      </w:pPr>
      <w:r>
        <w:rPr>
          <w:rFonts w:cs="Times New Roman"/>
        </w:rPr>
        <w:t xml:space="preserve">Indonesia merupakan negara ke-3 dengan populasi kendaraan bermotor terbanyak di Asia dengan jumlah mencapai 60 juta kendaraan bermotor. Penggunaan kendaraan bermotor memiliki hukum yang diatur dalam </w:t>
      </w:r>
      <w:r>
        <w:rPr>
          <w:rFonts w:hint="default" w:cs="Times New Roman"/>
        </w:rPr>
        <w:t xml:space="preserve">Undang-Undang Nomor 22 tahun 2009 tentang lalu lintas dan angkutan jalan, dengan tegas menyatakan setiap kendaraan wajib memasang nomor polisi di kendaraannya masing-masing sebagai syarat kendaraan dapat melaju di jalanan. Selain itu, kendaraan bermotor juga wajib melakukan pembayaran pajak. </w:t>
      </w:r>
    </w:p>
    <w:p>
      <w:pPr>
        <w:spacing w:line="360" w:lineRule="auto"/>
        <w:ind w:firstLine="540"/>
        <w:jc w:val="both"/>
        <w:rPr>
          <w:rFonts w:cs="Times New Roman"/>
        </w:rPr>
      </w:pPr>
      <w:r>
        <w:rPr>
          <w:rFonts w:hint="default" w:cs="Times New Roman"/>
        </w:rPr>
        <w:t xml:space="preserve">Pembayaran pajak di kabupaten Indramayu mengalami penunggakan pajak sebesar 40 persen yang sama dengan sekitar 80.000 kendaraan bermotor. Penunggakan pajak tersebut belum diketahui apa penyebabnya, hal tersebut diungkapkan oleh Kepala Cabang Pelayanan Pendapatan Daerah Provinsi Wilayah Kabupaten Indramayu. Selain penunggakan pajak, plat nomor yang digunakan pada kendaraan motor masih ada yang menggunakan plat nomor buatan sendiri (palsu) dan plat nomor yang dimodifikasi sehingga plat nomor  yang digunakan tidak terdaftar dan tidak sesuai dengan plat nomor yang dikeluarkan oleh kepolisian. Hal tersebut seringkali tidak dipandang sebagai sesuatu yang melanggar hukum, padahal penggunaan plat nomor itu telah ditetapkan aturannya oleh pihak Kepolisian yang telah dicantumkan dalam </w:t>
      </w:r>
      <w:r>
        <w:rPr>
          <w:rFonts w:cs="Times New Roman"/>
        </w:rPr>
        <w:t xml:space="preserve">Peraturan Kepala Kepolisian Nomor 5 Tahun 2012. </w:t>
      </w:r>
      <w:r>
        <w:rPr>
          <w:rFonts w:cs="Times New Roman"/>
        </w:rPr>
        <w:tab/>
      </w:r>
    </w:p>
    <w:p>
      <w:pPr>
        <w:spacing w:line="360" w:lineRule="auto"/>
        <w:ind w:firstLine="540"/>
        <w:jc w:val="both"/>
        <w:rPr>
          <w:rFonts w:hint="default" w:cs="Times New Roman"/>
        </w:rPr>
      </w:pPr>
      <w:r>
        <w:rPr>
          <w:rFonts w:cs="Times New Roman"/>
        </w:rPr>
        <w:t xml:space="preserve">Pengenalan plat nomor kendaraan untuk mengetahui apakah plat nomor yang digunakan masih resmi untuk digunakan atau tidak dengan melihat pajak terakhir yang dibayarkan dan untuk mengetahui apakah plat nomor tersebut dimodifikasi atau tidak, pengecekan atau validasi dengan database masih dilakukan secara manual yaitu dengan cara dilihat kemudian dicatat. </w:t>
      </w:r>
      <w:r>
        <w:rPr>
          <w:rFonts w:hint="default" w:cs="Times New Roman"/>
        </w:rPr>
        <w:t xml:space="preserve">Dengan cara ini kemungkinan terjadinya kesalahan akibat kelalaian manusia dalam proses memasukkan data masih cukup tinggi, yang tentu saja dapat mempengaruhi lamanya proses penanganan pelanggaran hukum yang dilakukan oleh telatnya pembayaran pajak kendaraan bermotor dan pelanggaran hukum bagi pengguna plat nomor kendaraan yang tidak resmi. </w:t>
      </w:r>
    </w:p>
    <w:p>
      <w:pPr>
        <w:spacing w:line="360" w:lineRule="auto"/>
        <w:ind w:firstLine="540"/>
        <w:jc w:val="both"/>
        <w:rPr>
          <w:rFonts w:hint="default" w:cs="Times New Roman"/>
        </w:rPr>
      </w:pPr>
      <w:r>
        <w:rPr>
          <w:rFonts w:hint="default"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pPr>
        <w:spacing w:line="360" w:lineRule="auto"/>
        <w:ind w:firstLine="540"/>
        <w:jc w:val="both"/>
        <w:rPr>
          <w:rFonts w:hint="default" w:cs="Times New Roman"/>
        </w:rPr>
      </w:pPr>
      <w:r>
        <w:rPr>
          <w:rFonts w:hint="default"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w:t>
      </w:r>
      <w:r>
        <w:rPr>
          <w:rFonts w:hint="default" w:cs="Times New Roman"/>
          <w:i/>
          <w:iCs/>
        </w:rPr>
        <w:t>Convolutional Neural Network</w:t>
      </w:r>
      <w:r>
        <w:rPr>
          <w:rFonts w:hint="default" w:cs="Times New Roman"/>
        </w:rPr>
        <w:t xml:space="preserve"> dengan menambahkan text processing sebagai proses konfirmasi apakah plat nomor yang digunakan terdapat dalam database samsat dan penampilan riwayat pembayaran pajak kendaraan yang telah diproses melalui citra plat nomor kendaraan. Oleh karena itu peneliti </w:t>
      </w:r>
      <w:r>
        <w:rPr>
          <w:rFonts w:hint="default" w:cs="Times New Roman"/>
          <w:b w:val="0"/>
          <w:bCs w:val="0"/>
          <w:sz w:val="24"/>
          <w:szCs w:val="24"/>
        </w:rPr>
        <w:t xml:space="preserve">membuat penelitian yang berjudul </w:t>
      </w:r>
      <w:r>
        <w:rPr>
          <w:rFonts w:hint="default" w:cs="Times New Roman"/>
          <w:b/>
          <w:bCs/>
          <w:sz w:val="24"/>
          <w:szCs w:val="24"/>
        </w:rPr>
        <w:t xml:space="preserve">“Deep Learning Untuk </w:t>
      </w:r>
      <w:r>
        <w:rPr>
          <w:rFonts w:cs="Times New Roman"/>
          <w:b/>
          <w:bCs/>
          <w:sz w:val="24"/>
          <w:szCs w:val="24"/>
        </w:rPr>
        <w:t>Pengenalan Pola Tanda Nomor Kendaraan Bermotor dengan Metode Algoritma Convolutional Neural Network Menggunakan Tensorflow</w:t>
      </w:r>
      <w:r>
        <w:rPr>
          <w:rFonts w:hint="default" w:cs="Times New Roman"/>
          <w:b/>
          <w:bCs/>
        </w:rPr>
        <w:t>”</w:t>
      </w:r>
      <w:r>
        <w:rPr>
          <w:rFonts w:hint="default" w:cs="Times New Roman"/>
        </w:rPr>
        <w:t>.</w:t>
      </w:r>
    </w:p>
    <w:p>
      <w:pPr>
        <w:pStyle w:val="3"/>
        <w:spacing w:line="360" w:lineRule="auto"/>
        <w:ind w:left="480" w:leftChars="0" w:hanging="480" w:hangingChars="200"/>
        <w:jc w:val="both"/>
      </w:pPr>
      <w:bookmarkStart w:id="5" w:name="_Toc498633138"/>
      <w:r>
        <w:t>1.2 Rumusan Masalah</w:t>
      </w:r>
      <w:bookmarkEnd w:id="5"/>
    </w:p>
    <w:p>
      <w:pPr>
        <w:spacing w:line="360" w:lineRule="auto"/>
        <w:jc w:val="both"/>
        <w:rPr>
          <w:rFonts w:hint="default"/>
        </w:rPr>
      </w:pPr>
      <w:r>
        <w:rPr>
          <w:rFonts w:hint="default"/>
        </w:rPr>
        <w:t>Berdasarkan latar belakang di atas, rumusan masalah yang dapat dibuat berhubungan dengan penelitian ini antara lain :</w:t>
      </w:r>
    </w:p>
    <w:p>
      <w:pPr>
        <w:numPr>
          <w:ilvl w:val="0"/>
          <w:numId w:val="2"/>
        </w:numPr>
        <w:spacing w:line="360" w:lineRule="auto"/>
        <w:jc w:val="both"/>
        <w:rPr>
          <w:rFonts w:hint="default"/>
          <w:color w:val="auto"/>
        </w:rPr>
      </w:pPr>
      <w:r>
        <w:rPr>
          <w:rFonts w:hint="default"/>
          <w:color w:val="auto"/>
        </w:rPr>
        <w:t xml:space="preserve">Bagaimana mengubah data gambar menjadi data teks menggunakan </w:t>
      </w:r>
      <w:r>
        <w:rPr>
          <w:rFonts w:hint="default"/>
          <w:color w:val="auto"/>
        </w:rPr>
        <w:t>A</w:t>
      </w:r>
      <w:r>
        <w:rPr>
          <w:rFonts w:hint="default"/>
          <w:color w:val="auto"/>
        </w:rPr>
        <w:t xml:space="preserve">lgoritma </w:t>
      </w:r>
      <w:r>
        <w:rPr>
          <w:rFonts w:hint="default"/>
          <w:i/>
          <w:iCs/>
          <w:color w:val="auto"/>
        </w:rPr>
        <w:t>C</w:t>
      </w:r>
      <w:r>
        <w:rPr>
          <w:rFonts w:hint="default"/>
          <w:i/>
          <w:iCs/>
          <w:color w:val="auto"/>
        </w:rPr>
        <w:t xml:space="preserve">onvolutional </w:t>
      </w:r>
      <w:r>
        <w:rPr>
          <w:rFonts w:hint="default"/>
          <w:i/>
          <w:iCs/>
          <w:color w:val="auto"/>
        </w:rPr>
        <w:t>N</w:t>
      </w:r>
      <w:r>
        <w:rPr>
          <w:rFonts w:hint="default"/>
          <w:i/>
          <w:iCs/>
          <w:color w:val="auto"/>
        </w:rPr>
        <w:t xml:space="preserve">eural </w:t>
      </w:r>
      <w:r>
        <w:rPr>
          <w:rFonts w:hint="default"/>
          <w:i/>
          <w:iCs/>
          <w:color w:val="auto"/>
        </w:rPr>
        <w:t>N</w:t>
      </w:r>
      <w:r>
        <w:rPr>
          <w:rFonts w:hint="default"/>
          <w:i/>
          <w:iCs/>
          <w:color w:val="auto"/>
        </w:rPr>
        <w:t>etwork</w:t>
      </w:r>
    </w:p>
    <w:p>
      <w:pPr>
        <w:numPr>
          <w:ilvl w:val="0"/>
          <w:numId w:val="2"/>
        </w:numPr>
        <w:spacing w:line="360" w:lineRule="auto"/>
        <w:jc w:val="both"/>
        <w:rPr>
          <w:rFonts w:hint="default"/>
          <w:color w:val="auto"/>
        </w:rPr>
      </w:pPr>
      <w:r>
        <w:rPr>
          <w:rFonts w:hint="default"/>
          <w:color w:val="auto"/>
        </w:rPr>
        <w:t>Bagaimana pemeriksaan data teks Tanda Nomor Kendataan Bermotor pada database untuk mengetahui apakah Tanda Nomor Kendataan Bermotor terdaftar dalam database atau tidak</w:t>
      </w:r>
    </w:p>
    <w:p>
      <w:pPr>
        <w:numPr>
          <w:ilvl w:val="0"/>
          <w:numId w:val="2"/>
        </w:numPr>
        <w:spacing w:line="360" w:lineRule="auto"/>
        <w:jc w:val="both"/>
        <w:rPr>
          <w:rFonts w:hint="default"/>
          <w:color w:val="auto"/>
        </w:rPr>
      </w:pPr>
      <w:r>
        <w:rPr>
          <w:rFonts w:hint="default"/>
          <w:color w:val="auto"/>
        </w:rPr>
        <w:t xml:space="preserve">Bagaimana pemeriksaaan data teks Tanda Nomor Kendataan Bermotor pada database untuk mengetahui apakah Tanda Nomor Kendataan Bermotor tersebut  </w:t>
      </w:r>
      <w:r>
        <w:rPr>
          <w:rFonts w:hint="default"/>
        </w:rPr>
        <w:t>terlambat pajak atau tidak.</w:t>
      </w:r>
    </w:p>
    <w:p>
      <w:pPr>
        <w:pStyle w:val="3"/>
        <w:spacing w:line="360" w:lineRule="auto"/>
        <w:jc w:val="both"/>
      </w:pPr>
      <w:bookmarkStart w:id="6" w:name="_Toc498633139"/>
      <w:r>
        <w:t>1.3 Batasan Masalah</w:t>
      </w:r>
      <w:bookmarkEnd w:id="6"/>
    </w:p>
    <w:p>
      <w:pPr>
        <w:spacing w:line="360" w:lineRule="auto"/>
        <w:jc w:val="both"/>
        <w:rPr>
          <w:rFonts w:hint="default"/>
        </w:rPr>
      </w:pPr>
      <w:r>
        <w:rPr>
          <w:rFonts w:hint="default"/>
        </w:rPr>
        <w:t>Dalam penelitian ini terdapat pembatasan terhadap masalah yang akan dibahas, yaitu:</w:t>
      </w:r>
    </w:p>
    <w:p>
      <w:pPr>
        <w:numPr>
          <w:ilvl w:val="0"/>
          <w:numId w:val="3"/>
        </w:numPr>
        <w:spacing w:line="360" w:lineRule="auto"/>
        <w:jc w:val="both"/>
        <w:rPr>
          <w:rFonts w:hint="default"/>
          <w:color w:val="auto"/>
        </w:rPr>
      </w:pPr>
      <w:r>
        <w:rPr>
          <w:rFonts w:hint="default"/>
          <w:color w:val="auto"/>
        </w:rPr>
        <w:t>Mendeteksi pelanggaran penulisanpada Tanda Nomor Kendaraan Bermotor melalui beberapa poin, diantaranya adalah sebagai berikut :</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 xml:space="preserve">Warna </w:t>
      </w:r>
    </w:p>
    <w:p>
      <w:pPr>
        <w:numPr>
          <w:ilvl w:val="0"/>
          <w:numId w:val="0"/>
        </w:numPr>
        <w:spacing w:line="360" w:lineRule="auto"/>
        <w:ind w:left="420" w:leftChars="0"/>
        <w:jc w:val="both"/>
        <w:rPr>
          <w:rFonts w:hint="default"/>
          <w:color w:val="auto"/>
        </w:rPr>
      </w:pPr>
      <w:r>
        <w:rPr>
          <w:rFonts w:hint="default"/>
          <w:color w:val="auto"/>
        </w:rPr>
        <w:t>Warna yang ditetapkan oleh kepolisian adalah sebagai berikut :</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hitam dengan tulisan putih adalah untuk kendaraan bermotor perseorangan atau kendaraan bermotor sewa</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kuning dengan tulisan hitam untuk kendaraan bermotor umu (transportasi umum)</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merah dengan tu</w:t>
      </w:r>
      <w:bookmarkStart w:id="51" w:name="_GoBack"/>
      <w:bookmarkEnd w:id="51"/>
      <w:r>
        <w:rPr>
          <w:rFonts w:hint="default"/>
          <w:color w:val="auto"/>
        </w:rPr>
        <w:t>lisan putih untuk kendaraan bermotor dinas pemerintah</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putih dengan tulisan biru untuk korps kendaraan diplomatiki negara asing</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hijau dengan tulisan hitam untuk kendaraan yang berada di kawasan perdagangan bebas</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Tata letak</w:t>
      </w:r>
    </w:p>
    <w:p>
      <w:pPr>
        <w:numPr>
          <w:ilvl w:val="0"/>
          <w:numId w:val="0"/>
        </w:numPr>
        <w:tabs>
          <w:tab w:val="clear" w:pos="420"/>
        </w:tabs>
        <w:spacing w:line="360" w:lineRule="auto"/>
        <w:ind w:left="420" w:leftChars="0"/>
        <w:jc w:val="both"/>
        <w:rPr>
          <w:rFonts w:hint="default"/>
          <w:color w:val="auto"/>
        </w:rPr>
      </w:pPr>
      <w:r>
        <w:rPr>
          <w:rFonts w:hint="default"/>
          <w:color w:val="auto"/>
        </w:rPr>
        <w:t>Mencakup tata letak kode wilayah dan  nomor registrasi kendaraan</w:t>
      </w:r>
    </w:p>
    <w:p>
      <w:pPr>
        <w:numPr>
          <w:ilvl w:val="0"/>
          <w:numId w:val="3"/>
        </w:numPr>
        <w:spacing w:line="360" w:lineRule="auto"/>
        <w:jc w:val="both"/>
        <w:rPr>
          <w:rFonts w:hint="default"/>
        </w:rPr>
      </w:pPr>
      <w:r>
        <w:rPr>
          <w:rFonts w:hint="default"/>
        </w:rPr>
        <w:t>Pemeriksaan plat nomor kendaraan apakah terlambat pajak atau tidak berdasarkan plat nomor yang sedang digunakan saat dilakukan pemeriksaan</w:t>
      </w:r>
    </w:p>
    <w:p>
      <w:pPr>
        <w:numPr>
          <w:ilvl w:val="0"/>
          <w:numId w:val="3"/>
        </w:numPr>
        <w:spacing w:line="360" w:lineRule="auto"/>
        <w:jc w:val="both"/>
        <w:rPr>
          <w:rFonts w:hint="default"/>
        </w:rPr>
      </w:pPr>
      <w:r>
        <w:rPr>
          <w:rFonts w:hint="default"/>
        </w:rPr>
        <w:t xml:space="preserve">Pemeriksaan database yang digunakan berdasarkan data yang diberikan Samsat kabupaten indramayu pada tanggal .... Dengan update data tahun .... </w:t>
      </w:r>
    </w:p>
    <w:p>
      <w:pPr>
        <w:numPr>
          <w:ilvl w:val="0"/>
          <w:numId w:val="3"/>
        </w:numPr>
        <w:spacing w:line="360" w:lineRule="auto"/>
        <w:jc w:val="both"/>
        <w:rPr>
          <w:rFonts w:hint="default"/>
        </w:rPr>
      </w:pPr>
      <w:r>
        <w:rPr>
          <w:rFonts w:hint="default"/>
        </w:rPr>
        <w:t>Plat nomor kendaraan hanya dikhususkan untuk wilayah kabupaten Indramayu</w:t>
      </w:r>
    </w:p>
    <w:p>
      <w:pPr>
        <w:pStyle w:val="3"/>
        <w:spacing w:line="360" w:lineRule="auto"/>
        <w:jc w:val="both"/>
      </w:pPr>
      <w:bookmarkStart w:id="7" w:name="_Toc498633140"/>
      <w:bookmarkStart w:id="8" w:name="_Toc498633141"/>
      <w:r>
        <w:t xml:space="preserve">1.4 Tujuan </w:t>
      </w:r>
      <w:bookmarkEnd w:id="7"/>
      <w:r>
        <w:t>Penelitian</w:t>
      </w:r>
    </w:p>
    <w:p>
      <w:pPr/>
      <w:r>
        <w:rPr>
          <w:rFonts w:hint="default"/>
        </w:rPr>
        <w:t>Tujuan dari penelitian ini adalah sebagai berikut :</w:t>
      </w:r>
    </w:p>
    <w:p>
      <w:pPr>
        <w:numPr>
          <w:ilvl w:val="0"/>
          <w:numId w:val="5"/>
        </w:numPr>
        <w:spacing w:line="360" w:lineRule="auto"/>
        <w:jc w:val="both"/>
      </w:pPr>
      <w:r>
        <w:t>Menerapkan Algoritma Convolutional Neural Network pada plat nomor kendaraan bermotor di kabupaten Indramayu menggunakan bahasa pemrograman Python dan TensorFlow</w:t>
      </w:r>
    </w:p>
    <w:p>
      <w:pPr>
        <w:numPr>
          <w:ilvl w:val="0"/>
          <w:numId w:val="5"/>
        </w:numPr>
        <w:spacing w:line="360" w:lineRule="auto"/>
        <w:jc w:val="both"/>
      </w:pPr>
      <w:r>
        <w:t>Menerjemahkan pola gambar plat nomor kendaraan ke dalam bentuk teks kemudian dilakukan pemeriksaan pada database.</w:t>
      </w:r>
    </w:p>
    <w:p>
      <w:pPr>
        <w:numPr>
          <w:ilvl w:val="0"/>
          <w:numId w:val="5"/>
        </w:numPr>
        <w:spacing w:line="360" w:lineRule="auto"/>
        <w:jc w:val="both"/>
      </w:pPr>
      <w:r>
        <w:t>Menyajikan informasi hasil pemeriksaan plat nomor kendaraan berdasarkan data dari database untuk dilakukan pemeriksaan terdaftar atau tidaknya Tanda Nomor Kendaraan dan riwayat pembayaran pajak terakhir kendaraan</w:t>
      </w:r>
    </w:p>
    <w:p>
      <w:pPr>
        <w:spacing w:line="360" w:lineRule="auto"/>
        <w:jc w:val="both"/>
      </w:pPr>
    </w:p>
    <w:p>
      <w:pPr>
        <w:pStyle w:val="3"/>
        <w:spacing w:line="360" w:lineRule="auto"/>
        <w:jc w:val="both"/>
      </w:pPr>
      <w:r>
        <w:t>1.5 Manfaat Penelitian</w:t>
      </w:r>
      <w:bookmarkEnd w:id="8"/>
      <w:r>
        <w:t xml:space="preserve"> </w:t>
      </w:r>
    </w:p>
    <w:p>
      <w:pPr/>
      <w:r>
        <w:rPr>
          <w:rFonts w:hint="default"/>
        </w:rPr>
        <w:t>Manfaat dari penelitian ini adalah sebagai berikut.</w:t>
      </w:r>
    </w:p>
    <w:p>
      <w:pPr>
        <w:numPr>
          <w:ilvl w:val="0"/>
          <w:numId w:val="6"/>
        </w:numPr>
        <w:spacing w:line="360" w:lineRule="auto"/>
        <w:jc w:val="both"/>
        <w:rPr>
          <w:rFonts w:hint="default"/>
        </w:rPr>
      </w:pPr>
      <w:r>
        <w:rPr>
          <w:rFonts w:hint="default"/>
        </w:rPr>
        <w:t>Diharapkan penelitian ini menjadi bahan pertimbangan untuk penelitian selanjutnya khususnya penelitian dalam menyelsaikan kasus penunggakan pajak dan modifikasi plat nomor yang tidak sesuai dengan peraturan di Indonesia</w:t>
      </w:r>
    </w:p>
    <w:p>
      <w:pPr>
        <w:numPr>
          <w:ilvl w:val="0"/>
          <w:numId w:val="6"/>
        </w:numPr>
        <w:spacing w:line="360" w:lineRule="auto"/>
        <w:jc w:val="both"/>
        <w:rPr>
          <w:rFonts w:hint="default"/>
        </w:rPr>
      </w:pPr>
      <w:r>
        <w:rPr>
          <w:rFonts w:hint="default"/>
        </w:rPr>
        <w:t>Memberikan kemudahan pihak kepolisian khususnya kepolisian di Kabupaten Indramayu dalam mengidentifikasi atau mendapatkan informasi tentang penunggakan pajak dan modifikasi plat nomor yang tidak sesuai dengan peraturan dengan menggunakan gambar plat nomor</w:t>
      </w:r>
    </w:p>
    <w:p>
      <w:pPr>
        <w:numPr>
          <w:ilvl w:val="0"/>
          <w:numId w:val="6"/>
        </w:numPr>
        <w:spacing w:line="360" w:lineRule="auto"/>
        <w:jc w:val="both"/>
        <w:rPr>
          <w:rFonts w:hint="default"/>
        </w:rPr>
      </w:pPr>
      <w:r>
        <w:rPr>
          <w:rFonts w:hint="default"/>
        </w:rPr>
        <w:t>Hasil dari penelitian ini diharapkan dapat memberikan manfaat dalam memperbaiki serta meningkatkan efektifitas kinerja dari sistem identifikasi plat nomor kendaraan dengan mongoptimalkan waktu pengidentifikasian dan mengurangi kesalahan pencatatan akibat human error.</w:t>
      </w:r>
    </w:p>
    <w:p>
      <w:pPr>
        <w:numPr>
          <w:ilvl w:val="0"/>
          <w:numId w:val="6"/>
        </w:numPr>
        <w:spacing w:line="360" w:lineRule="auto"/>
        <w:jc w:val="both"/>
        <w:rPr>
          <w:rFonts w:hint="default"/>
        </w:rPr>
      </w:pPr>
      <w:r>
        <w:rPr>
          <w:rFonts w:hint="default"/>
        </w:rPr>
        <w:t>Secara teoritis diharapkan dapat mengetahui sejauh mana teori-teori yang ada dapat diterapkan ke lapangan atau dunia sesungguhnya.</w:t>
      </w:r>
    </w:p>
    <w:p>
      <w:pPr>
        <w:numPr>
          <w:ilvl w:val="0"/>
          <w:numId w:val="6"/>
        </w:numPr>
        <w:spacing w:line="360" w:lineRule="auto"/>
        <w:jc w:val="both"/>
        <w:rPr>
          <w:rFonts w:hint="default"/>
        </w:rPr>
      </w:pPr>
      <w:r>
        <w:rPr>
          <w:rFonts w:hint="default"/>
        </w:rPr>
        <w:t>Diharapkan dari penelitian ini dapat membantu beberapa instansi yang berkaitan dengan perpajakan dan plat nomor</w:t>
      </w:r>
    </w:p>
    <w:p>
      <w:pPr/>
    </w:p>
    <w:p>
      <w:pPr>
        <w:pStyle w:val="45"/>
      </w:pPr>
    </w:p>
    <w:p>
      <w:pPr>
        <w:pStyle w:val="2"/>
        <w:sectPr>
          <w:footerReference r:id="rId5" w:type="default"/>
          <w:pgSz w:w="11900" w:h="16840"/>
          <w:pgMar w:top="2268" w:right="1701" w:bottom="1701" w:left="2268" w:header="851" w:footer="851" w:gutter="0"/>
          <w:pgNumType w:start="1"/>
          <w:cols w:space="708" w:num="1"/>
          <w:docGrid w:linePitch="360" w:charSpace="0"/>
        </w:sectPr>
      </w:pPr>
    </w:p>
    <w:p>
      <w:pPr>
        <w:pStyle w:val="2"/>
        <w:numPr>
          <w:ilvl w:val="0"/>
          <w:numId w:val="0"/>
        </w:numPr>
        <w:tabs>
          <w:tab w:val="clear" w:pos="420"/>
        </w:tabs>
        <w:ind w:left="432"/>
        <w:jc w:val="center"/>
        <w:rPr>
          <w:sz w:val="28"/>
          <w:szCs w:val="28"/>
        </w:rPr>
      </w:pPr>
      <w:bookmarkStart w:id="9" w:name="_Toc498633142"/>
      <w:r>
        <w:rPr>
          <w:sz w:val="28"/>
          <w:szCs w:val="28"/>
        </w:rPr>
        <w:t>BAB II</w:t>
      </w:r>
      <w:r>
        <w:rPr>
          <w:sz w:val="28"/>
          <w:szCs w:val="28"/>
        </w:rPr>
        <w:br w:type="textWrapping"/>
      </w:r>
      <w:r>
        <w:rPr>
          <w:sz w:val="28"/>
          <w:szCs w:val="28"/>
        </w:rPr>
        <w:t>KAJIAN PUSTAKA</w:t>
      </w:r>
      <w:bookmarkEnd w:id="9"/>
    </w:p>
    <w:p>
      <w:pPr>
        <w:spacing w:line="360" w:lineRule="auto"/>
        <w:ind w:firstLine="54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rPr>
      </w:pPr>
      <w:r>
        <w:rPr>
          <w:rFonts w:cs="Times New Roman"/>
        </w:rPr>
        <w:t>Penelitian mengenai pengenalan pola karakter plat nomor yang dilakukan oleh Donny Avianto, Program Studi Teknik Informatika, Universitas Teknologi Yogyakarta. Penelitian ini menggunakan Algoritma Momentum Backpropagation Neural Network. 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Backpropagationjuga memberikan hasil yang menjanjikan. Akurasi pengenalan karakter yang terbaik pada penelitian kali ini didapatkan dengan konfigurasi nilai laju belajar  = 0,2 dan momentum  = 0,7 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pPr>
        <w:spacing w:line="360" w:lineRule="auto"/>
        <w:ind w:firstLine="540"/>
        <w:jc w:val="both"/>
        <w:rPr>
          <w:rFonts w:cs="Times New Roman"/>
        </w:rPr>
      </w:pPr>
      <w:r>
        <w:rPr>
          <w:rFonts w:cs="Times New Roman"/>
        </w:rPr>
        <w:t>Penelitian mengenai Algoritma Convolutional Neural Network yang dilakukan oleh Wayan Suartika E. P, Arya Yudhi Wijaya, dan Rully Soelaiman, Teknik Informatika, Fakultas Teknologi Informasi, Institut Teknologi Sepuluh Nopember (ITS). Penelitian ini menggunakan Algoritma Convolutional Neural Network. Penelitian ini menghasilkan kesimpulan bahwa metode praproses dan metode klasifikasi dengan menggunakan Convolutional Neural Network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pPr>
        <w:spacing w:line="360" w:lineRule="auto"/>
        <w:ind w:firstLine="540"/>
        <w:jc w:val="both"/>
        <w:rPr>
          <w:rFonts w:cs="Times New Roman"/>
        </w:rPr>
      </w:pPr>
      <w:r>
        <w:rPr>
          <w:rFonts w:cs="Times New Roman"/>
        </w:rPr>
        <w:t>Penelitian mengenai pengenalan pola plat nomor yang dilakukan oleh Muhammad Syudaha (2015) Fakultas Teknik, Universitas Lampung. Penelitian ini menggunakan Algoritma Backpropagation Neural Network. Penelitian ini menghasilkan kesimpulan bahwa meskipun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 Pelatihan bertingkat (ganda) atau pelatihan dengan melakukan proses pelatihan dan pengenalan secara berulang terhadap karakter yang memiliki kemiripan bentuk, akan menyebabkan waktu penerjemahan menjadi lebih lama dibandingkan dengan pelatihan tunggal tetapi akurasi pengenalan akan lebih akurat. Kesalahan pengenalan pada perangkat aplikasi dipengaruhi oleh beberapa hal yaitu bentuk karakter TNKB, proses pengolahan citra, keberagaman bentuk gambar dan penentuan algoritma dan parameter pada jaringan syaraf tiruan. Sistem yang dibuat sudah cukup baik dengan tingkat rata-rata kesalahan (error) pelatihan 1.907% dan 1.963% serta tingkat pengujian sebesar 88% dan 60%. Bentuk kualitas citra masukan untuk pelatihan dan pengujian sangat berpengaruh dalam melakukan proses pengenalan dan keberhasilannya.</w:t>
      </w:r>
    </w:p>
    <w:p>
      <w:pPr>
        <w:spacing w:after="100" w:afterAutospacing="1"/>
        <w:jc w:val="center"/>
        <w:rPr>
          <w:b/>
          <w:sz w:val="28"/>
          <w:szCs w:val="28"/>
        </w:rPr>
      </w:pPr>
    </w:p>
    <w:p>
      <w:pPr>
        <w:pStyle w:val="47"/>
        <w:keepNext/>
        <w:keepLines/>
        <w:numPr>
          <w:ilvl w:val="0"/>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10" w:name="_Toc498633143"/>
      <w:bookmarkEnd w:id="10"/>
      <w:bookmarkStart w:id="11" w:name="_Toc498632887"/>
      <w:bookmarkEnd w:id="11"/>
      <w:bookmarkStart w:id="12" w:name="_Toc498633104"/>
      <w:bookmarkEnd w:id="12"/>
      <w:bookmarkStart w:id="13" w:name="_Toc498632630"/>
      <w:bookmarkEnd w:id="13"/>
    </w:p>
    <w:p>
      <w:pPr>
        <w:pStyle w:val="2"/>
        <w:numPr>
          <w:ilvl w:val="0"/>
          <w:numId w:val="0"/>
        </w:numPr>
        <w:tabs>
          <w:tab w:val="clear" w:pos="420"/>
        </w:tabs>
        <w:ind w:left="432"/>
        <w:jc w:val="center"/>
        <w:rPr>
          <w:sz w:val="28"/>
          <w:szCs w:val="28"/>
        </w:rPr>
      </w:pPr>
      <w:bookmarkStart w:id="14" w:name="_Toc498633144"/>
      <w:r>
        <w:rPr>
          <w:sz w:val="28"/>
          <w:szCs w:val="28"/>
        </w:rPr>
        <w:t>BAB III</w:t>
      </w:r>
      <w:r>
        <w:rPr>
          <w:sz w:val="28"/>
          <w:szCs w:val="28"/>
        </w:rPr>
        <w:br w:type="textWrapping"/>
      </w:r>
      <w:r>
        <w:rPr>
          <w:sz w:val="28"/>
          <w:szCs w:val="28"/>
        </w:rPr>
        <w:t>LANDASAN TEORI</w:t>
      </w:r>
      <w:bookmarkEnd w:id="14"/>
    </w:p>
    <w:p>
      <w:pPr>
        <w:pStyle w:val="47"/>
        <w:keepNext/>
        <w:keepLines/>
        <w:numPr>
          <w:ilvl w:val="0"/>
          <w:numId w:val="1"/>
        </w:numPr>
        <w:spacing w:before="480" w:after="480"/>
        <w:contextualSpacing w:val="0"/>
        <w:outlineLvl w:val="1"/>
        <w:rPr>
          <w:rFonts w:eastAsiaTheme="majorEastAsia" w:cstheme="majorBidi"/>
          <w:b/>
          <w:bCs/>
          <w:vanish/>
          <w:color w:val="000000" w:themeColor="text1"/>
          <w:sz w:val="28"/>
          <w:szCs w:val="28"/>
          <w14:textFill>
            <w14:solidFill>
              <w14:schemeClr w14:val="tx1"/>
            </w14:solidFill>
          </w14:textFill>
        </w:rPr>
      </w:pPr>
      <w:bookmarkStart w:id="15" w:name="_Toc498632632"/>
      <w:bookmarkEnd w:id="15"/>
      <w:bookmarkStart w:id="16" w:name="_Toc498633106"/>
      <w:bookmarkEnd w:id="16"/>
      <w:bookmarkStart w:id="17" w:name="_Toc498632889"/>
      <w:bookmarkEnd w:id="17"/>
      <w:bookmarkStart w:id="18" w:name="_Toc498633145"/>
      <w:bookmarkEnd w:id="18"/>
    </w:p>
    <w:p>
      <w:pPr>
        <w:pStyle w:val="47"/>
        <w:numPr>
          <w:ilvl w:val="1"/>
          <w:numId w:val="1"/>
        </w:numPr>
        <w:spacing w:after="120"/>
        <w:ind w:left="720" w:hanging="720"/>
        <w:outlineLvl w:val="1"/>
        <w:rPr>
          <w:b/>
        </w:rPr>
      </w:pPr>
      <w:bookmarkStart w:id="19" w:name="_Toc498633146"/>
      <w:r>
        <w:rPr>
          <w:b/>
        </w:rPr>
        <w:t>Kendaraan</w:t>
      </w:r>
      <w:bookmarkEnd w:id="19"/>
    </w:p>
    <w:p>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pPr>
        <w:pStyle w:val="47"/>
        <w:numPr>
          <w:ilvl w:val="0"/>
          <w:numId w:val="7"/>
        </w:numPr>
        <w:spacing w:line="360" w:lineRule="auto"/>
        <w:ind w:left="720"/>
        <w:jc w:val="both"/>
      </w:pPr>
      <w:r>
        <w:t>Kendaraan Bermotor adalah kendaraan yang digerakkan oleh peralatan teknik yang berada pada kendaraan itu.</w:t>
      </w:r>
    </w:p>
    <w:p>
      <w:pPr>
        <w:pStyle w:val="47"/>
        <w:numPr>
          <w:ilvl w:val="0"/>
          <w:numId w:val="7"/>
        </w:numPr>
        <w:spacing w:line="360" w:lineRule="auto"/>
        <w:ind w:left="720"/>
        <w:jc w:val="both"/>
      </w:pPr>
      <w:r>
        <w:t>Sepeda Motor adalah kendaraan bermotor beroda dua, atau tiga tanpa rumah-rumah baik dengan atau tanpa kereta samping.</w:t>
      </w:r>
    </w:p>
    <w:p>
      <w:pPr>
        <w:pStyle w:val="47"/>
        <w:numPr>
          <w:ilvl w:val="0"/>
          <w:numId w:val="7"/>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pPr>
        <w:pStyle w:val="47"/>
        <w:numPr>
          <w:ilvl w:val="0"/>
          <w:numId w:val="7"/>
        </w:numPr>
        <w:spacing w:line="360" w:lineRule="auto"/>
        <w:ind w:left="720"/>
        <w:jc w:val="both"/>
      </w:pPr>
      <w:r>
        <w:t>Mobil Bus adalah setiap kendaraan bermotor yang dilengkapi lebih dari 8 (delapan) tempat duduk tidak termasuk tempat duduk pengemudi, baik dengan maupun tanpa perlengkapan pengangkutan bagasi.</w:t>
      </w:r>
    </w:p>
    <w:p>
      <w:pPr>
        <w:pStyle w:val="47"/>
        <w:numPr>
          <w:ilvl w:val="0"/>
          <w:numId w:val="7"/>
        </w:numPr>
        <w:spacing w:line="360" w:lineRule="auto"/>
        <w:ind w:left="720"/>
        <w:jc w:val="both"/>
      </w:pPr>
      <w:r>
        <w:t>Mobil Barang adalah setiap kendaraan bermotor selain dari yang termasuk dalam sepeda motor, mobil penumpang dan mobil bus.</w:t>
      </w:r>
    </w:p>
    <w:p>
      <w:pPr>
        <w:pStyle w:val="47"/>
        <w:ind w:left="576"/>
        <w:rPr>
          <w:b/>
        </w:rPr>
      </w:pPr>
    </w:p>
    <w:p>
      <w:pPr>
        <w:pStyle w:val="47"/>
        <w:numPr>
          <w:ilvl w:val="1"/>
          <w:numId w:val="1"/>
        </w:numPr>
        <w:spacing w:after="120"/>
        <w:ind w:left="720" w:hanging="720"/>
        <w:outlineLvl w:val="1"/>
        <w:rPr>
          <w:b/>
        </w:rPr>
      </w:pPr>
      <w:bookmarkStart w:id="20" w:name="_Toc498633147"/>
      <w:r>
        <w:rPr>
          <w:b/>
        </w:rPr>
        <w:t>Kendaraan Bermotor</w:t>
      </w:r>
      <w:bookmarkEnd w:id="20"/>
    </w:p>
    <w:p>
      <w:pPr>
        <w:spacing w:line="360" w:lineRule="auto"/>
        <w:ind w:firstLine="720"/>
        <w:jc w:val="both"/>
      </w:pPr>
      <w:r>
        <w:t>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Gross Tonnage) sampai dengan GT 7 (tujuh Gross Tonnage). Dikecualikan dari pengertian Kendaraan Bermotor sebagaimana dimaksud pada ayat (2) adalah :</w:t>
      </w:r>
    </w:p>
    <w:p>
      <w:pPr>
        <w:pStyle w:val="47"/>
        <w:numPr>
          <w:ilvl w:val="0"/>
          <w:numId w:val="8"/>
        </w:numPr>
        <w:spacing w:line="360" w:lineRule="auto"/>
        <w:jc w:val="both"/>
      </w:pPr>
      <w:r>
        <w:t>Kereta api;</w:t>
      </w:r>
    </w:p>
    <w:p>
      <w:pPr>
        <w:pStyle w:val="47"/>
        <w:numPr>
          <w:ilvl w:val="0"/>
          <w:numId w:val="8"/>
        </w:numPr>
        <w:spacing w:line="360" w:lineRule="auto"/>
        <w:jc w:val="both"/>
      </w:pPr>
      <w:r>
        <w:t>Kendaraan Bermotor yang semata-mata digunakan untuk keperluan pertahanan dan keamanan negara;</w:t>
      </w:r>
    </w:p>
    <w:p>
      <w:pPr>
        <w:pStyle w:val="47"/>
        <w:numPr>
          <w:ilvl w:val="0"/>
          <w:numId w:val="8"/>
        </w:numPr>
        <w:spacing w:line="360" w:lineRule="auto"/>
        <w:jc w:val="both"/>
      </w:pPr>
      <w: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
    <w:p>
      <w:pPr>
        <w:pStyle w:val="47"/>
        <w:numPr>
          <w:ilvl w:val="1"/>
          <w:numId w:val="1"/>
        </w:numPr>
        <w:spacing w:line="360" w:lineRule="auto"/>
        <w:ind w:left="720" w:hanging="720"/>
        <w:outlineLvl w:val="1"/>
        <w:rPr>
          <w:b/>
        </w:rPr>
      </w:pPr>
      <w:bookmarkStart w:id="21" w:name="_Toc498633148"/>
      <w:r>
        <w:rPr>
          <w:b/>
        </w:rPr>
        <w:t>Tanda Nomor Kendaraan Bermotor</w:t>
      </w:r>
      <w:bookmarkEnd w:id="21"/>
    </w:p>
    <w:p>
      <w:pPr>
        <w:pStyle w:val="47"/>
        <w:spacing w:line="360" w:lineRule="auto"/>
        <w:ind w:left="0" w:firstLine="720"/>
        <w:jc w:val="both"/>
      </w:pPr>
      <w:r>
        <w:t>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bahwa nomor polisi itu memang ditetapkan bagi kendaraan tersebut. (Wikipedia, 2017)</w:t>
      </w:r>
    </w:p>
    <w:p>
      <w:pPr>
        <w:pStyle w:val="47"/>
        <w:spacing w:line="360" w:lineRule="auto"/>
        <w:ind w:left="0" w:firstLine="720"/>
        <w:jc w:val="both"/>
      </w:pPr>
      <w:r>
        <w:t xml:space="preserve">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pStyle w:val="47"/>
        <w:spacing w:line="360" w:lineRule="auto"/>
        <w:ind w:left="0" w:firstLine="720"/>
        <w:jc w:val="both"/>
      </w:pPr>
      <w: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pPr>
        <w:pStyle w:val="47"/>
        <w:ind w:left="576"/>
      </w:pPr>
    </w:p>
    <w:p>
      <w:pPr>
        <w:pStyle w:val="47"/>
        <w:numPr>
          <w:ilvl w:val="1"/>
          <w:numId w:val="1"/>
        </w:numPr>
        <w:ind w:left="720" w:hanging="720"/>
        <w:outlineLvl w:val="1"/>
        <w:rPr>
          <w:b/>
        </w:rPr>
      </w:pPr>
      <w:bookmarkStart w:id="22" w:name="_Toc498633149"/>
      <w:r>
        <w:rPr>
          <w:b/>
        </w:rPr>
        <w:t>Plat Nomor Kendaraan Bermotor di Indonesia</w:t>
      </w:r>
      <w:bookmarkEnd w:id="22"/>
    </w:p>
    <w:p>
      <w:pPr>
        <w:pStyle w:val="4"/>
        <w:spacing w:line="360" w:lineRule="auto"/>
        <w:rPr>
          <w:i w:val="0"/>
        </w:rPr>
      </w:pPr>
      <w:bookmarkStart w:id="23" w:name="_Toc498633150"/>
      <w:r>
        <w:rPr>
          <w:i w:val="0"/>
        </w:rPr>
        <w:t>Spesifikasi Teknis</w:t>
      </w:r>
      <w:bookmarkEnd w:id="23"/>
    </w:p>
    <w:p>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pPr>
        <w:spacing w:line="360" w:lineRule="auto"/>
        <w:ind w:firstLine="720"/>
        <w:jc w:val="both"/>
        <w:rPr>
          <w:rFonts w:cs="Times New Roman"/>
        </w:rPr>
      </w:pPr>
      <w:r>
        <w:rPr>
          <w:rFonts w:cs="Times New Roman"/>
        </w:rPr>
        <w:t>Pada sudut kanan atas dan sudut kiri bawah terdapat tanda khusus (security mark) cetakan lambang Polisi Lalu Lintas; sedangkan pada sisi sebelah kanan dan sisi sebelah kiri ada tanda khusus cetakan "DITLANTAS POLRI" yang merupakan hak paten pembuatan TNKB oleh Polri.</w:t>
      </w:r>
    </w:p>
    <w:p>
      <w:pPr>
        <w:spacing w:line="360" w:lineRule="auto"/>
        <w:ind w:firstLine="720"/>
        <w:jc w:val="both"/>
        <w:rPr>
          <w:rFonts w:cs="Times New Roman"/>
        </w:rPr>
      </w:pPr>
    </w:p>
    <w:p>
      <w:pPr>
        <w:pStyle w:val="4"/>
        <w:spacing w:before="0" w:line="360" w:lineRule="auto"/>
        <w:rPr>
          <w:i w:val="0"/>
        </w:rPr>
      </w:pPr>
      <w:bookmarkStart w:id="24" w:name="_Toc498633151"/>
      <w:r>
        <w:rPr>
          <w:i w:val="0"/>
        </w:rPr>
        <w:t>Warna</w:t>
      </w:r>
      <w:bookmarkEnd w:id="24"/>
    </w:p>
    <w:p>
      <w:pPr>
        <w:spacing w:line="360" w:lineRule="auto"/>
        <w:ind w:firstLine="720"/>
        <w:jc w:val="both"/>
        <w:rPr>
          <w:rFonts w:cs="Times New Roman"/>
        </w:rPr>
      </w:pPr>
      <w:r>
        <w:rPr>
          <w:rFonts w:cs="Times New Roman"/>
        </w:rPr>
        <w:t>Warna Tanda Nomor Kendaraan Bermotor ditetapkan sebagai berikut:</w:t>
      </w:r>
    </w:p>
    <w:p>
      <w:pPr>
        <w:pStyle w:val="47"/>
        <w:numPr>
          <w:ilvl w:val="0"/>
          <w:numId w:val="9"/>
        </w:numPr>
        <w:spacing w:line="360" w:lineRule="auto"/>
        <w:jc w:val="both"/>
        <w:rPr>
          <w:rFonts w:cs="Times New Roman"/>
        </w:rPr>
      </w:pPr>
      <w:r>
        <w:rPr>
          <w:rFonts w:cs="Times New Roman"/>
        </w:rPr>
        <w:t>Kendaraan bermotor bukan umum dan kendaraan bermotor sewa: Warna dasar hitam dengan tulisan berwarna putih</w:t>
      </w:r>
    </w:p>
    <w:p>
      <w:pPr>
        <w:pStyle w:val="47"/>
        <w:numPr>
          <w:ilvl w:val="0"/>
          <w:numId w:val="9"/>
        </w:numPr>
        <w:spacing w:line="360" w:lineRule="auto"/>
        <w:jc w:val="both"/>
        <w:rPr>
          <w:rFonts w:cs="Times New Roman"/>
        </w:rPr>
      </w:pPr>
      <w:r>
        <w:rPr>
          <w:rFonts w:cs="Times New Roman"/>
        </w:rPr>
        <w:t>Kendaraan bermotor umum: Warna dasar kuning dengan tulisan berwarna hitam Kendaraan bermotor milik Pemerintah: Warna dasar merah dengan tulisan berwarna putih</w:t>
      </w:r>
    </w:p>
    <w:p>
      <w:pPr>
        <w:pStyle w:val="47"/>
        <w:numPr>
          <w:ilvl w:val="0"/>
          <w:numId w:val="9"/>
        </w:numPr>
        <w:spacing w:line="360" w:lineRule="auto"/>
        <w:jc w:val="both"/>
        <w:rPr>
          <w:rFonts w:cs="Times New Roman"/>
        </w:rPr>
      </w:pPr>
      <w:r>
        <w:rPr>
          <w:rFonts w:cs="Times New Roman"/>
        </w:rPr>
        <w:t>Kendaraan bermotor Corps Diplomatik Negara Asing: Warna dasar merah dengan tulisan berwarna hitam</w:t>
      </w:r>
    </w:p>
    <w:p>
      <w:pPr>
        <w:pStyle w:val="4"/>
        <w:spacing w:line="360" w:lineRule="auto"/>
        <w:rPr>
          <w:i w:val="0"/>
        </w:rPr>
      </w:pPr>
      <w:bookmarkStart w:id="25" w:name="_Toc498633152"/>
      <w:r>
        <w:rPr>
          <w:i w:val="0"/>
        </w:rPr>
        <w:t>Nomor Urut Pendaftaran</w:t>
      </w:r>
      <w:bookmarkEnd w:id="25"/>
    </w:p>
    <w:p>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pPr>
        <w:pStyle w:val="47"/>
        <w:numPr>
          <w:ilvl w:val="0"/>
          <w:numId w:val="10"/>
        </w:numPr>
        <w:spacing w:line="360" w:lineRule="auto"/>
        <w:ind w:left="720"/>
        <w:jc w:val="both"/>
        <w:rPr>
          <w:rFonts w:cs="Times New Roman"/>
        </w:rPr>
      </w:pPr>
      <w:r>
        <w:rPr>
          <w:rFonts w:cs="Times New Roman"/>
        </w:rPr>
        <w:t>1 - 1999, dialokasikan untuk kendaraan penumpang</w:t>
      </w:r>
    </w:p>
    <w:p>
      <w:pPr>
        <w:pStyle w:val="47"/>
        <w:numPr>
          <w:ilvl w:val="0"/>
          <w:numId w:val="10"/>
        </w:numPr>
        <w:spacing w:line="360" w:lineRule="auto"/>
        <w:ind w:left="720"/>
        <w:jc w:val="both"/>
        <w:rPr>
          <w:rFonts w:cs="Times New Roman"/>
        </w:rPr>
      </w:pPr>
      <w:r>
        <w:rPr>
          <w:rFonts w:cs="Times New Roman"/>
        </w:rPr>
        <w:t>2000 - 6999, dialokasikan untuk sepeda motor</w:t>
      </w:r>
    </w:p>
    <w:p>
      <w:pPr>
        <w:pStyle w:val="47"/>
        <w:numPr>
          <w:ilvl w:val="0"/>
          <w:numId w:val="10"/>
        </w:numPr>
        <w:spacing w:line="360" w:lineRule="auto"/>
        <w:ind w:left="720"/>
        <w:jc w:val="both"/>
        <w:rPr>
          <w:rFonts w:cs="Times New Roman"/>
        </w:rPr>
      </w:pPr>
      <w:r>
        <w:rPr>
          <w:rFonts w:cs="Times New Roman"/>
        </w:rPr>
        <w:t>7000 - 7999, dialokasikan untuk bus</w:t>
      </w:r>
    </w:p>
    <w:p>
      <w:pPr>
        <w:pStyle w:val="47"/>
        <w:numPr>
          <w:ilvl w:val="0"/>
          <w:numId w:val="10"/>
        </w:numPr>
        <w:spacing w:line="360" w:lineRule="auto"/>
        <w:ind w:left="720"/>
        <w:jc w:val="both"/>
        <w:rPr>
          <w:rFonts w:cs="Times New Roman"/>
        </w:rPr>
      </w:pPr>
      <w:r>
        <w:rPr>
          <w:rFonts w:cs="Times New Roman"/>
        </w:rPr>
        <w:t>8000 - 9999, dialokasikan untuk kendaraan beban</w:t>
      </w:r>
    </w:p>
    <w:p>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pPr>
        <w:pStyle w:val="4"/>
        <w:spacing w:line="360" w:lineRule="auto"/>
        <w:rPr>
          <w:i w:val="0"/>
        </w:rPr>
      </w:pPr>
      <w:bookmarkStart w:id="26" w:name="_Toc498633153"/>
      <w:r>
        <w:rPr>
          <w:i w:val="0"/>
        </w:rPr>
        <w:t>Kode Wilayah Pendaftaran Kendaraan Bermotor</w:t>
      </w:r>
      <w:bookmarkEnd w:id="26"/>
    </w:p>
    <w:p>
      <w:pPr>
        <w:spacing w:line="360" w:lineRule="auto"/>
        <w:ind w:firstLine="720"/>
        <w:jc w:val="both"/>
        <w:rPr>
          <w:rFonts w:cs="Times New Roman"/>
        </w:rPr>
      </w:pPr>
      <w:r>
        <w:rPr>
          <w:rFonts w:cs="Times New Roman"/>
        </w:rPr>
        <w:t>Kode wilayah pendaftaran kendaraan bermotor ditetapkan oleh Peraturan</w:t>
      </w:r>
    </w:p>
    <w:p>
      <w:pPr>
        <w:spacing w:line="360" w:lineRule="auto"/>
        <w:jc w:val="both"/>
        <w:rPr>
          <w:rFonts w:cs="Times New Roman"/>
        </w:rPr>
      </w:pPr>
      <w:r>
        <w:rPr>
          <w:rFonts w:cs="Times New Roman"/>
        </w:rPr>
        <w:t>Kapolri Nomor Polisi 4 Tahun 2006 pada daerah DKI Jakarta, Banten, Jawa Barat</w:t>
      </w:r>
    </w:p>
    <w:p>
      <w:pPr>
        <w:spacing w:line="360" w:lineRule="auto"/>
        <w:jc w:val="both"/>
        <w:rPr>
          <w:rFonts w:cs="Times New Roman"/>
        </w:rPr>
      </w:pPr>
      <w:r>
        <w:rPr>
          <w:rFonts w:cs="Times New Roman"/>
        </w:rPr>
        <w:t>adalah sebagai berikut :</w:t>
      </w:r>
    </w:p>
    <w:p>
      <w:pPr>
        <w:pStyle w:val="47"/>
        <w:numPr>
          <w:ilvl w:val="0"/>
          <w:numId w:val="11"/>
        </w:numPr>
        <w:tabs>
          <w:tab w:val="left" w:pos="990"/>
        </w:tabs>
        <w:spacing w:line="360" w:lineRule="auto"/>
        <w:ind w:left="720"/>
        <w:jc w:val="both"/>
        <w:rPr>
          <w:rFonts w:cs="Times New Roman"/>
        </w:rPr>
      </w:pPr>
      <w:r>
        <w:rPr>
          <w:rFonts w:cs="Times New Roman"/>
        </w:rPr>
        <w:t>B = DKI Jakarta, Kabupaten/Kota Tangerang, Kabupaten/Kota Bekasi, Kota Depok</w:t>
      </w:r>
    </w:p>
    <w:p>
      <w:pPr>
        <w:pStyle w:val="47"/>
        <w:numPr>
          <w:ilvl w:val="0"/>
          <w:numId w:val="11"/>
        </w:numPr>
        <w:spacing w:line="360" w:lineRule="auto"/>
        <w:ind w:left="720"/>
        <w:jc w:val="both"/>
        <w:rPr>
          <w:rFonts w:cs="Times New Roman"/>
        </w:rPr>
      </w:pPr>
      <w:r>
        <w:rPr>
          <w:rFonts w:cs="Times New Roman"/>
        </w:rPr>
        <w:t>A = Banten: Kabupaten Serang, Kabupaten Pandeglang, Kota Cilegon, Kabupaten Lebak</w:t>
      </w:r>
    </w:p>
    <w:p>
      <w:pPr>
        <w:pStyle w:val="47"/>
        <w:numPr>
          <w:ilvl w:val="0"/>
          <w:numId w:val="11"/>
        </w:numPr>
        <w:spacing w:line="360" w:lineRule="auto"/>
        <w:ind w:left="720"/>
        <w:jc w:val="both"/>
        <w:rPr>
          <w:rFonts w:cs="Times New Roman"/>
        </w:rPr>
      </w:pPr>
      <w:r>
        <w:rPr>
          <w:rFonts w:cs="Times New Roman"/>
        </w:rPr>
        <w:t>D = Kabupaten/Kota Bandung</w:t>
      </w:r>
    </w:p>
    <w:p>
      <w:pPr>
        <w:pStyle w:val="47"/>
        <w:numPr>
          <w:ilvl w:val="0"/>
          <w:numId w:val="11"/>
        </w:numPr>
        <w:spacing w:line="360" w:lineRule="auto"/>
        <w:ind w:left="720"/>
        <w:jc w:val="both"/>
        <w:rPr>
          <w:rFonts w:cs="Times New Roman"/>
        </w:rPr>
      </w:pPr>
      <w:r>
        <w:rPr>
          <w:rFonts w:cs="Times New Roman"/>
        </w:rPr>
        <w:t>E = eks Karesidenan Cirebon: Kabupaten/Kota Cirebon, Kabupaten Indramayu, Kabupaten Majalengka, Kabupaten Kuningan</w:t>
      </w:r>
    </w:p>
    <w:p>
      <w:pPr>
        <w:pStyle w:val="47"/>
        <w:numPr>
          <w:ilvl w:val="0"/>
          <w:numId w:val="11"/>
        </w:numPr>
        <w:spacing w:line="360" w:lineRule="auto"/>
        <w:ind w:left="720"/>
        <w:jc w:val="both"/>
        <w:rPr>
          <w:rFonts w:cs="Times New Roman"/>
        </w:rPr>
      </w:pPr>
      <w:r>
        <w:rPr>
          <w:rFonts w:cs="Times New Roman"/>
        </w:rPr>
        <w:t>F = eks Karesidenan Bogor: Kabupaten/Kota Bogor, Kabupaten Cianjur,</w:t>
      </w:r>
    </w:p>
    <w:p>
      <w:pPr>
        <w:pStyle w:val="47"/>
        <w:numPr>
          <w:ilvl w:val="0"/>
          <w:numId w:val="11"/>
        </w:numPr>
        <w:spacing w:line="360" w:lineRule="auto"/>
        <w:ind w:left="720"/>
        <w:jc w:val="both"/>
        <w:rPr>
          <w:rFonts w:cs="Times New Roman"/>
        </w:rPr>
      </w:pPr>
      <w:r>
        <w:rPr>
          <w:rFonts w:cs="Times New Roman"/>
        </w:rPr>
        <w:t>Kabupaten/Kota Sukabumi</w:t>
      </w:r>
    </w:p>
    <w:p>
      <w:pPr>
        <w:pStyle w:val="47"/>
        <w:numPr>
          <w:ilvl w:val="0"/>
          <w:numId w:val="11"/>
        </w:numPr>
        <w:spacing w:line="360" w:lineRule="auto"/>
        <w:ind w:left="720"/>
        <w:jc w:val="both"/>
        <w:rPr>
          <w:rFonts w:cs="Times New Roman"/>
        </w:rPr>
      </w:pPr>
      <w:r>
        <w:rPr>
          <w:rFonts w:cs="Times New Roman"/>
        </w:rPr>
        <w:t>T = Kabupaten Purwakarta, Kabupaten Karawang, Kabupaten Subang</w:t>
      </w:r>
    </w:p>
    <w:p>
      <w:pPr>
        <w:pStyle w:val="47"/>
        <w:numPr>
          <w:ilvl w:val="0"/>
          <w:numId w:val="11"/>
        </w:numPr>
        <w:spacing w:line="360" w:lineRule="auto"/>
        <w:ind w:left="720"/>
        <w:jc w:val="both"/>
        <w:rPr>
          <w:rFonts w:cs="Times New Roman"/>
        </w:rPr>
      </w:pPr>
      <w:r>
        <w:rPr>
          <w:rFonts w:cs="Times New Roman"/>
        </w:rPr>
        <w:t>Z = Kabupaten Garut, Kabupaten/Kota Tasikmalaya, Kabupaten Sumedang, Kabupaten Ciamis, Kota Banjar</w:t>
      </w:r>
    </w:p>
    <w:p>
      <w:pPr>
        <w:pStyle w:val="47"/>
        <w:ind w:left="576"/>
      </w:pPr>
    </w:p>
    <w:p>
      <w:pPr>
        <w:pStyle w:val="47"/>
        <w:numPr>
          <w:ilvl w:val="1"/>
          <w:numId w:val="1"/>
        </w:numPr>
        <w:spacing w:line="360" w:lineRule="auto"/>
        <w:ind w:left="720" w:hanging="720"/>
        <w:outlineLvl w:val="1"/>
        <w:rPr>
          <w:b/>
        </w:rPr>
      </w:pPr>
      <w:bookmarkStart w:id="27" w:name="_Toc498633154"/>
      <w:r>
        <w:rPr>
          <w:b/>
        </w:rPr>
        <w:t>Pajak</w:t>
      </w:r>
      <w:bookmarkEnd w:id="27"/>
    </w:p>
    <w:p>
      <w:pPr>
        <w:spacing w:line="360" w:lineRule="auto"/>
        <w:ind w:firstLine="720"/>
        <w:jc w:val="both"/>
      </w:pPr>
      <w: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pPr/>
    </w:p>
    <w:p>
      <w:pPr>
        <w:pStyle w:val="47"/>
        <w:numPr>
          <w:ilvl w:val="1"/>
          <w:numId w:val="1"/>
        </w:numPr>
        <w:spacing w:line="360" w:lineRule="auto"/>
        <w:ind w:left="720" w:hanging="720"/>
        <w:jc w:val="both"/>
        <w:outlineLvl w:val="1"/>
        <w:rPr>
          <w:rFonts w:cs="Times New Roman"/>
          <w:b/>
        </w:rPr>
      </w:pPr>
      <w:bookmarkStart w:id="28" w:name="_Toc498633155"/>
      <w:r>
        <w:rPr>
          <w:rFonts w:cs="Times New Roman"/>
          <w:b/>
        </w:rPr>
        <w:t>Pajak Kendaraan Bermotor</w:t>
      </w:r>
      <w:bookmarkEnd w:id="28"/>
    </w:p>
    <w:p>
      <w:pPr>
        <w:spacing w:line="360" w:lineRule="auto"/>
        <w:ind w:firstLine="720"/>
        <w:jc w:val="both"/>
        <w:rPr>
          <w:rFonts w:cs="Times New Roman"/>
        </w:rPr>
      </w:pPr>
      <w:r>
        <w:rPr>
          <w:rFonts w:cs="Times New Roman"/>
        </w:rPr>
        <w:t>Menurut Undang-Undang 28 tahun 2009 tentang pajak daerah dan retribusi daerah, objek pajak kendaraan bermotor adalah kepemilikan dan/atau penguasaan kendaraan bermotor. Subjek pajak kendaraan bermotor adalah orang pribadi atau badan yang memiliki dan/atau menguasai kendaraan bermotor dimana wajib pajak kendaraan bermotor adalah orang pribadi atau Badan yang memiliki Kendaraan Bermotor.</w:t>
      </w:r>
    </w:p>
    <w:p>
      <w:pPr>
        <w:spacing w:line="360" w:lineRule="auto"/>
        <w:ind w:firstLine="720"/>
        <w:jc w:val="both"/>
        <w:rPr>
          <w:rFonts w:cs="Times New Roman"/>
        </w:rPr>
      </w:pPr>
      <w:r>
        <w:rPr>
          <w:rFonts w:cs="Times New Roman"/>
        </w:rPr>
        <w:t>Dasar pengenaan Pajak Kendaraan Bermotor adalah hasil perkalian dari 2 (dua) unsur pokok yaitu nilai jual kendaraan bermotor; dan bobot yang mencerminkan secara relatif tingkat kerusakan jalan dan/ayau pencemaran lingkungan akibat penggunaan kendaraan bermotor. Khusus untuk kendaraan bermotor yang digunakan di luar jalan umum, termasuk alat-alat berat dan alat-alat besar serta kendaraan di air, dasar pengenaan Pajak Kendaraan Bermotor adalah Nilai Jual Kendaraan Bermotor.</w:t>
      </w:r>
    </w:p>
    <w:p>
      <w:pPr>
        <w:spacing w:line="360" w:lineRule="auto"/>
        <w:ind w:firstLine="720"/>
        <w:jc w:val="both"/>
        <w:rPr>
          <w:rFonts w:cs="Times New Roman"/>
        </w:rPr>
      </w:pPr>
      <w:r>
        <w:rPr>
          <w:rFonts w:cs="Times New Roman"/>
        </w:rPr>
        <w:t>Nilai jual kendaraan bermotor ditentukan berdasarkan harga pasaran umum atas suatu kendaraan bermotor dimana harga pasaran umum yang dimaksud adalah harga rata-rata yang diperoleh dari berbagai sumber data yang akurat. Nilai jual kendaraan bermotor ditetapkan berdasarkan harga pasaran umum pada minggu pertama bulan desember tahun pajak sebelumnya.</w:t>
      </w:r>
    </w:p>
    <w:p>
      <w:pPr>
        <w:spacing w:line="360" w:lineRule="auto"/>
        <w:ind w:firstLine="720"/>
        <w:jc w:val="both"/>
        <w:rPr>
          <w:rFonts w:cs="Times New Roman"/>
        </w:rPr>
      </w:pPr>
      <w:r>
        <w:rPr>
          <w:rFonts w:cs="Times New Roman"/>
        </w:rPr>
        <w:t>Dalam hal Harga Pasaran Umum suatu Kendaraan Bermotor tidak diketahui, Nilai Jual Kendaraan Bermotor dapat ditentukan berdasarkan sebagian atau seluruh faktor-faktor :</w:t>
      </w:r>
    </w:p>
    <w:p>
      <w:pPr>
        <w:pStyle w:val="47"/>
        <w:numPr>
          <w:ilvl w:val="0"/>
          <w:numId w:val="12"/>
        </w:numPr>
        <w:spacing w:line="360" w:lineRule="auto"/>
        <w:jc w:val="both"/>
        <w:rPr>
          <w:rFonts w:cs="Times New Roman"/>
        </w:rPr>
      </w:pPr>
      <w:r>
        <w:rPr>
          <w:rFonts w:cs="Times New Roman"/>
        </w:rPr>
        <w:t>Harga Kendaraan Bermotor dengan isi silinder dan/atau satuan tenaga yang sama;</w:t>
      </w:r>
    </w:p>
    <w:p>
      <w:pPr>
        <w:pStyle w:val="47"/>
        <w:numPr>
          <w:ilvl w:val="0"/>
          <w:numId w:val="12"/>
        </w:numPr>
        <w:spacing w:line="360" w:lineRule="auto"/>
        <w:jc w:val="both"/>
        <w:rPr>
          <w:rFonts w:cs="Times New Roman"/>
        </w:rPr>
      </w:pPr>
      <w:r>
        <w:rPr>
          <w:rFonts w:cs="Times New Roman"/>
        </w:rPr>
        <w:t>Penggunaan Kendaraan bermotor untuk umum atau pribadi;</w:t>
      </w:r>
    </w:p>
    <w:p>
      <w:pPr>
        <w:pStyle w:val="47"/>
        <w:numPr>
          <w:ilvl w:val="0"/>
          <w:numId w:val="12"/>
        </w:numPr>
        <w:spacing w:line="360" w:lineRule="auto"/>
        <w:jc w:val="both"/>
        <w:rPr>
          <w:rFonts w:cs="Times New Roman"/>
        </w:rPr>
      </w:pPr>
      <w:r>
        <w:rPr>
          <w:rFonts w:cs="Times New Roman"/>
        </w:rPr>
        <w:t>Harga Kendaraan Bermotor dengan merek kendaraan Bermotor yang sama;</w:t>
      </w:r>
    </w:p>
    <w:p>
      <w:pPr>
        <w:pStyle w:val="47"/>
        <w:numPr>
          <w:ilvl w:val="0"/>
          <w:numId w:val="12"/>
        </w:numPr>
        <w:spacing w:line="360" w:lineRule="auto"/>
        <w:jc w:val="both"/>
        <w:rPr>
          <w:rFonts w:cs="Times New Roman"/>
        </w:rPr>
      </w:pPr>
      <w:r>
        <w:rPr>
          <w:rFonts w:cs="Times New Roman"/>
        </w:rPr>
        <w:t>Harga Kendaraan Bermotor dengan tahun pembuatan Kendaraan Bermotor yang sama;</w:t>
      </w:r>
    </w:p>
    <w:p>
      <w:pPr>
        <w:pStyle w:val="47"/>
        <w:numPr>
          <w:ilvl w:val="0"/>
          <w:numId w:val="12"/>
        </w:numPr>
        <w:spacing w:line="360" w:lineRule="auto"/>
        <w:jc w:val="both"/>
        <w:rPr>
          <w:rFonts w:cs="Times New Roman"/>
        </w:rPr>
      </w:pPr>
      <w:r>
        <w:rPr>
          <w:rFonts w:cs="Times New Roman"/>
        </w:rPr>
        <w:t>Harga Kendaraan Bermotor dengan Kendaraan Bermotor;</w:t>
      </w:r>
    </w:p>
    <w:p>
      <w:pPr>
        <w:pStyle w:val="47"/>
        <w:numPr>
          <w:ilvl w:val="0"/>
          <w:numId w:val="12"/>
        </w:numPr>
        <w:spacing w:line="360" w:lineRule="auto"/>
        <w:jc w:val="both"/>
        <w:rPr>
          <w:rFonts w:cs="Times New Roman"/>
        </w:rPr>
      </w:pPr>
      <w:r>
        <w:rPr>
          <w:rFonts w:cs="Times New Roman"/>
        </w:rPr>
        <w:t>Harga Kendaraan Bermotor dengan Kendaraan Bermotor sejenis; dan</w:t>
      </w:r>
    </w:p>
    <w:p>
      <w:pPr>
        <w:pStyle w:val="47"/>
        <w:numPr>
          <w:ilvl w:val="0"/>
          <w:numId w:val="12"/>
        </w:numPr>
        <w:spacing w:line="360" w:lineRule="auto"/>
        <w:jc w:val="both"/>
        <w:rPr>
          <w:rFonts w:cs="Times New Roman"/>
        </w:rPr>
      </w:pPr>
      <w:r>
        <w:rPr>
          <w:rFonts w:cs="Times New Roman"/>
        </w:rPr>
        <w:t xml:space="preserve">Harga Kendaraan Bermotor berdasarkan dokumen Pemberitahuan Impor Barang (PIB). </w:t>
      </w:r>
    </w:p>
    <w:p>
      <w:pPr>
        <w:pStyle w:val="47"/>
        <w:spacing w:line="360" w:lineRule="auto"/>
        <w:ind w:left="0" w:firstLine="720"/>
        <w:jc w:val="both"/>
        <w:rPr>
          <w:rFonts w:cs="Times New Roman"/>
        </w:rPr>
      </w:pPr>
      <w:r>
        <w:t>Tarif Pajak Kendaraan Bermotor pribadi ditetapkan sebagai berikut dibagi menjadi dua yaitu u</w:t>
      </w:r>
      <w:r>
        <w:rPr>
          <w:rFonts w:cs="Times New Roman"/>
        </w:rPr>
        <w:t xml:space="preserve">ntuk kepemilikan Kendaraan Bermotor pertama paling rendah sebesar 1% (satu persen) dan paling tinggi sebesar 2% (dua persen) dan untuk kepemilikan Kendaraan Bermotor kedua dan seterusnya tarif dapat ditetapkan secara progresif paling rendah sebesar 2% (dua persen) dan paling tinggi sebesar 10% (sepuluh persen). </w:t>
      </w:r>
      <w:r>
        <w:t>Tarif pajak Kendaraan bermotor angkutan umum, ambulans, pemadam kebakaran, sosial keagamaan, lembaga sosial dan keagamaan, Pemerintah/TNI/POLRI, Pemerintah Daerah, dan Kendaraan lain yang ditetapkan dengan Peraturan Daerah, ditetapkan paling rendah sebesar 0,5% (nol koma lima persen) dan paling tinggi sebesar 1% (satu persen).</w:t>
      </w:r>
      <w:r>
        <w:rPr>
          <w:rFonts w:cs="Times New Roman"/>
        </w:rPr>
        <w:t>Tarif Pajak Kendaraan Bermotor alat-alat berat dan alat-alat besar ditetapkan paling rendah sebesar 0,1% (nol koma satu persen) dan paling tinggi sebesar 0,2% (nol koma dua persen) dan Tarif Pajak Kendaraan Bermotor ditetapkan dengan Peraturan Daerah.</w:t>
      </w:r>
    </w:p>
    <w:p>
      <w:pPr>
        <w:spacing w:line="360" w:lineRule="auto"/>
        <w:ind w:firstLine="720"/>
        <w:jc w:val="both"/>
        <w:rPr>
          <w:rFonts w:cs="Times New Roman"/>
        </w:rPr>
      </w:pPr>
      <w:r>
        <w:rPr>
          <w:rFonts w:cs="Times New Roman"/>
        </w:rPr>
        <w:t>Besaran pokok Pajak Kendaraan Bermotor yang terutang dihitung dengan cara mengalikan tarif sebagaimana dimaksud dalam Pasal 6 ayat (5) dengan dasar pengenaan pajak sebagaimana dimaksud dalam Pasal 5 ayat (9). Pajak Kendaraan Bermotor yang terutang dipungut di wilayah daerah tempat Kendaraan Bermotor terdaftar. Pemungutan Pajak Kendaraan Bermotor dilakukan bersamaan dengan penerbitan Surat Tanda Nomor Kendaraan Bermotor. Pemungutan pajak tahun berikutnya dilakukan di kas daerah atau bank yang ditunjuk oleh Kepala Daerah.</w:t>
      </w:r>
    </w:p>
    <w:p>
      <w:pPr>
        <w:spacing w:line="360" w:lineRule="auto"/>
        <w:ind w:firstLine="720"/>
        <w:jc w:val="both"/>
        <w:rPr>
          <w:rFonts w:cs="Times New Roman"/>
        </w:rPr>
      </w:pPr>
      <w:r>
        <w:rPr>
          <w:rFonts w:cs="Times New Roman"/>
        </w:rPr>
        <w:t>Pajak Kendaraan Bermotor dikenakan untuk Masa Pajak 12 (dua belas) bulan berturut-turut terhitung mulai saat pendaftaran Kendaraan Bermotor. Pajak Kendaraan Bermotor dibayar sekaligus di muka. Untuk Pajak Kendaraan Bermotor yang karena keadaan kahar (force majeure) Masa Pajaknya tidak sampai 12 (dua belas) bulan, dapat dilakukan restitusi atas pajak yang sudah dibayar untuk porsi Masa Pajak yang belum dilalui. Ketentuan lebih lanjut mengenai tata cara pelaksanaan restitusi diatur dengan Peraturan Gubernur. Hasil penerimaan Pajak Kendaraan Bermotor paling sedikit 10% (sepuluh persen), termasuk yang dibagihasilkan kepada kabupaten/kota, dialokasikan untuk pembangunan dan/atau pemeliharaan jalan serta peningkatan moda dan sarana transportasi umum.</w:t>
      </w:r>
    </w:p>
    <w:p>
      <w:pPr/>
    </w:p>
    <w:p>
      <w:pPr>
        <w:pStyle w:val="47"/>
        <w:numPr>
          <w:ilvl w:val="1"/>
          <w:numId w:val="1"/>
        </w:numPr>
        <w:spacing w:line="360" w:lineRule="auto"/>
        <w:ind w:left="720" w:hanging="720"/>
        <w:outlineLvl w:val="1"/>
        <w:rPr>
          <w:b/>
        </w:rPr>
      </w:pPr>
      <w:bookmarkStart w:id="29" w:name="_Toc498633156"/>
      <w:r>
        <w:rPr>
          <w:b/>
        </w:rPr>
        <w:t>Citra</w:t>
      </w:r>
      <w:bookmarkEnd w:id="29"/>
    </w:p>
    <w:p>
      <w:pPr>
        <w:spacing w:line="360" w:lineRule="auto"/>
        <w:ind w:firstLine="720"/>
        <w:jc w:val="both"/>
      </w:pPr>
      <w:r>
        <w:t>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dimensi yang nyata. Bentuknya dapat bervariasi dari foto hitam putih hingga sebuah gambar bergerak dari TV berwarna.</w:t>
      </w:r>
    </w:p>
    <w:p>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pPr>
        <w:pStyle w:val="47"/>
        <w:numPr>
          <w:ilvl w:val="0"/>
          <w:numId w:val="13"/>
        </w:numPr>
        <w:spacing w:line="360" w:lineRule="auto"/>
        <w:jc w:val="both"/>
      </w:pPr>
      <w:r>
        <w:rPr>
          <w:rFonts w:cs="Times New Roman"/>
        </w:rPr>
        <w:t>Citra kontinu-kontinu</w:t>
      </w:r>
    </w:p>
    <w:p>
      <w:pPr>
        <w:pStyle w:val="47"/>
        <w:numPr>
          <w:ilvl w:val="0"/>
          <w:numId w:val="13"/>
        </w:numPr>
        <w:spacing w:line="360" w:lineRule="auto"/>
        <w:jc w:val="both"/>
      </w:pPr>
      <w:r>
        <w:rPr>
          <w:rFonts w:cs="Times New Roman"/>
        </w:rPr>
        <w:t>Citra kontinu-diskrit</w:t>
      </w:r>
    </w:p>
    <w:p>
      <w:pPr>
        <w:pStyle w:val="47"/>
        <w:numPr>
          <w:ilvl w:val="0"/>
          <w:numId w:val="13"/>
        </w:numPr>
        <w:spacing w:line="360" w:lineRule="auto"/>
        <w:jc w:val="both"/>
      </w:pPr>
      <w:r>
        <w:rPr>
          <w:rFonts w:cs="Times New Roman"/>
        </w:rPr>
        <w:t>Citra diskrit-kontinu</w:t>
      </w:r>
    </w:p>
    <w:p>
      <w:pPr>
        <w:pStyle w:val="47"/>
        <w:numPr>
          <w:ilvl w:val="0"/>
          <w:numId w:val="13"/>
        </w:numPr>
        <w:spacing w:line="360" w:lineRule="auto"/>
        <w:jc w:val="both"/>
      </w:pPr>
      <w:r>
        <w:rPr>
          <w:rFonts w:cs="Times New Roman"/>
        </w:rPr>
        <w:t>Citra diskrit-diskrit</w:t>
      </w:r>
    </w:p>
    <w:p>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pPr>
        <w:pStyle w:val="4"/>
        <w:spacing w:line="360" w:lineRule="auto"/>
        <w:rPr>
          <w:i w:val="0"/>
        </w:rPr>
      </w:pPr>
      <w:bookmarkStart w:id="30" w:name="_Toc498633157"/>
      <w:r>
        <w:rPr>
          <w:i w:val="0"/>
        </w:rPr>
        <w:t>Citra Digital</w:t>
      </w:r>
      <w:bookmarkEnd w:id="30"/>
    </w:p>
    <w:p>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pPr>
      <w:r>
        <w:t>Hubungan yang ada antara piksel-piksel, antara lain (Gonzales dan Woods, 1993, p40).</w:t>
      </w:r>
    </w:p>
    <w:p>
      <w:pPr>
        <w:pStyle w:val="47"/>
        <w:numPr>
          <w:ilvl w:val="0"/>
          <w:numId w:val="14"/>
        </w:numPr>
        <w:spacing w:line="360" w:lineRule="auto"/>
        <w:jc w:val="both"/>
      </w:pPr>
      <w:r>
        <w:t>Neighbours of a pixel31</w:t>
      </w:r>
    </w:p>
    <w:p>
      <w:pPr>
        <w:pStyle w:val="47"/>
        <w:spacing w:line="360" w:lineRule="auto"/>
        <w:jc w:val="both"/>
      </w:pPr>
      <w:r>
        <w:t>Dimisalkan piksel F terletak di koordinat (x,y), maka yang disebut delapan neighbours (neighbours of a pixel) atau N 8 (F) adalah piksel-piksel yang memiliki koordinat:</w:t>
      </w:r>
    </w:p>
    <w:p>
      <w:pPr>
        <w:spacing w:line="360" w:lineRule="auto"/>
        <w:ind w:left="540"/>
        <w:jc w:val="center"/>
        <w:rPr>
          <w:i/>
        </w:rPr>
      </w:pPr>
      <w:r>
        <w:rPr>
          <w:i/>
        </w:rPr>
        <w:t xml:space="preserve"> (x+1,y),(x-1,y),(x,y+1),(x,y-1),(x+1,y+1),(x-1,y+1),(x+1,y-1), dan (x-1,y-1).</w:t>
      </w:r>
    </w:p>
    <w:p>
      <w:pPr>
        <w:spacing w:line="360" w:lineRule="auto"/>
        <w:jc w:val="both"/>
      </w:pPr>
      <w:r>
        <w:t xml:space="preserve"> </w:t>
      </w:r>
    </w:p>
    <w:p>
      <w:pPr>
        <w:spacing w:line="360" w:lineRule="auto"/>
        <w:jc w:val="center"/>
      </w:pPr>
      <w:r>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2828290" cy="1371600"/>
                    </a:xfrm>
                    <a:prstGeom prst="rect">
                      <a:avLst/>
                    </a:prstGeom>
                    <a:noFill/>
                    <a:ln w="9525">
                      <a:noFill/>
                      <a:miter/>
                    </a:ln>
                  </pic:spPr>
                </pic:pic>
              </a:graphicData>
            </a:graphic>
          </wp:inline>
        </w:drawing>
      </w:r>
    </w:p>
    <w:p>
      <w:pPr>
        <w:spacing w:line="360" w:lineRule="auto"/>
        <w:jc w:val="center"/>
      </w:pPr>
      <w:r>
        <w:t>Gambar 2.2 Posisi Neighbours of a Pixel</w:t>
      </w:r>
    </w:p>
    <w:p>
      <w:pPr>
        <w:pStyle w:val="47"/>
        <w:numPr>
          <w:ilvl w:val="0"/>
          <w:numId w:val="14"/>
        </w:numPr>
        <w:spacing w:line="360" w:lineRule="auto"/>
        <w:jc w:val="both"/>
      </w:pPr>
      <w:r>
        <w:t>Konektivitas (Connectivity)</w:t>
      </w:r>
    </w:p>
    <w:p>
      <w:pPr>
        <w:pStyle w:val="47"/>
        <w:spacing w:line="360" w:lineRule="auto"/>
        <w:jc w:val="both"/>
      </w:pPr>
      <w:r>
        <w:t>Konektivitas antara piksel yang satu dengan yang lainnya ditentukan selain oleh letaknya, juga oleh toleransi skala warna yang terdapat dalam citra.</w:t>
      </w:r>
    </w:p>
    <w:p>
      <w:pPr>
        <w:pStyle w:val="4"/>
        <w:spacing w:line="360" w:lineRule="auto"/>
        <w:rPr>
          <w:i w:val="0"/>
        </w:rPr>
      </w:pPr>
      <w:bookmarkStart w:id="31" w:name="_Toc498633158"/>
      <w:r>
        <w:rPr>
          <w:i w:val="0"/>
        </w:rPr>
        <w:t>Model Warna RGB</w:t>
      </w:r>
      <w:bookmarkEnd w:id="31"/>
    </w:p>
    <w:p>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jc w:val="both"/>
      </w:pPr>
      <w:r>
        <w:t>(http://proxy2.siit.tu.ac.th/bunyarit/students/carplate/halfterm_report.pdf)</w:t>
      </w:r>
    </w:p>
    <w:p>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7"/>
        <w:numPr>
          <w:ilvl w:val="0"/>
          <w:numId w:val="15"/>
        </w:numPr>
        <w:spacing w:line="360" w:lineRule="auto"/>
        <w:jc w:val="both"/>
      </w:pPr>
      <w:r>
        <w:t>Warna merah akan terbentuk jika piksel hijau dan biru bernilai 0, sedangkan piksel merah bernilai antara 1 – 254.</w:t>
      </w:r>
    </w:p>
    <w:p>
      <w:pPr>
        <w:pStyle w:val="47"/>
        <w:numPr>
          <w:ilvl w:val="0"/>
          <w:numId w:val="15"/>
        </w:numPr>
        <w:spacing w:line="360" w:lineRule="auto"/>
        <w:jc w:val="both"/>
      </w:pPr>
      <w:r>
        <w:t>Warna hijau akan terbentuk jika piksel merah dan biru bernilai 0, sedangkan piksel hijau bernilai antara 1 – 254.</w:t>
      </w:r>
    </w:p>
    <w:p>
      <w:pPr>
        <w:pStyle w:val="47"/>
        <w:numPr>
          <w:ilvl w:val="0"/>
          <w:numId w:val="15"/>
        </w:numPr>
        <w:spacing w:line="360" w:lineRule="auto"/>
        <w:jc w:val="both"/>
      </w:pPr>
      <w:r>
        <w:t>Warna biru akan terbentuk jika piksel merah dan hijau bernilai 0, sedangkan piksel biru bernilai antara 1 – 254.</w:t>
      </w:r>
    </w:p>
    <w:p>
      <w:pPr>
        <w:pStyle w:val="47"/>
        <w:numPr>
          <w:ilvl w:val="0"/>
          <w:numId w:val="15"/>
        </w:numPr>
        <w:spacing w:line="360" w:lineRule="auto"/>
        <w:jc w:val="both"/>
      </w:pPr>
      <w:r>
        <w:t>Warna kuning akan terbentuk jika hanya piksel biru saja yang bernilai 0, sedangkan piksel merah dan hijau bernilai sama besar.</w:t>
      </w:r>
    </w:p>
    <w:p>
      <w:pPr>
        <w:pStyle w:val="47"/>
        <w:numPr>
          <w:ilvl w:val="0"/>
          <w:numId w:val="15"/>
        </w:numPr>
        <w:spacing w:line="360" w:lineRule="auto"/>
        <w:jc w:val="both"/>
      </w:pPr>
      <w:r>
        <w:t>Warna magenta akan terbentuk jika hanya piksel hijau saja yang bernilai 0, sedangkan piksel merah dan biru bernilai sama besar.</w:t>
      </w:r>
    </w:p>
    <w:p>
      <w:pPr>
        <w:pStyle w:val="47"/>
        <w:numPr>
          <w:ilvl w:val="0"/>
          <w:numId w:val="15"/>
        </w:numPr>
        <w:spacing w:line="360" w:lineRule="auto"/>
        <w:jc w:val="both"/>
      </w:pPr>
      <w:r>
        <w:t>Warna cyan akan terbentuk jika hanya piksel merah saja yang bernilai 0, sedangkan piksel hijau dan biru bernilai sama besar.</w:t>
      </w:r>
    </w:p>
    <w:p>
      <w:pPr>
        <w:pStyle w:val="47"/>
        <w:numPr>
          <w:ilvl w:val="0"/>
          <w:numId w:val="15"/>
        </w:numPr>
        <w:spacing w:line="360" w:lineRule="auto"/>
        <w:jc w:val="both"/>
      </w:pPr>
      <w:r>
        <w:t>Warna keabuan akan terbentuk jika semua warna dasar RGB bernilai sama.</w:t>
      </w:r>
    </w:p>
    <w:p>
      <w:pPr>
        <w:pStyle w:val="47"/>
        <w:numPr>
          <w:ilvl w:val="0"/>
          <w:numId w:val="15"/>
        </w:numPr>
        <w:spacing w:line="360" w:lineRule="auto"/>
        <w:jc w:val="both"/>
      </w:pPr>
      <w:r>
        <w:t>Warna hitam akan terbentuk jika semua warna dasar RGB bernilai 0.</w:t>
      </w:r>
    </w:p>
    <w:p>
      <w:pPr>
        <w:pStyle w:val="47"/>
        <w:numPr>
          <w:ilvl w:val="0"/>
          <w:numId w:val="15"/>
        </w:numPr>
        <w:spacing w:line="360" w:lineRule="auto"/>
        <w:jc w:val="both"/>
      </w:pPr>
      <w:r>
        <w:t>Warna putih akan terbentuk jika semua warna dasar RGB bernilai 255.</w:t>
      </w:r>
    </w:p>
    <w:p>
      <w:pPr>
        <w:pStyle w:val="47"/>
        <w:numPr>
          <w:ilvl w:val="0"/>
          <w:numId w:val="15"/>
        </w:numPr>
        <w:spacing w:line="360" w:lineRule="auto"/>
        <w:jc w:val="both"/>
      </w:pPr>
      <w:r>
        <w:t>Selain kesembilan penjelasan di atas, warna yang dibentuk merupakan varian model warna RGB.</w:t>
      </w:r>
    </w:p>
    <w:p>
      <w:pPr>
        <w:pStyle w:val="47"/>
        <w:spacing w:line="360" w:lineRule="auto"/>
        <w:ind w:left="0" w:firstLine="720"/>
        <w:jc w:val="both"/>
      </w:pPr>
      <w:r>
        <w:t>Illustrasi dan penjelasan dari model warna RGB dapat dilihat pada gambar di bawah ini:</w:t>
      </w:r>
    </w:p>
    <w:p>
      <w:pPr>
        <w:jc w:val="center"/>
      </w:pPr>
      <w:r>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3127698" cy="2512887"/>
                    </a:xfrm>
                    <a:prstGeom prst="rect">
                      <a:avLst/>
                    </a:prstGeom>
                    <a:noFill/>
                    <a:ln w="9525">
                      <a:noFill/>
                      <a:miter/>
                    </a:ln>
                  </pic:spPr>
                </pic:pic>
              </a:graphicData>
            </a:graphic>
          </wp:inline>
        </w:drawing>
      </w:r>
    </w:p>
    <w:p>
      <w:pPr/>
    </w:p>
    <w:p>
      <w:pPr>
        <w:jc w:val="center"/>
      </w:pPr>
      <w:r>
        <w:t>Gambar 2.3 Model Warna RGB</w:t>
      </w:r>
    </w:p>
    <w:p>
      <w:pPr>
        <w:pStyle w:val="47"/>
        <w:numPr>
          <w:ilvl w:val="1"/>
          <w:numId w:val="1"/>
        </w:numPr>
        <w:spacing w:line="360" w:lineRule="auto"/>
        <w:ind w:left="720" w:hanging="720"/>
        <w:outlineLvl w:val="1"/>
        <w:rPr>
          <w:rFonts w:cs="Times New Roman"/>
          <w:b/>
        </w:rPr>
      </w:pPr>
      <w:bookmarkStart w:id="32" w:name="_Toc498633159"/>
      <w:r>
        <w:rPr>
          <w:rFonts w:cs="Times New Roman"/>
          <w:b/>
        </w:rPr>
        <w:t>Pengolahan Citra (</w:t>
      </w:r>
      <w:r>
        <w:rPr>
          <w:rFonts w:cs="Times New Roman"/>
          <w:b/>
          <w:i/>
          <w:iCs/>
        </w:rPr>
        <w:t>Image Processing</w:t>
      </w:r>
      <w:r>
        <w:rPr>
          <w:rFonts w:cs="Times New Roman"/>
          <w:b/>
        </w:rPr>
        <w:t>)</w:t>
      </w:r>
      <w:bookmarkEnd w:id="32"/>
    </w:p>
    <w:p>
      <w:pPr>
        <w:pStyle w:val="47"/>
        <w:spacing w:line="360" w:lineRule="auto"/>
        <w:ind w:left="0" w:firstLine="720"/>
        <w:jc w:val="both"/>
        <w:rPr>
          <w:rFonts w:cs="Times New Roman"/>
        </w:rPr>
      </w:pPr>
      <w:r>
        <w:rPr>
          <w:rFonts w:cs="Times New Roman"/>
        </w:rPr>
        <w:t>Menurut Murni (1992, p5)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spacing w:line="360" w:lineRule="auto"/>
        <w:rPr>
          <w:i w:val="0"/>
        </w:rPr>
      </w:pPr>
      <w:bookmarkStart w:id="33" w:name="_Toc498633160"/>
      <w:r>
        <w:rPr>
          <w:i w:val="0"/>
        </w:rPr>
        <w:t>Penyekalaan (</w:t>
      </w:r>
      <w:r>
        <w:rPr>
          <w:i w:val="0"/>
          <w:iCs/>
        </w:rPr>
        <w:t>Scalling</w:t>
      </w:r>
      <w:r>
        <w:rPr>
          <w:i w:val="0"/>
        </w:rPr>
        <w:t>)</w:t>
      </w:r>
      <w:bookmarkEnd w:id="33"/>
    </w:p>
    <w:p>
      <w:pPr>
        <w:spacing w:line="360" w:lineRule="auto"/>
        <w:ind w:firstLine="720"/>
        <w:jc w:val="both"/>
        <w:rPr>
          <w:rFonts w:cs="Times New Roman"/>
        </w:rPr>
      </w:pPr>
      <w:r>
        <w:rPr>
          <w:rFonts w:cs="Times New Roman"/>
        </w:rPr>
        <w:t>Menurut Hearn dan Baker (1986, p107), penyekalaan merupakan proses pengolahan citra yang bertujuan untuk mengubah ukuran (dimensi) dari suatu citra. Perubahan citra yang terjadi akibat proses penyekalaan akan menyebabkan citra berubah menjadi citra baru yang ukurannya sesuai dengan skala perubahan yang ditetapkan, umumnya dikenal dengan sebutan faktor skala. Berikut ini adalah rumus penyekalaan menurut Hearn dan Baker (1986, p108):</w:t>
      </w:r>
    </w:p>
    <w:p>
      <w:pPr>
        <w:spacing w:line="360" w:lineRule="auto"/>
        <w:jc w:val="center"/>
      </w:pPr>
      <w:r>
        <w:drawing>
          <wp:inline distT="0" distB="0" distL="114300" distR="114300">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4018915" cy="1085850"/>
                    </a:xfrm>
                    <a:prstGeom prst="rect">
                      <a:avLst/>
                    </a:prstGeom>
                    <a:noFill/>
                    <a:ln w="9525">
                      <a:noFill/>
                      <a:miter/>
                    </a:ln>
                  </pic:spPr>
                </pic:pic>
              </a:graphicData>
            </a:graphic>
          </wp:inline>
        </w:drawing>
      </w:r>
    </w:p>
    <w:p>
      <w:pPr>
        <w:spacing w:line="360" w:lineRule="auto"/>
        <w:jc w:val="both"/>
      </w:pPr>
      <w:r>
        <w:t>keterangan :</w:t>
      </w:r>
    </w:p>
    <w:p>
      <w:pPr>
        <w:spacing w:line="360" w:lineRule="auto"/>
        <w:jc w:val="both"/>
      </w:pPr>
      <w:r>
        <w:t>x’ : koordinat x setelah penyekalaan</w:t>
      </w:r>
    </w:p>
    <w:p>
      <w:pPr>
        <w:spacing w:line="360" w:lineRule="auto"/>
        <w:jc w:val="both"/>
      </w:pPr>
      <w:r>
        <w:t>y’ : koordinat y setelah penyekalaan</w:t>
      </w:r>
    </w:p>
    <w:p>
      <w:pPr>
        <w:spacing w:line="360" w:lineRule="auto"/>
        <w:jc w:val="both"/>
      </w:pPr>
      <w:r>
        <w:t>x : koordinat x sebelum penyekalaan</w:t>
      </w:r>
    </w:p>
    <w:p>
      <w:pPr>
        <w:spacing w:line="360" w:lineRule="auto"/>
        <w:jc w:val="both"/>
      </w:pPr>
      <w:r>
        <w:t>y : koordinat y sebelum penyekalaan</w:t>
      </w:r>
    </w:p>
    <w:p>
      <w:pPr>
        <w:spacing w:line="360" w:lineRule="auto"/>
        <w:jc w:val="both"/>
      </w:pPr>
      <w:r>
        <w:t>Sx : faktor skala sumbu x</w:t>
      </w:r>
    </w:p>
    <w:p>
      <w:pPr>
        <w:spacing w:line="360" w:lineRule="auto"/>
        <w:jc w:val="both"/>
      </w:pPr>
      <w:r>
        <w:t>Sy : faktor skala sumbu y</w:t>
      </w:r>
    </w:p>
    <w:p>
      <w:pPr>
        <w:spacing w:line="360" w:lineRule="auto"/>
        <w:ind w:firstLine="720"/>
        <w:jc w:val="both"/>
      </w:pPr>
      <w:r>
        <w:t>Ada 3 macam perubahan yang dapat terjadi akibat proses penyekalaan, yaitu:</w:t>
      </w:r>
    </w:p>
    <w:p>
      <w:pPr>
        <w:pStyle w:val="47"/>
        <w:numPr>
          <w:ilvl w:val="1"/>
          <w:numId w:val="8"/>
        </w:numPr>
        <w:spacing w:line="360" w:lineRule="auto"/>
        <w:ind w:left="720"/>
        <w:jc w:val="both"/>
      </w:pPr>
      <w:r>
        <w:t>Perubahan lebar citra, terjadi ketika citra hanya dikalikan oleh faktor skala dengan arah sumbu x saja.</w:t>
      </w:r>
    </w:p>
    <w:p>
      <w:pPr>
        <w:pStyle w:val="47"/>
        <w:numPr>
          <w:ilvl w:val="1"/>
          <w:numId w:val="8"/>
        </w:numPr>
        <w:spacing w:line="360" w:lineRule="auto"/>
        <w:ind w:left="720"/>
        <w:jc w:val="both"/>
      </w:pPr>
      <w:r>
        <w:t>Perubahan tinggi citra, terjadi ketika citra hanya dikalikan oleh faktor skala dengan arah sumbu y saja.</w:t>
      </w:r>
    </w:p>
    <w:p>
      <w:pPr>
        <w:pStyle w:val="47"/>
        <w:numPr>
          <w:ilvl w:val="1"/>
          <w:numId w:val="8"/>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pPr>
        <w:pStyle w:val="4"/>
        <w:spacing w:line="360" w:lineRule="auto"/>
        <w:rPr>
          <w:i w:val="0"/>
        </w:rPr>
      </w:pPr>
      <w:bookmarkStart w:id="34" w:name="_Toc498633161"/>
      <w:r>
        <w:rPr>
          <w:i w:val="0"/>
        </w:rPr>
        <w:t>Binerisasi</w:t>
      </w:r>
      <w:bookmarkEnd w:id="34"/>
    </w:p>
    <w:p>
      <w:pPr>
        <w:pStyle w:val="47"/>
        <w:spacing w:line="360" w:lineRule="auto"/>
        <w:ind w:left="0" w:firstLine="720"/>
        <w:jc w:val="both"/>
        <w:rPr>
          <w:rFonts w:cs="Times New Roman"/>
        </w:rPr>
      </w:pPr>
      <w:r>
        <w:rPr>
          <w:rFonts w:cs="Times New Roman"/>
        </w:rPr>
        <w:t>Binerisasi merupakan sebuah metode untuk mengubah citra keabuan menjadi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pPr>
        <w:spacing w:line="360" w:lineRule="auto"/>
        <w:ind w:firstLine="720"/>
        <w:jc w:val="both"/>
        <w:rPr>
          <w:rFonts w:cs="Times New Roman"/>
        </w:rPr>
      </w:pPr>
      <w:r>
        <w:rPr>
          <w:rFonts w:cs="Times New Roman"/>
        </w:rPr>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7"/>
        <w:numPr>
          <w:ilvl w:val="0"/>
          <w:numId w:val="16"/>
        </w:numPr>
        <w:spacing w:line="360" w:lineRule="auto"/>
        <w:jc w:val="both"/>
        <w:rPr>
          <w:rFonts w:cs="Times New Roman"/>
        </w:rPr>
      </w:pPr>
      <w:r>
        <w:rPr>
          <w:rFonts w:cs="Times New Roman"/>
        </w:rPr>
        <w:t>Fixed threshold, nilai ambang dipilih secara independen</w:t>
      </w:r>
    </w:p>
    <w:p>
      <w:pPr>
        <w:pStyle w:val="47"/>
        <w:numPr>
          <w:ilvl w:val="0"/>
          <w:numId w:val="16"/>
        </w:numPr>
        <w:spacing w:line="360" w:lineRule="auto"/>
        <w:jc w:val="both"/>
        <w:rPr>
          <w:rFonts w:cs="Times New Roman"/>
        </w:rPr>
      </w:pPr>
      <w:r>
        <w:rPr>
          <w:rFonts w:cs="Times New Roman"/>
        </w:rPr>
        <w:t>Histogram derived thresholding, nilai ambang ditentukan secara otomatis berdasarkan histogram</w:t>
      </w:r>
    </w:p>
    <w:p>
      <w:pPr>
        <w:pStyle w:val="4"/>
        <w:spacing w:line="360" w:lineRule="auto"/>
        <w:rPr>
          <w:i w:val="0"/>
        </w:rPr>
      </w:pPr>
      <w:bookmarkStart w:id="35" w:name="_Toc498633162"/>
      <w:r>
        <w:rPr>
          <w:i w:val="0"/>
        </w:rPr>
        <w:t>Segmentasi</w:t>
      </w:r>
      <w:bookmarkEnd w:id="35"/>
    </w:p>
    <w:p>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pPr>
        <w:pStyle w:val="47"/>
        <w:numPr>
          <w:ilvl w:val="1"/>
          <w:numId w:val="16"/>
        </w:numPr>
        <w:spacing w:line="360" w:lineRule="auto"/>
        <w:ind w:left="720"/>
        <w:jc w:val="both"/>
        <w:rPr>
          <w:rFonts w:cs="Times New Roman"/>
        </w:rPr>
      </w:pPr>
      <w:r>
        <w:rPr>
          <w:rFonts w:cs="Times New Roman"/>
        </w:rPr>
        <w:t>Region-based</w:t>
      </w:r>
    </w:p>
    <w:p>
      <w:pPr>
        <w:pStyle w:val="47"/>
        <w:numPr>
          <w:ilvl w:val="1"/>
          <w:numId w:val="16"/>
        </w:numPr>
        <w:spacing w:line="360" w:lineRule="auto"/>
        <w:ind w:left="720"/>
        <w:jc w:val="both"/>
        <w:rPr>
          <w:rFonts w:cs="Times New Roman"/>
        </w:rPr>
      </w:pPr>
      <w:r>
        <w:rPr>
          <w:rFonts w:cs="Times New Roman"/>
        </w:rPr>
        <w:t>Boundary estimation menggunakan edge detection</w:t>
      </w:r>
    </w:p>
    <w:p>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spacing w:line="360" w:lineRule="auto"/>
        <w:rPr>
          <w:i w:val="0"/>
        </w:rPr>
      </w:pPr>
      <w:bookmarkStart w:id="36" w:name="_Toc498633163"/>
      <w:r>
        <w:rPr>
          <w:i w:val="0"/>
        </w:rPr>
        <w:t>Pemotongan (Cropping)</w:t>
      </w:r>
      <w:bookmarkEnd w:id="36"/>
    </w:p>
    <w:p>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spacing w:line="360" w:lineRule="auto"/>
        <w:ind w:firstLine="720"/>
        <w:jc w:val="both"/>
        <w:rPr>
          <w:rFonts w:cs="Times New Roman"/>
        </w:rPr>
      </w:pPr>
    </w:p>
    <w:p>
      <w:pPr>
        <w:pStyle w:val="4"/>
        <w:spacing w:line="360" w:lineRule="auto"/>
        <w:rPr>
          <w:i w:val="0"/>
        </w:rPr>
      </w:pPr>
      <w:bookmarkStart w:id="37" w:name="_Toc498633164"/>
      <w:r>
        <w:rPr>
          <w:i w:val="0"/>
        </w:rPr>
        <w:t>Pengenalan Pola (</w:t>
      </w:r>
      <w:r>
        <w:rPr>
          <w:rFonts w:cs="Times New Roman"/>
        </w:rPr>
        <w:t>Pattern Recognition</w:t>
      </w:r>
      <w:r>
        <w:rPr>
          <w:i w:val="0"/>
        </w:rPr>
        <w:t>)</w:t>
      </w:r>
      <w:bookmarkEnd w:id="37"/>
    </w:p>
    <w:p>
      <w:pPr>
        <w:spacing w:line="360" w:lineRule="auto"/>
        <w:ind w:firstLine="720"/>
        <w:jc w:val="both"/>
      </w:pPr>
      <w:r>
        <w:t xml:space="preserve">Pengenalan pola memiliki arti bidang studi yang melakukan proses analisis gambar yang bentuk masukannya adalah gambar itu sendiri atau dapat juga berupa citra dijital dan bentuk keluarannya adalah suatu deskripsi (Murni, 1992, p168). Tujuan dari adanya pengenalan pola ini adalah untuk meniru kemampuan manusia (otak manusia) dalam mengenali suatu objek/pola tertentu. Berdasarkan pendapat Bow (1982, p3), objek/pola yang dapat dikenali ada 2 macam: </w:t>
      </w:r>
    </w:p>
    <w:p>
      <w:pPr>
        <w:pStyle w:val="47"/>
        <w:numPr>
          <w:ilvl w:val="0"/>
          <w:numId w:val="17"/>
        </w:numPr>
        <w:spacing w:line="360" w:lineRule="auto"/>
        <w:jc w:val="both"/>
      </w:pPr>
      <w:r>
        <w:t>Abstrak</w:t>
      </w:r>
    </w:p>
    <w:p>
      <w:pPr>
        <w:pStyle w:val="47"/>
        <w:spacing w:line="360" w:lineRule="auto"/>
        <w:ind w:firstLine="720"/>
        <w:jc w:val="both"/>
      </w:pPr>
      <w:r>
        <w:t>Contoh bentuk abstrak antara lain adalah ide dan argumen. Pengenalan untuk bentuk semacam ini misalnya dengan conceptual recognition.</w:t>
      </w:r>
    </w:p>
    <w:p>
      <w:pPr>
        <w:pStyle w:val="47"/>
        <w:spacing w:line="360" w:lineRule="auto"/>
        <w:jc w:val="both"/>
      </w:pPr>
    </w:p>
    <w:p>
      <w:pPr>
        <w:pStyle w:val="47"/>
        <w:numPr>
          <w:ilvl w:val="0"/>
          <w:numId w:val="17"/>
        </w:numPr>
        <w:spacing w:line="360" w:lineRule="auto"/>
        <w:jc w:val="both"/>
      </w:pPr>
      <w:r>
        <w:t>Konkrit</w:t>
      </w:r>
    </w:p>
    <w:p>
      <w:pPr>
        <w:pStyle w:val="47"/>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pPr>
      <w:r>
        <w:t>Teknik pattern recognition yang umum (Pearson, 1991, p85-91):</w:t>
      </w:r>
    </w:p>
    <w:p>
      <w:pPr>
        <w:pStyle w:val="47"/>
        <w:numPr>
          <w:ilvl w:val="0"/>
          <w:numId w:val="18"/>
        </w:numPr>
        <w:spacing w:line="360" w:lineRule="auto"/>
        <w:jc w:val="both"/>
      </w:pPr>
      <w:r>
        <w:t>Template matching</w:t>
      </w:r>
    </w:p>
    <w:p>
      <w:pPr>
        <w:pStyle w:val="47"/>
        <w:spacing w:line="360" w:lineRule="auto"/>
        <w:ind w:firstLine="720"/>
        <w:jc w:val="both"/>
      </w:pPr>
      <w: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7"/>
        <w:numPr>
          <w:ilvl w:val="0"/>
          <w:numId w:val="18"/>
        </w:numPr>
        <w:spacing w:line="360" w:lineRule="auto"/>
        <w:jc w:val="both"/>
      </w:pPr>
      <w:r>
        <w:t>Metode statistik (statistical method)</w:t>
      </w:r>
    </w:p>
    <w:p>
      <w:pPr>
        <w:pStyle w:val="47"/>
        <w:spacing w:line="360" w:lineRule="auto"/>
        <w:ind w:firstLine="720"/>
        <w:jc w:val="both"/>
      </w:pPr>
      <w:r>
        <w:t>Teknik pengenalan pola secara statistik (disebut juga decision-theoretic technique) menentukan masukan yang bagaimanakah yang termasuk ke dalam suatu kelas tertentu.</w:t>
      </w:r>
    </w:p>
    <w:p>
      <w:pPr>
        <w:pStyle w:val="47"/>
        <w:numPr>
          <w:ilvl w:val="0"/>
          <w:numId w:val="18"/>
        </w:numPr>
        <w:spacing w:line="360" w:lineRule="auto"/>
        <w:jc w:val="both"/>
      </w:pPr>
      <w:r>
        <w:t>Teknik struktural atau semantic (structural or semantic technique)</w:t>
      </w:r>
    </w:p>
    <w:p>
      <w:pPr>
        <w:pStyle w:val="47"/>
        <w:spacing w:line="360" w:lineRule="auto"/>
        <w:ind w:firstLine="720"/>
        <w:jc w:val="both"/>
      </w:pPr>
      <w: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spacing w:line="360" w:lineRule="auto"/>
      </w:pPr>
      <w:bookmarkStart w:id="38" w:name="_Toc498633165"/>
      <w:r>
        <w:rPr>
          <w:i w:val="0"/>
        </w:rPr>
        <w:t>Pengenalan Karakter</w:t>
      </w:r>
      <w:r>
        <w:t xml:space="preserve"> </w:t>
      </w:r>
      <w:r>
        <w:rPr>
          <w:rFonts w:cs="Times New Roman"/>
        </w:rPr>
        <w:t>(Character Recognition)</w:t>
      </w:r>
      <w:bookmarkEnd w:id="38"/>
      <w:r>
        <w:rPr>
          <w:rFonts w:cs="Times New Roman"/>
        </w:rPr>
        <w:t xml:space="preserve"> </w:t>
      </w:r>
    </w:p>
    <w:p>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
        <w:spacing w:line="360" w:lineRule="auto"/>
      </w:pPr>
      <w:bookmarkStart w:id="39" w:name="_Toc498633166"/>
      <w:r>
        <w:rPr>
          <w:i w:val="0"/>
        </w:rPr>
        <w:t>Metode Pengenalan Karakter</w:t>
      </w:r>
      <w:bookmarkEnd w:id="39"/>
      <w:r>
        <w:t xml:space="preserve"> </w:t>
      </w:r>
    </w:p>
    <w:p>
      <w:pPr>
        <w:spacing w:line="360" w:lineRule="auto"/>
        <w:ind w:firstLine="720"/>
        <w:jc w:val="both"/>
        <w:rPr>
          <w:rFonts w:cs="Times New Roman"/>
        </w:rPr>
      </w:pPr>
      <w:r>
        <w:rPr>
          <w:rFonts w:cs="Times New Roman"/>
        </w:rPr>
        <w:t>Terdapat beberapa metode pengenalan karakter yang menggunakan berbagai pendekatan (http://www.tawpi.org/pdf/Priciples_of_ICR.pdf) seperti:</w:t>
      </w:r>
    </w:p>
    <w:p>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pPr>
        <w:pStyle w:val="4"/>
        <w:spacing w:line="360" w:lineRule="auto"/>
      </w:pPr>
      <w:bookmarkStart w:id="40" w:name="_Toc498633167"/>
      <w:r>
        <w:rPr>
          <w:i w:val="0"/>
        </w:rPr>
        <w:t>Pendekatan Statistik</w:t>
      </w:r>
      <w:bookmarkEnd w:id="40"/>
    </w:p>
    <w:p>
      <w:pPr>
        <w:spacing w:line="360" w:lineRule="auto"/>
        <w:ind w:firstLine="720"/>
        <w:jc w:val="both"/>
        <w:rPr>
          <w:rFonts w:cs="Times New Roman"/>
        </w:rPr>
      </w:pPr>
      <w:r>
        <w:rPr>
          <w:rFonts w:cs="Times New Roman"/>
        </w:rPr>
        <w:t>Pendekatan statistik dilakukan dengan menghitung parameter statistik setiap karakter dan membandingkan parameter tersebut dengan parameter statistik dari karakter yang sama yang telah tersimpan dalam basis data. Karena setiap gambar gambar karakter tersebut terdiri dari nilai pixel yang diwakili oleh 0 dan 1, pendekatan ini akan menghitung banyaknya piksel hitam, atau perbandingan jumlah piksel hitam dan putihnya. Sebagai contoh, karakter angka satu (‘1’) memiliki piksel hitam lebih sedikit dari angka delapan (‘8’). Untuk lebih jelasnya dapat dilihat pada ilustrasi berikut:</w:t>
      </w:r>
    </w:p>
    <w:p>
      <w:pPr>
        <w:spacing w:line="360" w:lineRule="auto"/>
        <w:jc w:val="center"/>
        <w:rPr>
          <w:rFonts w:cs="Times New Roman"/>
        </w:rPr>
      </w:pPr>
      <w:r>
        <w:drawing>
          <wp:inline distT="0" distB="0" distL="114300" distR="114300">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rcRect l="6643" t="7651" r="7357" b="18033"/>
                    <a:stretch>
                      <a:fillRect/>
                    </a:stretch>
                  </pic:blipFill>
                  <pic:spPr>
                    <a:xfrm>
                      <a:off x="0" y="0"/>
                      <a:ext cx="2219325" cy="1295400"/>
                    </a:xfrm>
                    <a:prstGeom prst="rect">
                      <a:avLst/>
                    </a:prstGeom>
                    <a:noFill/>
                    <a:ln>
                      <a:noFill/>
                    </a:ln>
                  </pic:spPr>
                </pic:pic>
              </a:graphicData>
            </a:graphic>
          </wp:inline>
        </w:drawing>
      </w:r>
    </w:p>
    <w:p>
      <w:pPr>
        <w:spacing w:line="360" w:lineRule="auto"/>
        <w:jc w:val="center"/>
        <w:rPr>
          <w:rFonts w:cs="Times New Roman"/>
        </w:rPr>
      </w:pPr>
      <w:r>
        <w:rPr>
          <w:rFonts w:cs="Times New Roman"/>
        </w:rPr>
        <w:t>Gambar 2.15 Model Angka 1 dan 8</w:t>
      </w:r>
    </w:p>
    <w:p>
      <w:pPr>
        <w:spacing w:line="360" w:lineRule="auto"/>
        <w:jc w:val="both"/>
        <w:rPr>
          <w:rFonts w:cs="Times New Roman"/>
        </w:rPr>
      </w:pPr>
    </w:p>
    <w:p>
      <w:pPr>
        <w:spacing w:line="360" w:lineRule="auto"/>
        <w:ind w:firstLine="720"/>
        <w:jc w:val="both"/>
        <w:rPr>
          <w:rFonts w:cs="Times New Roman"/>
        </w:rPr>
      </w:pPr>
      <w:r>
        <w:rPr>
          <w:rFonts w:cs="Times New Roman"/>
        </w:rPr>
        <w:t>Dengan pendekatan yang sama, sepintas kita perhatikan bahwa karakter angka enam (‘6’) dan nol (‘0’) memiliki rasio ketinggian yang berbeda.</w:t>
      </w:r>
    </w:p>
    <w:p>
      <w:pPr>
        <w:spacing w:line="360" w:lineRule="auto"/>
        <w:jc w:val="both"/>
      </w:pPr>
    </w:p>
    <w:p>
      <w:pPr>
        <w:spacing w:line="360" w:lineRule="auto"/>
        <w:jc w:val="center"/>
        <w:rPr>
          <w:rFonts w:cs="Times New Roman"/>
        </w:rPr>
      </w:pPr>
      <w:r>
        <w:drawing>
          <wp:inline distT="0" distB="0" distL="114300" distR="114300">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rcRect l="4002" t="6012" r="7250" b="15846"/>
                    <a:stretch>
                      <a:fillRect/>
                    </a:stretch>
                  </pic:blipFill>
                  <pic:spPr>
                    <a:xfrm>
                      <a:off x="0" y="0"/>
                      <a:ext cx="2324100" cy="1362075"/>
                    </a:xfrm>
                    <a:prstGeom prst="rect">
                      <a:avLst/>
                    </a:prstGeom>
                    <a:noFill/>
                    <a:ln>
                      <a:noFill/>
                    </a:ln>
                  </pic:spPr>
                </pic:pic>
              </a:graphicData>
            </a:graphic>
          </wp:inline>
        </w:drawing>
      </w:r>
    </w:p>
    <w:p>
      <w:pPr>
        <w:spacing w:line="360" w:lineRule="auto"/>
        <w:jc w:val="center"/>
        <w:rPr>
          <w:rFonts w:cs="Times New Roman"/>
        </w:rPr>
      </w:pPr>
      <w:r>
        <w:rPr>
          <w:rFonts w:cs="Times New Roman"/>
        </w:rPr>
        <w:t>Gambar 2.16 Model Angka 6 dan 0</w:t>
      </w:r>
    </w:p>
    <w:p>
      <w:pPr>
        <w:spacing w:line="360" w:lineRule="auto"/>
        <w:ind w:firstLine="720"/>
        <w:jc w:val="both"/>
        <w:rPr>
          <w:rFonts w:cs="Times New Roman"/>
        </w:rPr>
      </w:pPr>
      <w:r>
        <w:rPr>
          <w:rFonts w:cs="Times New Roman"/>
        </w:rPr>
        <w:t>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pPr>
        <w:spacing w:line="360" w:lineRule="auto"/>
        <w:jc w:val="center"/>
        <w:rPr>
          <w:rFonts w:cs="Times New Roman"/>
        </w:rPr>
      </w:pPr>
      <w:r>
        <w:drawing>
          <wp:inline distT="0" distB="0" distL="114300" distR="114300">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rcRect t="6422"/>
                    <a:stretch>
                      <a:fillRect/>
                    </a:stretch>
                  </pic:blipFill>
                  <pic:spPr>
                    <a:xfrm>
                      <a:off x="0" y="0"/>
                      <a:ext cx="1952625" cy="1943100"/>
                    </a:xfrm>
                    <a:prstGeom prst="rect">
                      <a:avLst/>
                    </a:prstGeom>
                    <a:noFill/>
                    <a:ln>
                      <a:noFill/>
                    </a:ln>
                  </pic:spPr>
                </pic:pic>
              </a:graphicData>
            </a:graphic>
          </wp:inline>
        </w:drawing>
      </w:r>
    </w:p>
    <w:p>
      <w:pPr>
        <w:spacing w:line="360" w:lineRule="auto"/>
        <w:jc w:val="center"/>
        <w:rPr>
          <w:rFonts w:cs="Times New Roman"/>
        </w:rPr>
      </w:pPr>
      <w:r>
        <w:rPr>
          <w:rFonts w:cs="Times New Roman"/>
        </w:rPr>
        <w:t>Gambar 2.17 Model Histogram Angka 3</w:t>
      </w:r>
    </w:p>
    <w:p>
      <w:pPr>
        <w:spacing w:line="360" w:lineRule="auto"/>
        <w:ind w:firstLine="720"/>
        <w:jc w:val="both"/>
        <w:rPr>
          <w:rFonts w:cs="Times New Roman"/>
        </w:rPr>
      </w:pPr>
      <w:r>
        <w:rPr>
          <w:rFonts w:cs="Times New Roman"/>
        </w:rPr>
        <w:t>Secara singkat, dengan analisa yang teliti dari histogram tersebut, sangat</w:t>
      </w:r>
    </w:p>
    <w:p>
      <w:pPr>
        <w:spacing w:line="360" w:lineRule="auto"/>
        <w:jc w:val="both"/>
        <w:rPr>
          <w:rFonts w:cs="Times New Roman"/>
        </w:rPr>
      </w:pPr>
      <w:r>
        <w:rPr>
          <w:rFonts w:cs="Times New Roman"/>
        </w:rPr>
        <w:t>mungkin untuk membedakan setiap karakter yang ada.</w:t>
      </w:r>
    </w:p>
    <w:p>
      <w:pPr>
        <w:pStyle w:val="4"/>
        <w:spacing w:line="360" w:lineRule="auto"/>
      </w:pPr>
      <w:bookmarkStart w:id="41" w:name="_Toc498633168"/>
      <w:r>
        <w:rPr>
          <w:i w:val="0"/>
        </w:rPr>
        <w:t>Pendekatan Semantik</w:t>
      </w:r>
      <w:bookmarkEnd w:id="41"/>
      <w:r>
        <w:rPr>
          <w:i w:val="0"/>
        </w:rPr>
        <w:t xml:space="preserve"> </w:t>
      </w:r>
    </w:p>
    <w:p>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pPr>
        <w:pStyle w:val="47"/>
        <w:numPr>
          <w:ilvl w:val="0"/>
          <w:numId w:val="14"/>
        </w:numPr>
        <w:spacing w:line="360" w:lineRule="auto"/>
        <w:jc w:val="both"/>
        <w:rPr>
          <w:rFonts w:cs="Times New Roman"/>
        </w:rPr>
      </w:pPr>
      <w:r>
        <w:rPr>
          <w:rFonts w:cs="Times New Roman"/>
        </w:rPr>
        <w:t>Pertama, mengenali cara dimana rangka dari karakter direfleksikan dalam piksel yang mewakilinya.</w:t>
      </w:r>
    </w:p>
    <w:p>
      <w:pPr>
        <w:pStyle w:val="47"/>
        <w:numPr>
          <w:ilvl w:val="0"/>
          <w:numId w:val="14"/>
        </w:numPr>
        <w:spacing w:line="360" w:lineRule="auto"/>
        <w:jc w:val="both"/>
        <w:rPr>
          <w:rFonts w:cs="Times New Roman"/>
        </w:rPr>
      </w:pPr>
      <w:r>
        <w:rPr>
          <w:rFonts w:cs="Times New Roman"/>
        </w:rPr>
        <w:t>Kedua, mencoba menemukan karakteristik yang mirip untuk setiap karakter.</w:t>
      </w:r>
    </w:p>
    <w:p>
      <w:pPr>
        <w:spacing w:line="360" w:lineRule="auto"/>
        <w:jc w:val="center"/>
        <w:rPr>
          <w:rFonts w:cs="Times New Roman"/>
        </w:rPr>
      </w:pPr>
      <w:r>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2505075" cy="186690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 2.18 Model Deskripsi Semantik Angka 2</w:t>
      </w:r>
    </w:p>
    <w:p>
      <w:pPr>
        <w:spacing w:line="360" w:lineRule="auto"/>
        <w:ind w:firstLine="720"/>
        <w:jc w:val="both"/>
        <w:rPr>
          <w:rFonts w:cs="Times New Roman"/>
        </w:rPr>
      </w:pPr>
      <w:r>
        <w:rPr>
          <w:rFonts w:cs="Times New Roman"/>
        </w:rPr>
        <w:t>Illustrasi berikut menunjukkan contoh dari variasi angka 2. Meskipun mempunyai bentuk yang berbeda, tetapi deskripsi secara semantiknya identik.</w:t>
      </w:r>
    </w:p>
    <w:p>
      <w:pPr>
        <w:spacing w:line="360" w:lineRule="auto"/>
        <w:jc w:val="center"/>
      </w:pPr>
      <w: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2200275" cy="1533525"/>
                    </a:xfrm>
                    <a:prstGeom prst="rect">
                      <a:avLst/>
                    </a:prstGeom>
                    <a:noFill/>
                    <a:ln w="9525">
                      <a:noFill/>
                      <a:miter/>
                    </a:ln>
                  </pic:spPr>
                </pic:pic>
              </a:graphicData>
            </a:graphic>
          </wp:inline>
        </w:drawing>
      </w:r>
    </w:p>
    <w:p>
      <w:pPr>
        <w:spacing w:line="360" w:lineRule="auto"/>
        <w:jc w:val="center"/>
      </w:pPr>
      <w:r>
        <w:t>Gambar 2.19 Variasi Bentuk Angka 2</w:t>
      </w:r>
    </w:p>
    <w:p>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kasus didapat deskripsi yang sedikit berbeda, tetapi secara keseluruhan deskripsi semantik sebuah karakter dengan bentuk yang bervariasi akan tetap identik. Namun, pendekatan ini memiliki kekurangan, yaitu bila karakter tersebut rusak (misalnya: terputus), maka pendekatan semantik tidak akan dapat mengenali karakter tersebut.</w:t>
      </w:r>
    </w:p>
    <w:p>
      <w:pPr>
        <w:pStyle w:val="4"/>
        <w:spacing w:line="360" w:lineRule="auto"/>
      </w:pPr>
      <w:bookmarkStart w:id="42" w:name="_Toc498633169"/>
      <w:r>
        <w:rPr>
          <w:i w:val="0"/>
        </w:rPr>
        <w:t>Metode Hibrid</w:t>
      </w:r>
      <w:bookmarkEnd w:id="42"/>
      <w:r>
        <w:rPr>
          <w:i w:val="0"/>
        </w:rPr>
        <w:t xml:space="preserve"> </w:t>
      </w:r>
    </w:p>
    <w:p>
      <w:pPr>
        <w:spacing w:line="360" w:lineRule="auto"/>
        <w:ind w:firstLine="720"/>
        <w:jc w:val="both"/>
        <w:rPr>
          <w:rFonts w:cs="Times New Roman"/>
        </w:rPr>
      </w:pPr>
      <w:r>
        <w:rPr>
          <w:rFonts w:cs="Times New Roman"/>
        </w:rPr>
        <w:t>Untuk mengenali sebuah karakter, baik dengan menggunakan pendekatan</w:t>
      </w:r>
    </w:p>
    <w:p>
      <w:pPr>
        <w:spacing w:line="360" w:lineRule="auto"/>
        <w:jc w:val="both"/>
        <w:rPr>
          <w:rFonts w:cs="Times New Roman"/>
        </w:rPr>
      </w:pPr>
      <w:r>
        <w:rPr>
          <w:rFonts w:cs="Times New Roman"/>
        </w:rPr>
        <w:t>statistik atau pendekatan semantik, akan memiliki kelebihan dan kekurangan masing-masing. Oleh sebab itu, dikembangkan suatu algoritma baru untuk mengatasi kelemahan dari kedua pendekatan tersebut. Metode penggabungan kedua pendekatan tersebut dinamakan metode hibrid.</w:t>
      </w:r>
    </w:p>
    <w:p>
      <w:pPr>
        <w:spacing w:line="360" w:lineRule="auto"/>
        <w:jc w:val="both"/>
        <w:rPr>
          <w:rFonts w:cs="Times New Roman"/>
        </w:rPr>
      </w:pPr>
    </w:p>
    <w:p>
      <w:pPr>
        <w:pStyle w:val="47"/>
        <w:keepNext/>
        <w:keepLines/>
        <w:numPr>
          <w:ilvl w:val="1"/>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43" w:name="_Toc498632657"/>
      <w:bookmarkEnd w:id="43"/>
      <w:bookmarkStart w:id="44" w:name="_Toc498632914"/>
      <w:bookmarkEnd w:id="44"/>
      <w:bookmarkStart w:id="45" w:name="_Toc498633131"/>
      <w:bookmarkEnd w:id="45"/>
      <w:bookmarkStart w:id="46" w:name="_Toc498633170"/>
      <w:bookmarkEnd w:id="46"/>
    </w:p>
    <w:p>
      <w:pPr>
        <w:pStyle w:val="47"/>
        <w:numPr>
          <w:ilvl w:val="1"/>
          <w:numId w:val="18"/>
        </w:numPr>
        <w:spacing w:line="360" w:lineRule="auto"/>
        <w:ind w:hanging="720"/>
        <w:outlineLvl w:val="1"/>
        <w:rPr>
          <w:b/>
        </w:rPr>
      </w:pPr>
      <w:bookmarkStart w:id="47" w:name="_Toc498633171"/>
      <w:r>
        <w:rPr>
          <w:b/>
        </w:rPr>
        <w:t>Convolutional Neural Network (CNN)</w:t>
      </w:r>
      <w:bookmarkEnd w:id="47"/>
    </w:p>
    <w:p>
      <w:pPr>
        <w:spacing w:line="360" w:lineRule="auto"/>
        <w:ind w:firstLine="720"/>
        <w:jc w:val="both"/>
      </w:pPr>
      <w: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pPr>
        <w:pStyle w:val="4"/>
        <w:spacing w:line="360" w:lineRule="auto"/>
        <w:rPr>
          <w:i w:val="0"/>
        </w:rPr>
      </w:pPr>
      <w:bookmarkStart w:id="48" w:name="_Toc498633172"/>
      <w:r>
        <w:rPr>
          <w:i w:val="0"/>
        </w:rPr>
        <w:t>Konsep Convolutional Neural Network</w:t>
      </w:r>
      <w:bookmarkEnd w:id="48"/>
    </w:p>
    <w:p>
      <w:pPr>
        <w:spacing w:line="360" w:lineRule="auto"/>
        <w:ind w:firstLine="720"/>
        <w:jc w:val="both"/>
      </w:pPr>
      <w:r>
        <w:t>Cara kerja CNN memiliki kesamaan pada MLP, namun dalam CNN setiap neuron dipresentasikan dalam bentuk dua dimensi, tidak seperti MLP yang setiap neuron hanya berukuran satu dimensi.</w:t>
      </w:r>
    </w:p>
    <w:p>
      <w:pPr>
        <w:spacing w:line="360" w:lineRule="auto"/>
        <w:jc w:val="center"/>
      </w:pPr>
      <w:r>
        <w:drawing>
          <wp:inline distT="0" distB="0" distL="114300" distR="114300">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pPr>
      <w:r>
        <w:t>Gambar. 1. Arsitektur MLP Sederhana</w:t>
      </w:r>
    </w:p>
    <w:p>
      <w:pPr>
        <w:spacing w:line="360" w:lineRule="auto"/>
        <w:ind w:firstLine="720"/>
        <w:jc w:val="both"/>
      </w:pPr>
      <w: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i/>
        </w:rPr>
      </w:pPr>
      <w:r>
        <w:rPr>
          <w:i/>
        </w:rPr>
        <w:t>neuron input x neuron output x tinggi x lebar</w:t>
      </w:r>
    </w:p>
    <w:p>
      <w:pPr>
        <w:spacing w:line="360" w:lineRule="auto"/>
        <w:ind w:firstLine="720"/>
        <w:jc w:val="both"/>
      </w:pPr>
      <w: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pPr>
      <w:r>
        <w:t>Gambar.2. Proses Konvolusi pada CNN</w:t>
      </w:r>
    </w:p>
    <w:p>
      <w:pPr>
        <w:pStyle w:val="4"/>
        <w:spacing w:line="360" w:lineRule="auto"/>
        <w:rPr>
          <w:i w:val="0"/>
        </w:rPr>
      </w:pPr>
      <w:bookmarkStart w:id="49" w:name="_Toc498633173"/>
      <w:r>
        <w:rPr>
          <w:i w:val="0"/>
        </w:rPr>
        <w:t>Arsitektur Jaringan Convolutional Neural Network</w:t>
      </w:r>
      <w:bookmarkEnd w:id="49"/>
    </w:p>
    <w:p>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pPr>
        <w:spacing w:line="360" w:lineRule="auto"/>
        <w:ind w:firstLine="720"/>
        <w:jc w:val="both"/>
        <w:rPr>
          <w:rFonts w:cs="Times New Roman"/>
        </w:rPr>
      </w:pPr>
      <w:r>
        <w:rPr>
          <w:rFonts w:cs="Times New Roman"/>
        </w:rPr>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pPr>
        <w:pStyle w:val="47"/>
        <w:numPr>
          <w:ilvl w:val="0"/>
          <w:numId w:val="19"/>
        </w:numPr>
        <w:spacing w:line="360" w:lineRule="auto"/>
        <w:jc w:val="both"/>
        <w:rPr>
          <w:rFonts w:cs="Times New Roman"/>
          <w:i/>
        </w:rPr>
      </w:pPr>
      <w:r>
        <w:rPr>
          <w:rFonts w:cs="Times New Roman"/>
          <w:i/>
        </w:rPr>
        <w:t>Convolution Layer</w:t>
      </w:r>
    </w:p>
    <w:p>
      <w:pPr>
        <w:pStyle w:val="47"/>
        <w:spacing w:line="360" w:lineRule="auto"/>
        <w:ind w:firstLine="720"/>
        <w:jc w:val="both"/>
        <w:rPr>
          <w:rFonts w:cs="Times New Roman"/>
        </w:rPr>
      </w:pPr>
      <w:r>
        <w:rPr>
          <w:rFonts w:cs="Times New Roman"/>
        </w:rPr>
        <w:t>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pPr>
        <w:pStyle w:val="47"/>
        <w:spacing w:line="360" w:lineRule="auto"/>
        <w:ind w:firstLine="720"/>
        <w:jc w:val="both"/>
        <w:rPr>
          <w:rFonts w:cs="Times New Roman"/>
        </w:rPr>
      </w:pPr>
      <w:r>
        <w:rPr>
          <w:rFonts w:cs="Times New Roman"/>
        </w:rPr>
        <w:t>Tujuan dilakukannya konvolusi pada data citra adalah untuk mengekstraksi fitur dari citra input. Konvolusi akan menghasilkan transformasi linear dari data input sesuai informasi spasial pada data. Bobot pada layer tersebut menspesifikasikan kernel konvolusi yang digunakan, sehingga kernel konvolusi dapat dilatih berdasarkan input pada CNN.</w:t>
      </w:r>
    </w:p>
    <w:p>
      <w:pPr>
        <w:pStyle w:val="47"/>
        <w:spacing w:line="360" w:lineRule="auto"/>
        <w:jc w:val="center"/>
        <w:rPr>
          <w:rFonts w:cs="Times New Roman"/>
        </w:rPr>
      </w:pPr>
      <w:r>
        <w:drawing>
          <wp:inline distT="0" distB="0" distL="114300" distR="11430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2362200" cy="1752600"/>
                    </a:xfrm>
                    <a:prstGeom prst="rect">
                      <a:avLst/>
                    </a:prstGeom>
                    <a:noFill/>
                    <a:ln w="9525">
                      <a:noFill/>
                      <a:miter/>
                    </a:ln>
                  </pic:spPr>
                </pic:pic>
              </a:graphicData>
            </a:graphic>
          </wp:inline>
        </w:drawing>
      </w:r>
    </w:p>
    <w:p>
      <w:pPr>
        <w:jc w:val="center"/>
      </w:pPr>
      <w:r>
        <w:t>Gambar.3. Operasi Konvolusi</w:t>
      </w:r>
    </w:p>
    <w:p>
      <w:pPr>
        <w:jc w:val="center"/>
      </w:pPr>
    </w:p>
    <w:p>
      <w:pPr>
        <w:pStyle w:val="47"/>
        <w:numPr>
          <w:ilvl w:val="0"/>
          <w:numId w:val="19"/>
        </w:numPr>
        <w:spacing w:line="360" w:lineRule="auto"/>
        <w:jc w:val="both"/>
        <w:rPr>
          <w:rFonts w:cs="Times New Roman"/>
        </w:rPr>
      </w:pPr>
      <w:r>
        <w:rPr>
          <w:rFonts w:cs="Times New Roman"/>
        </w:rPr>
        <w:t>Subsampling Layer</w:t>
      </w:r>
    </w:p>
    <w:p>
      <w:pPr>
        <w:pStyle w:val="47"/>
        <w:spacing w:line="360" w:lineRule="auto"/>
        <w:ind w:firstLine="720"/>
        <w:jc w:val="both"/>
        <w:rPr>
          <w:rFonts w:cs="Times New Roman"/>
        </w:rPr>
      </w:pPr>
      <w:r>
        <w:rPr>
          <w:rFonts w:cs="Times New Roman"/>
        </w:rPr>
        <w:t>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didapatkan akan sama meskipun objek citra mengalami translasi (pergeseran).</w:t>
      </w:r>
    </w:p>
    <w:p>
      <w:pPr>
        <w:spacing w:line="360" w:lineRule="auto"/>
        <w:ind w:left="360"/>
        <w:jc w:val="center"/>
        <w:rPr>
          <w:rFonts w:cs="Times New Roman"/>
        </w:rPr>
      </w:pPr>
      <w:r>
        <w:drawing>
          <wp:inline distT="0" distB="0" distL="114300" distR="114300">
            <wp:extent cx="3162300" cy="1497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3166125" cy="1499576"/>
                    </a:xfrm>
                    <a:prstGeom prst="rect">
                      <a:avLst/>
                    </a:prstGeom>
                    <a:noFill/>
                    <a:ln w="9525">
                      <a:noFill/>
                      <a:miter/>
                    </a:ln>
                  </pic:spPr>
                </pic:pic>
              </a:graphicData>
            </a:graphic>
          </wp:inline>
        </w:drawing>
      </w:r>
    </w:p>
    <w:p>
      <w:pPr>
        <w:spacing w:line="360" w:lineRule="auto"/>
        <w:ind w:left="630"/>
        <w:jc w:val="center"/>
        <w:rPr>
          <w:rFonts w:cs="Times New Roman"/>
        </w:rPr>
      </w:pPr>
      <w:r>
        <w:rPr>
          <w:rFonts w:cs="Times New Roman"/>
        </w:rPr>
        <w:t>Gambar.4. Operasi Max Pooling</w:t>
      </w:r>
    </w:p>
    <w:p>
      <w:pPr>
        <w:spacing w:line="360" w:lineRule="auto"/>
        <w:ind w:left="720" w:firstLine="720"/>
        <w:jc w:val="both"/>
        <w:rPr>
          <w:rFonts w:cs="Times New Roman"/>
        </w:rPr>
      </w:pPr>
      <w:r>
        <w:rPr>
          <w:rFonts w:cs="Times New Roman"/>
        </w:rPr>
        <w:t>Menurut Springenberg et al. [10], penggunaan pooling layer pada CNN hanya bertujuan untuk mereduksi ukuran citra sehingga dapat dengan mudah digantikan dengan sebuah convolution layer dengan stride yang sama dengan pooling layer yang bersangkutan.</w:t>
      </w:r>
    </w:p>
    <w:p>
      <w:pPr>
        <w:pStyle w:val="47"/>
        <w:numPr>
          <w:ilvl w:val="0"/>
          <w:numId w:val="19"/>
        </w:numPr>
        <w:spacing w:line="360" w:lineRule="auto"/>
        <w:jc w:val="both"/>
        <w:rPr>
          <w:rFonts w:cs="Times New Roman"/>
        </w:rPr>
      </w:pPr>
      <w:r>
        <w:rPr>
          <w:rFonts w:cs="Times New Roman"/>
        </w:rPr>
        <w:t>Fully Connected Layer</w:t>
      </w:r>
    </w:p>
    <w:p>
      <w:pPr>
        <w:pStyle w:val="47"/>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pPr>
        <w:pStyle w:val="47"/>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pPr>
        <w:pStyle w:val="47"/>
        <w:spacing w:line="360" w:lineRule="auto"/>
        <w:ind w:firstLine="720"/>
        <w:jc w:val="both"/>
        <w:rPr>
          <w:rFonts w:cs="Times New Roman"/>
        </w:rPr>
      </w:pPr>
      <w:r>
        <w:rPr>
          <w:rFonts w:cs="Times New Roman"/>
        </w:rPr>
        <w:t>Dalam sebuah jurnal oleh Lin et al., dijelaskan bahwa convolution layer dengan ukuran kernel 1 x 1 melakukan fungsi yang sama dengan sebuah fully connected layer namun dengan tetap mempertahankan karakter spasial dari data. Hal tersebut membuat penggunaan fully connectedlayer pada CNN sekarang tidak banyak dipakai.</w:t>
      </w:r>
    </w:p>
    <w:p>
      <w:pPr>
        <w:pStyle w:val="47"/>
        <w:numPr>
          <w:ilvl w:val="1"/>
          <w:numId w:val="19"/>
        </w:numPr>
        <w:spacing w:line="360" w:lineRule="auto"/>
        <w:jc w:val="both"/>
        <w:rPr>
          <w:rFonts w:cs="Times New Roman"/>
          <w:b/>
          <w:vanish/>
        </w:rPr>
      </w:pPr>
    </w:p>
    <w:p>
      <w:pPr>
        <w:pStyle w:val="4"/>
        <w:spacing w:line="360" w:lineRule="auto"/>
        <w:rPr>
          <w:i w:val="0"/>
        </w:rPr>
      </w:pPr>
      <w:bookmarkStart w:id="50" w:name="_Toc498633174"/>
      <w:r>
        <w:rPr>
          <w:i w:val="0"/>
        </w:rPr>
        <w:t>Fungsi Aktivasi</w:t>
      </w:r>
      <w:bookmarkEnd w:id="50"/>
    </w:p>
    <w:p>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pPr>
        <w:spacing w:line="360" w:lineRule="auto"/>
        <w:jc w:val="center"/>
        <w:rPr>
          <w:rFonts w:cs="Times New Roman"/>
          <w:b/>
        </w:rPr>
      </w:pPr>
      <w:r>
        <w:rPr>
          <w:rFonts w:cs="Times New Roman"/>
          <w:b/>
        </w:rPr>
        <w:t xml:space="preserve"> </w:t>
      </w:r>
      <w:r>
        <w:t>.............................(1)</w:t>
      </w:r>
    </w:p>
    <w:p>
      <w:pPr>
        <w:spacing w:line="360" w:lineRule="auto"/>
        <w:ind w:firstLine="720"/>
        <w:jc w:val="both"/>
        <w:rPr>
          <w:rFonts w:cs="Times New Roman"/>
        </w:rPr>
      </w:pPr>
      <w:r>
        <w:rPr>
          <w:rFonts w:cs="Times New Roman"/>
        </w:rPr>
        <w:t>Fungsi sigmoid sekarang sudah tidak banyak digunakan dalam praktek karena memiliki kelemahan utama yaitu range nilai output dari fungsi sigmoid 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pPr>
        <w:spacing w:line="360" w:lineRule="auto"/>
        <w:jc w:val="center"/>
        <w:rPr>
          <w:rFonts w:cs="Times New Roman"/>
        </w:rPr>
      </w:pPr>
      <w:r>
        <w:drawing>
          <wp:inline distT="0" distB="0" distL="114300" distR="114300">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2694940" cy="161925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Gambar.5. Distribusi Fungsi Sigmoid</w:t>
      </w:r>
    </w:p>
    <w:p>
      <w:pPr/>
    </w:p>
    <w:p>
      <w:pPr/>
    </w:p>
    <w:p>
      <w:pPr/>
    </w:p>
    <w:p>
      <w:pPr>
        <w:sectPr>
          <w:pgSz w:w="11900" w:h="16840"/>
          <w:pgMar w:top="2268" w:right="1701" w:bottom="1701" w:left="2268" w:header="851" w:footer="851" w:gutter="0"/>
          <w:cols w:space="708" w:num="1"/>
          <w:docGrid w:linePitch="360" w:charSpace="0"/>
        </w:sectPr>
      </w:pPr>
    </w:p>
    <w:p>
      <w:pPr>
        <w:pStyle w:val="2"/>
        <w:numPr>
          <w:ilvl w:val="0"/>
          <w:numId w:val="0"/>
        </w:numPr>
        <w:tabs>
          <w:tab w:val="clear" w:pos="420"/>
        </w:tabs>
        <w:spacing w:before="0" w:after="0"/>
        <w:ind w:left="432"/>
        <w:jc w:val="center"/>
        <w:rPr>
          <w:sz w:val="28"/>
          <w:szCs w:val="28"/>
        </w:rPr>
      </w:pPr>
      <w:r>
        <w:rPr>
          <w:sz w:val="28"/>
          <w:szCs w:val="28"/>
        </w:rPr>
        <w:t>BAB IV</w:t>
      </w:r>
      <w:r>
        <w:rPr>
          <w:sz w:val="28"/>
          <w:szCs w:val="28"/>
        </w:rPr>
        <w:br w:type="textWrapping"/>
      </w:r>
      <w:r>
        <w:rPr>
          <w:sz w:val="28"/>
          <w:szCs w:val="28"/>
        </w:rPr>
        <w:t>METODOLOGI PENELITIAN</w:t>
      </w:r>
    </w:p>
    <w:p>
      <w:pPr>
        <w:jc w:val="center"/>
        <w:rPr>
          <w:b/>
        </w:rPr>
      </w:pPr>
    </w:p>
    <w:p>
      <w:pPr>
        <w:jc w:val="center"/>
        <w:rPr>
          <w:b/>
        </w:rPr>
      </w:pPr>
    </w:p>
    <w:p>
      <w:pPr>
        <w:pStyle w:val="47"/>
        <w:numPr>
          <w:ilvl w:val="1"/>
          <w:numId w:val="13"/>
        </w:numPr>
        <w:spacing w:line="360" w:lineRule="auto"/>
        <w:ind w:left="720" w:hanging="720"/>
        <w:jc w:val="both"/>
        <w:rPr>
          <w:rFonts w:cs="Times New Roman"/>
          <w:b/>
        </w:rPr>
      </w:pPr>
      <w:r>
        <w:rPr>
          <w:rFonts w:cs="Times New Roman"/>
          <w:b/>
        </w:rPr>
        <w:t>Praproses dan Pengolahan Data Input</w:t>
      </w:r>
    </w:p>
    <w:p>
      <w:pPr>
        <w:spacing w:line="360" w:lineRule="auto"/>
        <w:ind w:firstLine="720"/>
        <w:jc w:val="both"/>
        <w:rPr>
          <w:rFonts w:cs="Times New Roman"/>
        </w:rPr>
      </w:pPr>
      <w:r>
        <w:rPr>
          <w:rFonts w:cs="Times New Roman"/>
        </w:rPr>
        <w:t>Citra masukan akan diolah ke dalam pra proses yaitu proses wrapping dan cropping. Pada wrapping, citra masukan dilakukan pengecekan terhadap edge dari objek utama pada citra tersebut. Dari edge pada citra tersebut ditentukan edge maksimalnya sehingga saat hasil cropping objek pada citra tersebut tetap utuh seperti pada Gambar.6. Tahap training dimulai dengan merubah citra menjadi bentuk vektor. Sehingga alur proses pertama berbentuk seperti Gambar.7.</w:t>
      </w:r>
    </w:p>
    <w:p>
      <w:pPr>
        <w:spacing w:line="360" w:lineRule="auto"/>
        <w:jc w:val="center"/>
        <w:rPr>
          <w:rFonts w:cs="Times New Roman"/>
        </w:rPr>
      </w:pPr>
      <w: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3647440" cy="296164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Gambar.6. Praproses Citra Input</w:t>
      </w:r>
    </w:p>
    <w:p>
      <w:pPr>
        <w:spacing w:line="360" w:lineRule="auto"/>
        <w:jc w:val="both"/>
        <w:rPr>
          <w:rFonts w:cs="Times New Roman"/>
        </w:rPr>
      </w:pPr>
    </w:p>
    <w:p>
      <w:pPr>
        <w:spacing w:line="360" w:lineRule="auto"/>
        <w:jc w:val="center"/>
      </w:pPr>
      <w:r>
        <w:drawing>
          <wp:inline distT="0" distB="0" distL="114300" distR="114300">
            <wp:extent cx="2276475" cy="41903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2276475" cy="4190365"/>
                    </a:xfrm>
                    <a:prstGeom prst="rect">
                      <a:avLst/>
                    </a:prstGeom>
                    <a:noFill/>
                    <a:ln w="9525">
                      <a:noFill/>
                      <a:miter/>
                    </a:ln>
                  </pic:spPr>
                </pic:pic>
              </a:graphicData>
            </a:graphic>
          </wp:inline>
        </w:drawing>
      </w:r>
    </w:p>
    <w:p>
      <w:pPr>
        <w:spacing w:line="360" w:lineRule="auto"/>
        <w:jc w:val="center"/>
      </w:pPr>
      <w:r>
        <w:t>Gambar.7. Alur Praproses dan Input</w:t>
      </w:r>
    </w:p>
    <w:p>
      <w:pPr>
        <w:spacing w:line="360" w:lineRule="auto"/>
        <w:jc w:val="both"/>
        <w:rPr>
          <w:rFonts w:cs="Times New Roman"/>
        </w:rPr>
      </w:pPr>
    </w:p>
    <w:p>
      <w:pPr>
        <w:spacing w:line="360" w:lineRule="auto"/>
        <w:ind w:firstLine="720"/>
        <w:jc w:val="both"/>
        <w:rPr>
          <w:rFonts w:cs="Times New Roman"/>
        </w:rPr>
      </w:pPr>
      <w:r>
        <w:rPr>
          <w:rFonts w:cs="Times New Roman"/>
        </w:rPr>
        <w:t>Proses pengolahan data citra dimulai dengan citra ukuran sembarang yang kemudian dirubah ukurannya menjadi 140 x 140. Citra tersebut dijadikan grey scale agar bisa diproses dengan mudah pada tahap Training.</w:t>
      </w:r>
    </w:p>
    <w:p>
      <w:pPr>
        <w:spacing w:line="360" w:lineRule="auto"/>
        <w:ind w:firstLine="720"/>
        <w:jc w:val="both"/>
        <w:rPr>
          <w:rFonts w:cs="Times New Roman"/>
        </w:rPr>
      </w:pPr>
    </w:p>
    <w:p>
      <w:pPr>
        <w:pStyle w:val="47"/>
        <w:numPr>
          <w:ilvl w:val="1"/>
          <w:numId w:val="13"/>
        </w:numPr>
        <w:spacing w:line="360" w:lineRule="auto"/>
        <w:ind w:left="720" w:hanging="720"/>
        <w:jc w:val="both"/>
        <w:rPr>
          <w:rFonts w:cs="Times New Roman"/>
          <w:b/>
        </w:rPr>
      </w:pPr>
      <w:r>
        <w:rPr>
          <w:rFonts w:cs="Times New Roman"/>
          <w:b/>
        </w:rPr>
        <w:t>Proses Training</w:t>
      </w:r>
    </w:p>
    <w:p>
      <w:pPr>
        <w:spacing w:line="360" w:lineRule="auto"/>
        <w:ind w:firstLine="720"/>
        <w:jc w:val="both"/>
        <w:rPr>
          <w:rFonts w:cs="Times New Roman"/>
        </w:rPr>
      </w:pPr>
      <w:r>
        <w:rPr>
          <w:rFonts w:cs="Times New Roman"/>
        </w:rPr>
        <w:t>Proses training merupakan tahapan dimana CNN dilatih untuk memperoleh akurasi yang tinggi dari klasifikasi yang dilakukan. Tahapan ini terdiri dari proses feed forward dan proses backpropagation. Untuk memulai proses feedforward diperlukan jumlah dan ukuran layer yang akan dibentuk, ukuran subsampling, citra vektor yang diperoleh pada subbab III.A. Proses feedforward bekerja seperti pada subbab II.C dimana citra vektor akan melalui proses konvolusi dan Max pooling untuk mereduksi ukuran citranya dan memperbanyak neuronnya. Sehingga terbentuk banyak jaringan yang mana menambah variant data untuk dipelajari. Hasil dari proses feedforward berupa bobot yang akan digunakan untuk mengevaluasi proses neural network tadi. Alur prosesnya seperti pada Gambar.8.</w:t>
      </w:r>
    </w:p>
    <w:p>
      <w:pPr>
        <w:spacing w:line="360" w:lineRule="auto"/>
        <w:jc w:val="both"/>
        <w:rPr>
          <w:rFonts w:cs="Times New Roman"/>
        </w:rPr>
      </w:pPr>
    </w:p>
    <w:p>
      <w:pPr>
        <w:spacing w:line="360" w:lineRule="auto"/>
        <w:jc w:val="center"/>
        <w:rPr>
          <w:rFonts w:cs="Times New Roman"/>
        </w:rPr>
      </w:pPr>
      <w:r>
        <w:drawing>
          <wp:inline distT="0" distB="0" distL="114300" distR="114300">
            <wp:extent cx="2533650" cy="32283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2533650" cy="322834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Gambar.8. Alur Proses Training</w:t>
      </w:r>
    </w:p>
    <w:p>
      <w:pPr>
        <w:spacing w:line="360" w:lineRule="auto"/>
        <w:jc w:val="both"/>
        <w:rPr>
          <w:rFonts w:cs="Times New Roman"/>
        </w:rPr>
      </w:pPr>
    </w:p>
    <w:p>
      <w:pPr>
        <w:pStyle w:val="47"/>
        <w:numPr>
          <w:ilvl w:val="0"/>
          <w:numId w:val="20"/>
        </w:numPr>
        <w:spacing w:line="360" w:lineRule="auto"/>
        <w:jc w:val="both"/>
        <w:rPr>
          <w:rFonts w:cs="Times New Roman"/>
        </w:rPr>
      </w:pPr>
      <w:r>
        <w:rPr>
          <w:rFonts w:cs="Times New Roman"/>
        </w:rPr>
        <w:t>Proses Feedforward</w:t>
      </w:r>
    </w:p>
    <w:p>
      <w:pPr>
        <w:pStyle w:val="47"/>
        <w:spacing w:line="360" w:lineRule="auto"/>
        <w:ind w:firstLine="720"/>
        <w:jc w:val="both"/>
        <w:rPr>
          <w:rFonts w:cs="Times New Roman"/>
        </w:rPr>
      </w:pPr>
      <w:r>
        <w:rPr>
          <w:rFonts w:cs="Times New Roman"/>
        </w:rPr>
        <w:t>Proses feed forward merupakan tahap pertama dalam proses training. Proses ini akan menghasilkan beberapa lapisan untuk mengklasifikasi data citra yang mana menggunakan bobot dan bias yang telah diperbarui dari proses backpropagation. Tahap ini juga akan digunakan kembali saat proses testing.</w:t>
      </w:r>
    </w:p>
    <w:p>
      <w:pPr>
        <w:pStyle w:val="47"/>
        <w:numPr>
          <w:ilvl w:val="0"/>
          <w:numId w:val="20"/>
        </w:numPr>
        <w:spacing w:line="360" w:lineRule="auto"/>
        <w:jc w:val="both"/>
        <w:rPr>
          <w:rFonts w:cs="Times New Roman"/>
        </w:rPr>
      </w:pPr>
      <w:r>
        <w:rPr>
          <w:rFonts w:cs="Times New Roman"/>
        </w:rPr>
        <w:t>Proses Backpropagation</w:t>
      </w:r>
    </w:p>
    <w:p>
      <w:pPr>
        <w:pStyle w:val="47"/>
        <w:spacing w:line="360" w:lineRule="auto"/>
        <w:ind w:firstLine="720"/>
        <w:jc w:val="both"/>
        <w:rPr>
          <w:rFonts w:cs="Times New Roman"/>
        </w:rPr>
      </w:pPr>
      <w:r>
        <w:rPr>
          <w:rFonts w:cs="Times New Roman"/>
        </w:rPr>
        <w:t>Proses backpropagation merupakan tahap kedua dari proses training. Pada tahap ini seperti yang telah dijelaskan pada sub bab 2.3.6 hasil proses dari feed forward di-trace kesalahannya dari lapisan output sampai lapisan pertama. Untuk menandai bahwa data tersebut telah di-trace diperoleh bobot dan bias yang baru.</w:t>
      </w:r>
    </w:p>
    <w:p>
      <w:pPr>
        <w:pStyle w:val="47"/>
        <w:numPr>
          <w:ilvl w:val="0"/>
          <w:numId w:val="20"/>
        </w:numPr>
        <w:spacing w:line="360" w:lineRule="auto"/>
        <w:jc w:val="both"/>
        <w:rPr>
          <w:rFonts w:cs="Times New Roman"/>
        </w:rPr>
      </w:pPr>
      <w:r>
        <w:rPr>
          <w:rFonts w:cs="Times New Roman"/>
        </w:rPr>
        <w:t>Perhitungan Gradient</w:t>
      </w:r>
    </w:p>
    <w:p>
      <w:pPr>
        <w:pStyle w:val="47"/>
        <w:spacing w:line="360" w:lineRule="auto"/>
        <w:ind w:firstLine="720"/>
        <w:jc w:val="both"/>
        <w:rPr>
          <w:rFonts w:cs="Times New Roman"/>
        </w:rPr>
      </w:pPr>
      <w:r>
        <w:rPr>
          <w:rFonts w:cs="Times New Roman"/>
        </w:rPr>
        <w:t xml:space="preserve">Pada proses gradient untuk jaringan konvolusi merupakan proses untuk memperoleh nilai bobot dan bias yang baru yang akan diperlukan saat training </w:t>
      </w:r>
    </w:p>
    <w:p>
      <w:pPr>
        <w:pStyle w:val="47"/>
        <w:spacing w:line="360" w:lineRule="auto"/>
        <w:ind w:firstLine="720"/>
        <w:jc w:val="both"/>
        <w:rPr>
          <w:rFonts w:cs="Times New Roman"/>
        </w:rPr>
      </w:pPr>
    </w:p>
    <w:p>
      <w:pPr>
        <w:pStyle w:val="47"/>
        <w:numPr>
          <w:ilvl w:val="1"/>
          <w:numId w:val="13"/>
        </w:numPr>
        <w:spacing w:line="360" w:lineRule="auto"/>
        <w:ind w:left="720" w:hanging="720"/>
        <w:jc w:val="both"/>
        <w:rPr>
          <w:rFonts w:cs="Times New Roman"/>
          <w:b/>
        </w:rPr>
      </w:pPr>
      <w:r>
        <w:rPr>
          <w:rFonts w:cs="Times New Roman"/>
          <w:b/>
        </w:rPr>
        <w:t>Proses Testing</w:t>
      </w:r>
    </w:p>
    <w:p>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 connected dengan label yang disediakan. Hasil fully connected tersebut diperoleh data yang gagal dan berhasil diklasifikasi. Dari penjelasan di atas bentuk alur proses Testing berbentuk seperti pada Gambar.9.</w:t>
      </w:r>
    </w:p>
    <w:p>
      <w:pPr>
        <w:jc w:val="center"/>
        <w:rPr>
          <w:rFonts w:cs="Times New Roman"/>
        </w:rPr>
      </w:pPr>
      <w:r>
        <w:drawing>
          <wp:inline distT="0" distB="0" distL="114300" distR="114300">
            <wp:extent cx="3809365" cy="36855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3809365" cy="3685540"/>
                    </a:xfrm>
                    <a:prstGeom prst="rect">
                      <a:avLst/>
                    </a:prstGeom>
                    <a:noFill/>
                    <a:ln w="9525">
                      <a:noFill/>
                      <a:miter/>
                    </a:ln>
                  </pic:spPr>
                </pic:pic>
              </a:graphicData>
            </a:graphic>
          </wp:inline>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 xml:space="preserve">Sumber Peraturan Kepala Kepolisian </w:t>
      </w:r>
    </w:p>
    <w:p>
      <w:pPr>
        <w:rPr>
          <w:rFonts w:cs="Times New Roman"/>
        </w:rPr>
      </w:pPr>
      <w:r>
        <w:fldChar w:fldCharType="begin"/>
      </w:r>
      <w:r>
        <w:instrText xml:space="preserve"> HYPERLINK "http://ditlantas.sumut.polri.go.id/main/show-attachment/10" </w:instrText>
      </w:r>
      <w:r>
        <w:fldChar w:fldCharType="separate"/>
      </w:r>
      <w:r>
        <w:rPr>
          <w:rStyle w:val="26"/>
          <w:rFonts w:cs="Times New Roman"/>
        </w:rPr>
        <w:t>http://ditlantas.sumut.polri.go.id/main/show-attachment/10</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UU Lalu Lintas :</w:t>
      </w:r>
    </w:p>
    <w:p>
      <w:pPr>
        <w:rPr>
          <w:rFonts w:cs="Times New Roman"/>
        </w:rPr>
      </w:pPr>
      <w:r>
        <w:fldChar w:fldCharType="begin"/>
      </w:r>
      <w:r>
        <w:instrText xml:space="preserve"> HYPERLINK "https://books.google.co.id/books?id=nsY4nC5yFfkC&amp;pg=PA40&amp;dq=tanda+nomor+kendaraan+bermotor+adalah&amp;hl=id&amp;sa=X&amp;ved=0ahUKEwjUl_3wuLHXAhXBRY8KHUBeDU0Q6AEIJjAA" \l "v=onepage&amp;q=tanda%20nomor%20kendaraan%20bermotor%20adalah&amp;f=false" </w:instrText>
      </w:r>
      <w:r>
        <w:fldChar w:fldCharType="separate"/>
      </w:r>
      <w:r>
        <w:rPr>
          <w:rStyle w:val="26"/>
          <w:rFonts w:cs="Times New Roman"/>
        </w:rPr>
        <w:t>https://books.google.co.id/books?id=nsY4nC5yFfkC&amp;pg=PA40&amp;dq=tanda+nomor+kendaraan+bermotor+adalah&amp;hl=id&amp;sa=X&amp;ved=0ahUKEwjUl_3wuLHXAhXBRY8KHUBeDU0Q6AEIJjAA#v=onepage&amp;q=tanda%20nomor%20kendaraan%20bermotor%20adalah&amp;f=false</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 xml:space="preserve">Sumber Tanda Nomor Kendaraan Bermotor </w:t>
      </w:r>
    </w:p>
    <w:p>
      <w:pPr>
        <w:rPr>
          <w:rFonts w:cs="Times New Roman"/>
        </w:rPr>
      </w:pPr>
      <w:r>
        <w:fldChar w:fldCharType="begin"/>
      </w:r>
      <w:r>
        <w:instrText xml:space="preserve"> HYPERLINK "https://id.wikipedia.org/wiki/Tanda_nomor_kendaraan_bermotor" </w:instrText>
      </w:r>
      <w:r>
        <w:fldChar w:fldCharType="separate"/>
      </w:r>
      <w:r>
        <w:rPr>
          <w:rStyle w:val="26"/>
          <w:rFonts w:cs="Times New Roman"/>
        </w:rPr>
        <w:t>https://id.wikipedia.org/wiki/Tanda_nomor_kendaraan_bermotor</w:t>
      </w:r>
      <w:r>
        <w:rPr>
          <w:rStyle w:val="26"/>
          <w:rFonts w:cs="Times New Roman"/>
        </w:rPr>
        <w:fldChar w:fldCharType="end"/>
      </w:r>
      <w:r>
        <w:rPr>
          <w:rFonts w:cs="Times New Roman"/>
        </w:rPr>
        <w:t xml:space="preserve"> </w:t>
      </w:r>
    </w:p>
    <w:p>
      <w:pPr>
        <w:rPr>
          <w:rFonts w:cs="Times New Roman"/>
        </w:rPr>
      </w:pPr>
      <w:r>
        <w:fldChar w:fldCharType="begin"/>
      </w:r>
      <w:r>
        <w:instrText xml:space="preserve"> HYPERLINK "https://id.wikipedia.org/wiki/Plat_nomor" </w:instrText>
      </w:r>
      <w:r>
        <w:fldChar w:fldCharType="separate"/>
      </w:r>
      <w:r>
        <w:rPr>
          <w:rStyle w:val="26"/>
          <w:rFonts w:cs="Times New Roman"/>
        </w:rPr>
        <w:t>https://id.wikipedia.org/wiki/Plat_nomor</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berita Indonesia peringkat ke-3</w:t>
      </w:r>
    </w:p>
    <w:p>
      <w:pPr>
        <w:rPr>
          <w:rFonts w:cs="Times New Roman"/>
        </w:rPr>
      </w:pPr>
      <w:r>
        <w:fldChar w:fldCharType="begin"/>
      </w:r>
      <w:r>
        <w:instrText xml:space="preserve"> HYPERLINK "https://oto.detik.com/motor/2642877/di-asia-indonesia-negara-ke-3-dengan-populasi-motor-terbanyak" </w:instrText>
      </w:r>
      <w:r>
        <w:fldChar w:fldCharType="separate"/>
      </w:r>
      <w:r>
        <w:rPr>
          <w:rStyle w:val="26"/>
          <w:rFonts w:cs="Times New Roman"/>
        </w:rPr>
        <w:t>https://oto.detik.com/motor/2642877/di-asia-indonesia-negara-ke-3-dengan-populasi-motor-terbanyak</w:t>
      </w:r>
      <w:r>
        <w:rPr>
          <w:rStyle w:val="26"/>
          <w:rFonts w:cs="Times New Roman"/>
        </w:rPr>
        <w:fldChar w:fldCharType="end"/>
      </w:r>
      <w:r>
        <w:rPr>
          <w:rFonts w:cs="Times New Roman"/>
        </w:rPr>
        <w:t xml:space="preserve"> </w:t>
      </w:r>
    </w:p>
    <w:p>
      <w:pPr>
        <w:rPr>
          <w:rFonts w:cs="Times New Roman"/>
        </w:rPr>
      </w:pPr>
      <w:r>
        <w:fldChar w:fldCharType="begin"/>
      </w:r>
      <w:r>
        <w:instrText xml:space="preserve"> HYPERLINK "https://beritagar.id/artikel/berita/tigaperempat-rumah-tangga-indonesia-punya-sepeda-motor" </w:instrText>
      </w:r>
      <w:r>
        <w:fldChar w:fldCharType="separate"/>
      </w:r>
      <w:r>
        <w:rPr>
          <w:rStyle w:val="26"/>
          <w:rFonts w:cs="Times New Roman"/>
        </w:rPr>
        <w:t>https://beritagar.id/artikel/berita/tigaperempat-rumah-tangga-indonesia-punya-sepeda-motor</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kendaraan bermotor</w:t>
      </w:r>
    </w:p>
    <w:p>
      <w:pPr>
        <w:rPr>
          <w:rFonts w:cs="Times New Roman"/>
        </w:rPr>
      </w:pPr>
      <w:r>
        <w:fldChar w:fldCharType="begin"/>
      </w:r>
      <w:r>
        <w:instrText xml:space="preserve"> HYPERLINK "https://www.online-pajak.com/id/undang-undang-28-tahun-2009" </w:instrText>
      </w:r>
      <w:r>
        <w:fldChar w:fldCharType="separate"/>
      </w:r>
      <w:r>
        <w:rPr>
          <w:rStyle w:val="26"/>
          <w:rFonts w:cs="Times New Roman"/>
        </w:rPr>
        <w:t>https://www.online-pajak.com/id/undang-undang-28-tahun-2009</w:t>
      </w:r>
      <w:r>
        <w:rPr>
          <w:rStyle w:val="26"/>
          <w:rFonts w:cs="Times New Roman"/>
        </w:rPr>
        <w:fldChar w:fldCharType="end"/>
      </w:r>
      <w:r>
        <w:rPr>
          <w:rFonts w:cs="Times New Roman"/>
        </w:rPr>
        <w:t xml:space="preserve"> 15 november 2017</w:t>
      </w:r>
    </w:p>
    <w:p>
      <w:pPr>
        <w:rPr>
          <w:rFonts w:cs="Times New Roman"/>
        </w:rPr>
      </w:pPr>
    </w:p>
    <w:p>
      <w:pPr>
        <w:rPr>
          <w:rFonts w:cs="Times New Roman"/>
        </w:rPr>
      </w:pPr>
      <w:r>
        <w:rPr>
          <w:rFonts w:cs="Times New Roman"/>
        </w:rPr>
        <w:t>Sumber pajak</w:t>
      </w:r>
    </w:p>
    <w:p>
      <w:pPr>
        <w:rPr>
          <w:rFonts w:cs="Times New Roman"/>
        </w:rPr>
      </w:pPr>
      <w:r>
        <w:fldChar w:fldCharType="begin"/>
      </w:r>
      <w:r>
        <w:instrText xml:space="preserve"> HYPERLINK "http://www.pajak.go.id/content/article/melalui-pajak-kita-membangun-negeri" </w:instrText>
      </w:r>
      <w:r>
        <w:fldChar w:fldCharType="separate"/>
      </w:r>
      <w:r>
        <w:rPr>
          <w:rStyle w:val="26"/>
          <w:rFonts w:cs="Times New Roman"/>
        </w:rPr>
        <w:t>http://www.pajak.go.id/content/article/melalui-pajak-kita-membangun-negeri</w:t>
      </w:r>
      <w:r>
        <w:rPr>
          <w:rStyle w:val="26"/>
          <w:rFonts w:cs="Times New Roman"/>
        </w:rPr>
        <w:fldChar w:fldCharType="end"/>
      </w:r>
      <w:r>
        <w:rPr>
          <w:rFonts w:cs="Times New Roman"/>
        </w:rPr>
        <w:t xml:space="preserve"> </w:t>
      </w:r>
    </w:p>
    <w:p>
      <w:pPr>
        <w:jc w:val="center"/>
        <w:rPr>
          <w:rFonts w:cs="Times New Roman"/>
        </w:rPr>
      </w:pPr>
    </w:p>
    <w:p>
      <w:pPr>
        <w:jc w:val="both"/>
        <w:rPr>
          <w:rFonts w:hint="default" w:cs="Times New Roman"/>
        </w:rPr>
      </w:pPr>
      <w:r>
        <w:rPr>
          <w:rFonts w:hint="default" w:cs="Times New Roman"/>
        </w:rPr>
        <w:t>Sumber pajak kendaraan bermotor 16 november</w:t>
      </w:r>
    </w:p>
    <w:p>
      <w:pPr>
        <w:jc w:val="both"/>
        <w:rPr>
          <w:rFonts w:cs="Times New Roman"/>
        </w:rPr>
        <w:sectPr>
          <w:pgSz w:w="11900" w:h="16840"/>
          <w:pgMar w:top="2268" w:right="1701" w:bottom="1701" w:left="2268" w:header="851" w:footer="851" w:gutter="0"/>
          <w:cols w:space="708" w:num="1"/>
          <w:docGrid w:linePitch="360" w:charSpace="0"/>
        </w:sectPr>
      </w:pPr>
      <w:r>
        <w:rPr>
          <w:rFonts w:hint="default" w:cs="Times New Roman"/>
        </w:rPr>
        <w:fldChar w:fldCharType="begin"/>
      </w:r>
      <w:r>
        <w:rPr>
          <w:rFonts w:hint="default" w:cs="Times New Roman"/>
        </w:rPr>
        <w:instrText xml:space="preserve"> HYPERLINK "http://www.kerjanya.net/faq/3984-pajak-kendaraan-bermotor.html" </w:instrText>
      </w:r>
      <w:r>
        <w:rPr>
          <w:rFonts w:hint="default" w:cs="Times New Roman"/>
        </w:rPr>
        <w:fldChar w:fldCharType="separate"/>
      </w:r>
      <w:r>
        <w:rPr>
          <w:rStyle w:val="26"/>
          <w:rFonts w:hint="default" w:cs="Times New Roman"/>
        </w:rPr>
        <w:t>http://www.kerjanya.net/faq/3984-pajak-kendaraan-bermotor.html</w:t>
      </w:r>
      <w:r>
        <w:rPr>
          <w:rFonts w:hint="default" w:cs="Times New Roman"/>
        </w:rPr>
        <w:fldChar w:fldCharType="end"/>
      </w:r>
      <w:r>
        <w:rPr>
          <w:rFonts w:hint="default" w:cs="Times New Roman"/>
        </w:rPr>
        <w:t xml:space="preserve"> </w:t>
      </w:r>
    </w:p>
    <w:p>
      <w:pPr>
        <w:jc w:val="center"/>
        <w:rPr>
          <w:rFonts w:cs="Times New Roman"/>
          <w:b/>
        </w:rPr>
      </w:pPr>
      <w:r>
        <w:rPr>
          <w:rFonts w:cs="Times New Roman"/>
          <w:b/>
        </w:rPr>
        <w:t>DAFTAR PUSTAKA</w:t>
      </w:r>
    </w:p>
    <w:p>
      <w:pPr>
        <w:rPr>
          <w:rFonts w:cs="Times New Roman"/>
        </w:rPr>
      </w:pPr>
    </w:p>
    <w:p>
      <w:pPr>
        <w:ind w:left="480" w:hanging="480" w:hangingChars="20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pPr>
        <w:ind w:left="480" w:hanging="480" w:hangingChars="200"/>
        <w:rPr>
          <w:rFonts w:cs="Times New Roman"/>
          <w:color w:val="BFBFBF" w:themeColor="background1" w:themeShade="BF"/>
        </w:rPr>
      </w:pPr>
      <w:r>
        <w:rPr>
          <w:rFonts w:cs="Times New Roman"/>
          <w:color w:val="BFBFBF" w:themeColor="background1" w:themeShade="BF"/>
        </w:rPr>
        <w:t xml:space="preserve">Republik Indonesia. 2009. </w:t>
      </w:r>
      <w:r>
        <w:rPr>
          <w:rFonts w:cs="Times New Roman"/>
          <w:i/>
          <w:iCs/>
          <w:color w:val="BFBFBF" w:themeColor="background1" w:themeShade="BF"/>
        </w:rPr>
        <w:t>Undang-Undang Republik Indonesia Nomor 22 Tahun 2009 Tentang Lalu LIntas dan Angkutan Jalan.</w:t>
      </w:r>
      <w:r>
        <w:rPr>
          <w:rFonts w:cs="Times New Roman"/>
          <w:color w:val="BFBFBF" w:themeColor="background1" w:themeShade="BF"/>
        </w:rPr>
        <w:t xml:space="preserve"> Lembaran Negara RI Tahun 2009, Pasal 68. Jakarta : Sekretariat Negara.</w:t>
      </w:r>
    </w:p>
    <w:p>
      <w:pPr>
        <w:rPr>
          <w:rFonts w:cs="Times New Roman"/>
        </w:rPr>
      </w:pPr>
      <w:r>
        <w:rPr>
          <w:rFonts w:cs="Times New Roman"/>
        </w:rPr>
        <w:t xml:space="preserve">Welas, Trias. 2010. </w:t>
      </w:r>
      <w:r>
        <w:rPr>
          <w:rFonts w:cs="Times New Roman"/>
          <w:i/>
          <w:iCs/>
        </w:rPr>
        <w:t>Undang-Undang Lalu Lintas</w:t>
      </w:r>
      <w:r>
        <w:rPr>
          <w:rFonts w:cs="Times New Roman"/>
        </w:rPr>
        <w:t>. Yogyakarta : New Merah Putih</w:t>
      </w:r>
    </w:p>
    <w:p>
      <w:pPr>
        <w:ind w:left="480" w:hanging="480" w:hangingChars="20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r>
        <w:fldChar w:fldCharType="begin"/>
      </w:r>
      <w:r>
        <w:instrText xml:space="preserve"> HYPERLINK "https://id.wikipedia.org/wiki/Plat_nomor" </w:instrText>
      </w:r>
      <w:r>
        <w:fldChar w:fldCharType="separate"/>
      </w:r>
      <w:r>
        <w:rPr>
          <w:rStyle w:val="26"/>
          <w:rFonts w:cs="Times New Roman"/>
        </w:rPr>
        <w:t>https://id.wiki pedia.org/wiki/Plat_nomor</w:t>
      </w:r>
      <w:r>
        <w:rPr>
          <w:rStyle w:val="26"/>
          <w:rFonts w:cs="Times New Roman"/>
        </w:rPr>
        <w:fldChar w:fldCharType="end"/>
      </w:r>
    </w:p>
    <w:p>
      <w:pPr>
        <w:rPr>
          <w:rFonts w:cs="Times New Roman"/>
        </w:rPr>
      </w:pPr>
    </w:p>
    <w:p>
      <w:pPr>
        <w:ind w:left="480" w:hanging="480" w:hangingChars="20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Webdings"/>
    <w:panose1 w:val="05050102010706020507"/>
    <w:charset w:val="02"/>
    <w:family w:val="swiss"/>
    <w:pitch w:val="default"/>
    <w:sig w:usb0="00000000" w:usb1="00000000" w:usb2="00000000" w:usb3="00000000" w:csb0="80000000" w:csb1="00000000"/>
  </w:font>
  <w:font w:name="MS Mincho">
    <w:altName w:val="Monospace"/>
    <w:panose1 w:val="02020609040205080304"/>
    <w:charset w:val="80"/>
    <w:family w:val="decorative"/>
    <w:pitch w:val="default"/>
    <w:sig w:usb0="00000000" w:usb1="00000000" w:usb2="00000012" w:usb3="00000000" w:csb0="0002009F" w:csb1="00000000"/>
  </w:font>
  <w:font w:name="MS Gothic">
    <w:altName w:val="Monospace"/>
    <w:panose1 w:val="020B0609070205080204"/>
    <w:charset w:val="80"/>
    <w:family w:val="decorative"/>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swiss"/>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Roboto-Regular">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3"/>
          <w:jc w:val="center"/>
        </w:pPr>
        <w:r>
          <w:fldChar w:fldCharType="begin"/>
        </w:r>
        <w:r>
          <w:instrText xml:space="preserve"> PAGE   \* MERGEFORMAT </w:instrText>
        </w:r>
        <w:r>
          <w:fldChar w:fldCharType="separate"/>
        </w:r>
        <w:r>
          <w:t>ii</w:t>
        </w:r>
        <w:r>
          <w:fldChar w:fldCharType="end"/>
        </w:r>
      </w:p>
    </w:sdtContent>
  </w:sdt>
  <w:p>
    <w:pPr>
      <w:pStyle w:val="13"/>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separate"/>
    </w:r>
    <w:r>
      <w:rPr>
        <w:rStyle w:val="27"/>
      </w:rPr>
      <w:t>i</w:t>
    </w:r>
    <w:r>
      <w:rPr>
        <w:rStyle w:val="27"/>
      </w:rPr>
      <w:fldChar w:fldCharType="end"/>
    </w:r>
  </w:p>
  <w:p>
    <w:pPr>
      <w:pStyle w:val="13"/>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35</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4"/>
      <w:lvlText w:val="%1.%2.%3"/>
      <w:lvlJc w:val="left"/>
      <w:pPr>
        <w:ind w:left="720" w:hanging="720"/>
      </w:pPr>
      <w:rPr>
        <w:rFonts w:hint="default"/>
        <w:i w:val="0"/>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11076782">
    <w:nsid w:val="5A1133AE"/>
    <w:multiLevelType w:val="singleLevel"/>
    <w:tmpl w:val="5A1133A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928784">
    <w:nsid w:val="5A0EF190"/>
    <w:multiLevelType w:val="singleLevel"/>
    <w:tmpl w:val="5A0EF190"/>
    <w:lvl w:ilvl="0" w:tentative="1">
      <w:start w:val="1"/>
      <w:numFmt w:val="decimal"/>
      <w:suff w:val="space"/>
      <w:lvlText w:val="%1."/>
      <w:lvlJc w:val="left"/>
    </w:lvl>
  </w:abstractNum>
  <w:abstractNum w:abstractNumId="1510933878">
    <w:nsid w:val="5A0F0576"/>
    <w:multiLevelType w:val="singleLevel"/>
    <w:tmpl w:val="5A0F0576"/>
    <w:lvl w:ilvl="0" w:tentative="1">
      <w:start w:val="1"/>
      <w:numFmt w:val="decimal"/>
      <w:suff w:val="space"/>
      <w:lvlText w:val="%1."/>
      <w:lvlJc w:val="left"/>
    </w:lvl>
  </w:abstractNum>
  <w:abstractNum w:abstractNumId="1510928485">
    <w:nsid w:val="5A0EF065"/>
    <w:multiLevelType w:val="singleLevel"/>
    <w:tmpl w:val="5A0EF065"/>
    <w:lvl w:ilvl="0" w:tentative="1">
      <w:start w:val="1"/>
      <w:numFmt w:val="decimal"/>
      <w:suff w:val="space"/>
      <w:lvlText w:val="%1."/>
      <w:lvlJc w:val="left"/>
    </w:lvl>
  </w:abstractNum>
  <w:abstractNum w:abstractNumId="1510931802">
    <w:nsid w:val="5A0EFD5A"/>
    <w:multiLevelType w:val="multilevel"/>
    <w:tmpl w:val="5A0EFD5A"/>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74462123">
    <w:nsid w:val="5DD862AB"/>
    <w:multiLevelType w:val="multilevel"/>
    <w:tmpl w:val="5DD862AB"/>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80437555">
    <w:nsid w:val="0AC14233"/>
    <w:multiLevelType w:val="multilevel"/>
    <w:tmpl w:val="0AC14233"/>
    <w:lvl w:ilvl="0" w:tentative="1">
      <w:start w:val="1"/>
      <w:numFmt w:val="bullet"/>
      <w:lvlText w:val=""/>
      <w:lvlJc w:val="left"/>
      <w:pPr>
        <w:ind w:left="940" w:hanging="360"/>
      </w:pPr>
      <w:rPr>
        <w:rFonts w:hint="default" w:ascii="Symbol" w:hAnsi="Symbol"/>
      </w:rPr>
    </w:lvl>
    <w:lvl w:ilvl="1" w:tentative="1">
      <w:start w:val="1"/>
      <w:numFmt w:val="bullet"/>
      <w:lvlText w:val="o"/>
      <w:lvlJc w:val="left"/>
      <w:pPr>
        <w:ind w:left="1660" w:hanging="360"/>
      </w:pPr>
      <w:rPr>
        <w:rFonts w:hint="default" w:ascii="Courier New" w:hAnsi="Courier New" w:cs="Courier New"/>
      </w:rPr>
    </w:lvl>
    <w:lvl w:ilvl="2" w:tentative="1">
      <w:start w:val="1"/>
      <w:numFmt w:val="bullet"/>
      <w:lvlText w:val=""/>
      <w:lvlJc w:val="left"/>
      <w:pPr>
        <w:ind w:left="2380" w:hanging="360"/>
      </w:pPr>
      <w:rPr>
        <w:rFonts w:hint="default" w:ascii="Wingdings" w:hAnsi="Wingdings"/>
      </w:rPr>
    </w:lvl>
    <w:lvl w:ilvl="3" w:tentative="1">
      <w:start w:val="1"/>
      <w:numFmt w:val="bullet"/>
      <w:lvlText w:val=""/>
      <w:lvlJc w:val="left"/>
      <w:pPr>
        <w:ind w:left="3100" w:hanging="360"/>
      </w:pPr>
      <w:rPr>
        <w:rFonts w:hint="default" w:ascii="Symbol" w:hAnsi="Symbol"/>
      </w:rPr>
    </w:lvl>
    <w:lvl w:ilvl="4" w:tentative="1">
      <w:start w:val="1"/>
      <w:numFmt w:val="bullet"/>
      <w:lvlText w:val="o"/>
      <w:lvlJc w:val="left"/>
      <w:pPr>
        <w:ind w:left="3820" w:hanging="360"/>
      </w:pPr>
      <w:rPr>
        <w:rFonts w:hint="default" w:ascii="Courier New" w:hAnsi="Courier New" w:cs="Courier New"/>
      </w:rPr>
    </w:lvl>
    <w:lvl w:ilvl="5" w:tentative="1">
      <w:start w:val="1"/>
      <w:numFmt w:val="bullet"/>
      <w:lvlText w:val=""/>
      <w:lvlJc w:val="left"/>
      <w:pPr>
        <w:ind w:left="4540" w:hanging="360"/>
      </w:pPr>
      <w:rPr>
        <w:rFonts w:hint="default" w:ascii="Wingdings" w:hAnsi="Wingdings"/>
      </w:rPr>
    </w:lvl>
    <w:lvl w:ilvl="6" w:tentative="1">
      <w:start w:val="1"/>
      <w:numFmt w:val="bullet"/>
      <w:lvlText w:val=""/>
      <w:lvlJc w:val="left"/>
      <w:pPr>
        <w:ind w:left="5260" w:hanging="360"/>
      </w:pPr>
      <w:rPr>
        <w:rFonts w:hint="default" w:ascii="Symbol" w:hAnsi="Symbol"/>
      </w:rPr>
    </w:lvl>
    <w:lvl w:ilvl="7" w:tentative="1">
      <w:start w:val="1"/>
      <w:numFmt w:val="bullet"/>
      <w:lvlText w:val="o"/>
      <w:lvlJc w:val="left"/>
      <w:pPr>
        <w:ind w:left="5980" w:hanging="360"/>
      </w:pPr>
      <w:rPr>
        <w:rFonts w:hint="default" w:ascii="Courier New" w:hAnsi="Courier New" w:cs="Courier New"/>
      </w:rPr>
    </w:lvl>
    <w:lvl w:ilvl="8" w:tentative="1">
      <w:start w:val="1"/>
      <w:numFmt w:val="bullet"/>
      <w:lvlText w:val=""/>
      <w:lvlJc w:val="left"/>
      <w:pPr>
        <w:ind w:left="6700" w:hanging="360"/>
      </w:pPr>
      <w:rPr>
        <w:rFonts w:hint="default" w:ascii="Wingdings" w:hAnsi="Wingdings"/>
      </w:rPr>
    </w:lvl>
  </w:abstractNum>
  <w:abstractNum w:abstractNumId="1900051899">
    <w:nsid w:val="71407DBB"/>
    <w:multiLevelType w:val="multilevel"/>
    <w:tmpl w:val="71407DBB"/>
    <w:lvl w:ilvl="0" w:tentative="1">
      <w:start w:val="1"/>
      <w:numFmt w:val="bullet"/>
      <w:lvlText w:val=""/>
      <w:lvlJc w:val="left"/>
      <w:pPr>
        <w:ind w:left="1260" w:hanging="360"/>
      </w:pPr>
      <w:rPr>
        <w:rFonts w:hint="default" w:ascii="Symbol" w:hAnsi="Symbol"/>
      </w:rPr>
    </w:lvl>
    <w:lvl w:ilvl="1" w:tentative="1">
      <w:start w:val="1"/>
      <w:numFmt w:val="bullet"/>
      <w:lvlText w:val="o"/>
      <w:lvlJc w:val="left"/>
      <w:pPr>
        <w:ind w:left="1980" w:hanging="360"/>
      </w:pPr>
      <w:rPr>
        <w:rFonts w:hint="default" w:ascii="Courier New" w:hAnsi="Courier New" w:cs="Courier New"/>
      </w:rPr>
    </w:lvl>
    <w:lvl w:ilvl="2" w:tentative="1">
      <w:start w:val="1"/>
      <w:numFmt w:val="bullet"/>
      <w:lvlText w:val=""/>
      <w:lvlJc w:val="left"/>
      <w:pPr>
        <w:ind w:left="2700" w:hanging="360"/>
      </w:pPr>
      <w:rPr>
        <w:rFonts w:hint="default" w:ascii="Wingdings" w:hAnsi="Wingdings"/>
      </w:rPr>
    </w:lvl>
    <w:lvl w:ilvl="3" w:tentative="1">
      <w:start w:val="1"/>
      <w:numFmt w:val="bullet"/>
      <w:lvlText w:val=""/>
      <w:lvlJc w:val="left"/>
      <w:pPr>
        <w:ind w:left="3420" w:hanging="360"/>
      </w:pPr>
      <w:rPr>
        <w:rFonts w:hint="default" w:ascii="Symbol" w:hAnsi="Symbol"/>
      </w:rPr>
    </w:lvl>
    <w:lvl w:ilvl="4" w:tentative="1">
      <w:start w:val="1"/>
      <w:numFmt w:val="bullet"/>
      <w:lvlText w:val="o"/>
      <w:lvlJc w:val="left"/>
      <w:pPr>
        <w:ind w:left="4140" w:hanging="360"/>
      </w:pPr>
      <w:rPr>
        <w:rFonts w:hint="default" w:ascii="Courier New" w:hAnsi="Courier New" w:cs="Courier New"/>
      </w:rPr>
    </w:lvl>
    <w:lvl w:ilvl="5" w:tentative="1">
      <w:start w:val="1"/>
      <w:numFmt w:val="bullet"/>
      <w:lvlText w:val=""/>
      <w:lvlJc w:val="left"/>
      <w:pPr>
        <w:ind w:left="4860" w:hanging="360"/>
      </w:pPr>
      <w:rPr>
        <w:rFonts w:hint="default" w:ascii="Wingdings" w:hAnsi="Wingdings"/>
      </w:rPr>
    </w:lvl>
    <w:lvl w:ilvl="6" w:tentative="1">
      <w:start w:val="1"/>
      <w:numFmt w:val="bullet"/>
      <w:lvlText w:val=""/>
      <w:lvlJc w:val="left"/>
      <w:pPr>
        <w:ind w:left="5580" w:hanging="360"/>
      </w:pPr>
      <w:rPr>
        <w:rFonts w:hint="default" w:ascii="Symbol" w:hAnsi="Symbol"/>
      </w:rPr>
    </w:lvl>
    <w:lvl w:ilvl="7" w:tentative="1">
      <w:start w:val="1"/>
      <w:numFmt w:val="bullet"/>
      <w:lvlText w:val="o"/>
      <w:lvlJc w:val="left"/>
      <w:pPr>
        <w:ind w:left="6300" w:hanging="360"/>
      </w:pPr>
      <w:rPr>
        <w:rFonts w:hint="default" w:ascii="Courier New" w:hAnsi="Courier New" w:cs="Courier New"/>
      </w:rPr>
    </w:lvl>
    <w:lvl w:ilvl="8" w:tentative="1">
      <w:start w:val="1"/>
      <w:numFmt w:val="bullet"/>
      <w:lvlText w:val=""/>
      <w:lvlJc w:val="left"/>
      <w:pPr>
        <w:ind w:left="7020" w:hanging="360"/>
      </w:pPr>
      <w:rPr>
        <w:rFonts w:hint="default" w:ascii="Wingdings" w:hAnsi="Wingdings"/>
      </w:rPr>
    </w:lvl>
  </w:abstractNum>
  <w:abstractNum w:abstractNumId="1575234855">
    <w:nsid w:val="5DE42D27"/>
    <w:multiLevelType w:val="multilevel"/>
    <w:tmpl w:val="5DE42D2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5898154">
    <w:nsid w:val="0CDE582A"/>
    <w:multiLevelType w:val="multilevel"/>
    <w:tmpl w:val="0CDE582A"/>
    <w:lvl w:ilvl="0" w:tentative="1">
      <w:start w:val="1"/>
      <w:numFmt w:val="decimal"/>
      <w:lvlText w:val="%1."/>
      <w:lvlJc w:val="left"/>
      <w:pPr>
        <w:ind w:left="720" w:hanging="360"/>
      </w:pPr>
      <w:rPr>
        <w:rFonts w:hint="default" w:cs="Times New Roman"/>
      </w:rPr>
    </w:lvl>
    <w:lvl w:ilvl="1" w:tentative="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698698563">
    <w:nsid w:val="29A54B43"/>
    <w:multiLevelType w:val="multilevel"/>
    <w:tmpl w:val="29A54B4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704162964">
    <w:nsid w:val="65937694"/>
    <w:multiLevelType w:val="multilevel"/>
    <w:tmpl w:val="65937694"/>
    <w:lvl w:ilvl="0" w:tentative="1">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632293599">
    <w:nsid w:val="25B008DF"/>
    <w:multiLevelType w:val="multilevel"/>
    <w:tmpl w:val="25B008D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11970567"/>
  </w:num>
  <w:num w:numId="2">
    <w:abstractNumId w:val="1510933878"/>
  </w:num>
  <w:num w:numId="3">
    <w:abstractNumId w:val="1510931802"/>
  </w:num>
  <w:num w:numId="4">
    <w:abstractNumId w:val="1511076782"/>
  </w:num>
  <w:num w:numId="5">
    <w:abstractNumId w:val="1510928485"/>
  </w:num>
  <w:num w:numId="6">
    <w:abstractNumId w:val="1510928784"/>
  </w:num>
  <w:num w:numId="7">
    <w:abstractNumId w:val="1900051899"/>
  </w:num>
  <w:num w:numId="8">
    <w:abstractNumId w:val="174852021"/>
  </w:num>
  <w:num w:numId="9">
    <w:abstractNumId w:val="965695431"/>
  </w:num>
  <w:num w:numId="10">
    <w:abstractNumId w:val="1574462123"/>
  </w:num>
  <w:num w:numId="11">
    <w:abstractNumId w:val="180437555"/>
  </w:num>
  <w:num w:numId="12">
    <w:abstractNumId w:val="1575234855"/>
  </w:num>
  <w:num w:numId="13">
    <w:abstractNumId w:val="215898154"/>
  </w:num>
  <w:num w:numId="14">
    <w:abstractNumId w:val="698698563"/>
  </w:num>
  <w:num w:numId="15">
    <w:abstractNumId w:val="638613462"/>
  </w:num>
  <w:num w:numId="16">
    <w:abstractNumId w:val="1267539368"/>
  </w:num>
  <w:num w:numId="17">
    <w:abstractNumId w:val="925920125"/>
  </w:num>
  <w:num w:numId="18">
    <w:abstractNumId w:val="738598068"/>
  </w:num>
  <w:num w:numId="19">
    <w:abstractNumId w:val="1704162964"/>
  </w:num>
  <w:num w:numId="20">
    <w:abstractNumId w:val="632293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attachedTemplate r:id="rId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 w:val="77DC3508"/>
    <w:rsid w:val="7B9E0EF3"/>
    <w:rsid w:val="7FFD4FB3"/>
    <w:rsid w:val="BA7CA5D5"/>
    <w:rsid w:val="BDB70926"/>
    <w:rsid w:val="C4535655"/>
    <w:rsid w:val="EDFB7F4B"/>
    <w:rsid w:val="FD5D7510"/>
    <w:rsid w:val="FD7C33A1"/>
    <w:rsid w:val="FEF671F0"/>
    <w:rsid w:val="FF7EA0FE"/>
    <w:rsid w:val="FFFFBEF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1"/>
    <w:unhideWhenUsed/>
    <w:qFormat/>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qFormat/>
    <w:uiPriority w:val="99"/>
    <w:pPr>
      <w:tabs>
        <w:tab w:val="center" w:pos="4320"/>
        <w:tab w:val="right" w:pos="8640"/>
      </w:tabs>
    </w:pPr>
  </w:style>
  <w:style w:type="paragraph" w:styleId="14">
    <w:name w:val="header"/>
    <w:basedOn w:val="1"/>
    <w:link w:val="42"/>
    <w:unhideWhenUsed/>
    <w:qFormat/>
    <w:uiPriority w:val="99"/>
    <w:pPr>
      <w:tabs>
        <w:tab w:val="center" w:pos="4320"/>
        <w:tab w:val="right" w:pos="8640"/>
      </w:tabs>
    </w:pPr>
  </w:style>
  <w:style w:type="paragraph" w:styleId="15">
    <w:name w:val="table of figures"/>
    <w:basedOn w:val="1"/>
    <w:next w:val="1"/>
    <w:unhideWhenUsed/>
    <w:qFormat/>
    <w:uiPriority w:val="99"/>
    <w:pPr>
      <w:ind w:left="480" w:hanging="480"/>
    </w:pPr>
  </w:style>
  <w:style w:type="paragraph" w:styleId="16">
    <w:name w:val="toc 1"/>
    <w:basedOn w:val="1"/>
    <w:next w:val="1"/>
    <w:unhideWhenUsed/>
    <w:qFormat/>
    <w:uiPriority w:val="39"/>
  </w:style>
  <w:style w:type="paragraph" w:styleId="17">
    <w:name w:val="toc 2"/>
    <w:basedOn w:val="1"/>
    <w:next w:val="1"/>
    <w:unhideWhenUsed/>
    <w:qFormat/>
    <w:uiPriority w:val="39"/>
    <w:pPr>
      <w:tabs>
        <w:tab w:val="left" w:pos="1260"/>
        <w:tab w:val="right" w:leader="dot" w:pos="7921"/>
      </w:tabs>
      <w:ind w:left="360"/>
    </w:pPr>
  </w:style>
  <w:style w:type="paragraph" w:styleId="18">
    <w:name w:val="toc 3"/>
    <w:basedOn w:val="1"/>
    <w:next w:val="1"/>
    <w:unhideWhenUsed/>
    <w:qFormat/>
    <w:uiPriority w:val="39"/>
    <w:pPr>
      <w:tabs>
        <w:tab w:val="right" w:leader="dot" w:pos="7921"/>
      </w:tabs>
      <w:ind w:left="1260" w:hanging="1080"/>
    </w:pPr>
  </w:style>
  <w:style w:type="paragraph" w:styleId="19">
    <w:name w:val="toc 4"/>
    <w:basedOn w:val="1"/>
    <w:next w:val="1"/>
    <w:unhideWhenUsed/>
    <w:qFormat/>
    <w:uiPriority w:val="39"/>
    <w:pPr>
      <w:ind w:left="720"/>
    </w:pPr>
  </w:style>
  <w:style w:type="paragraph" w:styleId="20">
    <w:name w:val="toc 5"/>
    <w:basedOn w:val="1"/>
    <w:next w:val="1"/>
    <w:unhideWhenUsed/>
    <w:qFormat/>
    <w:uiPriority w:val="39"/>
    <w:pPr>
      <w:ind w:left="960"/>
    </w:pPr>
  </w:style>
  <w:style w:type="paragraph" w:styleId="21">
    <w:name w:val="toc 6"/>
    <w:basedOn w:val="1"/>
    <w:next w:val="1"/>
    <w:unhideWhenUsed/>
    <w:qFormat/>
    <w:uiPriority w:val="39"/>
    <w:pPr>
      <w:ind w:left="1200"/>
    </w:pPr>
  </w:style>
  <w:style w:type="paragraph" w:styleId="22">
    <w:name w:val="toc 7"/>
    <w:basedOn w:val="1"/>
    <w:next w:val="1"/>
    <w:unhideWhenUsed/>
    <w:qFormat/>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qFormat/>
    <w:uiPriority w:val="39"/>
    <w:pPr>
      <w:ind w:left="1920"/>
    </w:pPr>
  </w:style>
  <w:style w:type="character" w:styleId="26">
    <w:name w:val="Hyperlink"/>
    <w:basedOn w:val="25"/>
    <w:qFormat/>
    <w:uiPriority w:val="99"/>
    <w:rPr>
      <w:color w:val="0000FF"/>
      <w:u w:val="single"/>
    </w:rPr>
  </w:style>
  <w:style w:type="character" w:styleId="27">
    <w:name w:val="page number"/>
    <w:basedOn w:val="25"/>
    <w:unhideWhenUsed/>
    <w:qFormat/>
    <w:uiPriority w:val="99"/>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qForma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qFormat/>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qFormat/>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qFormat/>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qFormat/>
    <w:uiPriority w:val="99"/>
    <w:rPr>
      <w:rFonts w:ascii="Lucida Grande" w:hAnsi="Lucida Grande" w:cs="Lucida Grande"/>
      <w:sz w:val="18"/>
      <w:szCs w:val="18"/>
    </w:rPr>
  </w:style>
  <w:style w:type="character" w:customStyle="1" w:styleId="42">
    <w:name w:val="Header Char"/>
    <w:basedOn w:val="25"/>
    <w:link w:val="14"/>
    <w:qFormat/>
    <w:uiPriority w:val="99"/>
    <w:rPr>
      <w:rFonts w:ascii="Times New Roman" w:hAnsi="Times New Roman"/>
    </w:rPr>
  </w:style>
  <w:style w:type="character" w:customStyle="1" w:styleId="43">
    <w:name w:val="Footer Char"/>
    <w:basedOn w:val="25"/>
    <w:link w:val="13"/>
    <w:qFormat/>
    <w:uiPriority w:val="99"/>
    <w:rPr>
      <w:rFonts w:ascii="Times New Roman" w:hAnsi="Times New Roman"/>
    </w:rPr>
  </w:style>
  <w:style w:type="paragraph" w:customStyle="1" w:styleId="44">
    <w:name w:val="Bibliography"/>
    <w:basedOn w:val="1"/>
    <w:next w:val="1"/>
    <w:unhideWhenUsed/>
    <w:qFormat/>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qFormat/>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qFormat/>
    <w:uiPriority w:val="99"/>
    <w:rPr>
      <w:color w:val="808080"/>
    </w:rPr>
  </w:style>
  <w:style w:type="paragraph" w:customStyle="1" w:styleId="49">
    <w:name w:val="TOC Heading"/>
    <w:basedOn w:val="2"/>
    <w:next w:val="1"/>
    <w:unhideWhenUsed/>
    <w:qFormat/>
    <w:uiPriority w:val="39"/>
    <w:pPr>
      <w:numPr>
        <w:numId w:val="0"/>
      </w:numPr>
      <w:spacing w:before="240" w:after="0" w:line="259" w:lineRule="auto"/>
      <w:outlineLvl w:val="9"/>
    </w:pPr>
    <w:rPr>
      <w:rFonts w:asciiTheme="majorHAnsi" w:hAnsiTheme="majorHAnsi"/>
      <w:b w:val="0"/>
      <w:bCs w:val="0"/>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39</Pages>
  <Words>8008</Words>
  <Characters>45648</Characters>
  <Lines>380</Lines>
  <Paragraphs>107</Paragraphs>
  <TotalTime>0</TotalTime>
  <ScaleCrop>false</ScaleCrop>
  <LinksUpToDate>false</LinksUpToDate>
  <CharactersWithSpaces>53549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2017-09-08T01:04:00Z</dcterms:created>
  <dc:creator>lenovo</dc:creator>
  <cp:lastModifiedBy>kiki</cp:lastModifiedBy>
  <dcterms:modified xsi:type="dcterms:W3CDTF">2017-11-21T08:01:15Z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