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BAB I</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PENDAHULUAN</w:t>
      </w:r>
    </w:p>
    <w:p>
      <w:pPr>
        <w:rPr>
          <w:rFonts w:hint="default" w:ascii="Times New Roman" w:hAnsi="Times New Roman" w:cs="Times New Roman"/>
          <w:sz w:val="24"/>
          <w:szCs w:val="24"/>
        </w:rPr>
      </w:pPr>
    </w:p>
    <w:p>
      <w:pPr>
        <w:numPr>
          <w:ilvl w:val="0"/>
          <w:numId w:val="1"/>
        </w:numPr>
        <w:ind w:left="218" w:leftChars="0" w:hanging="218" w:hangingChars="91"/>
        <w:rPr>
          <w:rFonts w:hint="default" w:ascii="Times New Roman" w:hAnsi="Times New Roman" w:cs="Times New Roman"/>
          <w:b/>
          <w:bCs/>
          <w:sz w:val="24"/>
          <w:szCs w:val="24"/>
        </w:rPr>
      </w:pPr>
      <w:r>
        <w:rPr>
          <w:rFonts w:hint="default" w:ascii="Times New Roman" w:hAnsi="Times New Roman" w:cs="Times New Roman"/>
          <w:b/>
          <w:bCs/>
          <w:sz w:val="24"/>
          <w:szCs w:val="24"/>
        </w:rPr>
        <w:t>Latar belakang Masalah</w:t>
      </w: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numPr>
          <w:ilvl w:val="0"/>
          <w:numId w:val="0"/>
        </w:num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pPr>
        <w:numPr>
          <w:ilvl w:val="0"/>
          <w:numId w:val="0"/>
        </w:numPr>
        <w:ind w:firstLine="420" w:firstLineChars="0"/>
        <w:rPr>
          <w:rFonts w:hint="default" w:ascii="Times New Roman" w:hAnsi="Times New Roman" w:cs="Times New Roman"/>
          <w:color w:val="auto"/>
          <w:sz w:val="24"/>
          <w:szCs w:val="24"/>
        </w:rPr>
      </w:pP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color w:val="auto"/>
          <w:sz w:val="24"/>
          <w:szCs w:val="24"/>
        </w:rPr>
        <w:t xml:space="preserve">Penggunaan kendaraan bermotor tersebut tidak luput dari peraturan-peraturan pemerintah diantaranya adalah pembuatan identitas kepemilikan kendaraan bermotor yang setiap tahunnya harus membayarkan pajak. </w:t>
      </w:r>
      <w:r>
        <w:rPr>
          <w:rFonts w:hint="default" w:ascii="Times New Roman" w:hAnsi="Times New Roman" w:cs="Times New Roman"/>
          <w:sz w:val="24"/>
          <w:szCs w:val="24"/>
        </w:rPr>
        <w:t>Pembayaran pajak merupakan salah satu kewajiban yang harus dilakukan oleh pemilik kendaraan bermotor.</w:t>
      </w:r>
    </w:p>
    <w:p>
      <w:pPr>
        <w:numPr>
          <w:ilvl w:val="0"/>
          <w:numId w:val="0"/>
        </w:numPr>
        <w:ind w:firstLine="420" w:firstLineChars="0"/>
      </w:pPr>
      <w:r>
        <w:rPr>
          <w:rFonts w:hint="default" w:ascii="Times New Roman" w:hAnsi="Times New Roman" w:cs="Times New Roman"/>
          <w:sz w:val="24"/>
          <w:szCs w:val="24"/>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Indramayu merupakan salah satu kabupaten di Jawa Barat yang memiliki tingkat pembayaran pajak kendaraan </w:t>
      </w: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Penggantian warna plat nomor </w:t>
      </w:r>
    </w:p>
    <w:p>
      <w:pPr>
        <w:numPr>
          <w:ilvl w:val="0"/>
          <w:numId w:val="0"/>
        </w:num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"http://triomacan2014.blogspot.co.id/2014/05/mobil-dinas-disulap-jadi-plat-hitam-di.html"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http://triomacan2014.blogspot.co.id/2014/05/mobil-dinas-disulap-jadi-plat-hitam-di.html</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Rumusan masalah</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Batasan Masalah</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Tujuan penelitian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Manfaat penelitian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BAB II</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TINJAUAN PUSTAKA</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Penelitian terdahulu menjadi salah satu hal penting, sebagai suatu kajian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bagi penulis untuk mengetahui hubungan antara penelitian sebelumnya dengan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penelitian yang dilakukan saat ini. Hal tersebut untuk menghindar dari adanya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duplikasi. Efek lain yang dapat diberikan adalah menunjukkan bahwa penelitian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yang dilakukan mempunyai arti penting, sehingga dapat memberikan kontribusi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pada perkembangan ilmu pengetahuan. Berikut adalah beberapa penelitian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terdahulu yang berhubungan dengan</w:t>
      </w:r>
      <w:r>
        <w:rPr>
          <w:rFonts w:hint="default" w:ascii="Times New Roman" w:hAnsi="Times New Roman" w:cs="Times New Roman"/>
          <w:sz w:val="24"/>
          <w:szCs w:val="24"/>
        </w:rPr>
        <w:t xml:space="preserve"> Pengenalan Pola Karakter Plat Nomor dan Algoritma Convolutional</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Penelitian mengenai pengenalan pola karakter plat nomor dengan judul “</w:t>
      </w:r>
      <w:r>
        <w:rPr>
          <w:rFonts w:hint="default" w:ascii="Times New Roman" w:hAnsi="Times New Roman" w:cs="Times New Roman"/>
          <w:sz w:val="24"/>
          <w:szCs w:val="24"/>
        </w:rPr>
        <w:t>P</w:t>
      </w:r>
      <w:r>
        <w:rPr>
          <w:rFonts w:hint="default" w:ascii="Times New Roman" w:hAnsi="Times New Roman" w:cs="Times New Roman"/>
          <w:sz w:val="24"/>
          <w:szCs w:val="24"/>
        </w:rPr>
        <w:t>engenalan</w:t>
      </w:r>
      <w:r>
        <w:rPr>
          <w:rFonts w:hint="default" w:ascii="Times New Roman" w:hAnsi="Times New Roman" w:cs="Times New Roman"/>
          <w:sz w:val="24"/>
          <w:szCs w:val="24"/>
        </w:rPr>
        <w:t xml:space="preserve"> P</w:t>
      </w:r>
      <w:r>
        <w:rPr>
          <w:rFonts w:hint="default" w:ascii="Times New Roman" w:hAnsi="Times New Roman" w:cs="Times New Roman"/>
          <w:sz w:val="24"/>
          <w:szCs w:val="24"/>
        </w:rPr>
        <w:t>ola</w:t>
      </w:r>
      <w:r>
        <w:rPr>
          <w:rFonts w:hint="default" w:ascii="Times New Roman" w:hAnsi="Times New Roman" w:cs="Times New Roman"/>
          <w:sz w:val="24"/>
          <w:szCs w:val="24"/>
        </w:rPr>
        <w:t xml:space="preserve"> K</w:t>
      </w:r>
      <w:r>
        <w:rPr>
          <w:rFonts w:hint="default" w:ascii="Times New Roman" w:hAnsi="Times New Roman" w:cs="Times New Roman"/>
          <w:sz w:val="24"/>
          <w:szCs w:val="24"/>
        </w:rPr>
        <w:t>arakter</w:t>
      </w:r>
      <w:r>
        <w:rPr>
          <w:rFonts w:hint="default" w:ascii="Times New Roman" w:hAnsi="Times New Roman" w:cs="Times New Roman"/>
          <w:sz w:val="24"/>
          <w:szCs w:val="24"/>
        </w:rPr>
        <w:t xml:space="preserve"> P</w:t>
      </w:r>
      <w:r>
        <w:rPr>
          <w:rFonts w:hint="default" w:ascii="Times New Roman" w:hAnsi="Times New Roman" w:cs="Times New Roman"/>
          <w:sz w:val="24"/>
          <w:szCs w:val="24"/>
        </w:rPr>
        <w:t>lat</w:t>
      </w:r>
      <w:r>
        <w:rPr>
          <w:rFonts w:hint="default" w:ascii="Times New Roman" w:hAnsi="Times New Roman" w:cs="Times New Roman"/>
          <w:sz w:val="24"/>
          <w:szCs w:val="24"/>
        </w:rPr>
        <w:t xml:space="preserve"> N</w:t>
      </w:r>
      <w:r>
        <w:rPr>
          <w:rFonts w:hint="default" w:ascii="Times New Roman" w:hAnsi="Times New Roman" w:cs="Times New Roman"/>
          <w:sz w:val="24"/>
          <w:szCs w:val="24"/>
        </w:rPr>
        <w:t>omor</w:t>
      </w:r>
      <w:r>
        <w:rPr>
          <w:rFonts w:hint="default" w:ascii="Times New Roman" w:hAnsi="Times New Roman" w:cs="Times New Roman"/>
          <w:sz w:val="24"/>
          <w:szCs w:val="24"/>
        </w:rPr>
        <w:t xml:space="preserve"> K</w:t>
      </w:r>
      <w:r>
        <w:rPr>
          <w:rFonts w:hint="default" w:ascii="Times New Roman" w:hAnsi="Times New Roman" w:cs="Times New Roman"/>
          <w:sz w:val="24"/>
          <w:szCs w:val="24"/>
        </w:rPr>
        <w:t xml:space="preserve">endaraan </w:t>
      </w:r>
      <w:r>
        <w:rPr>
          <w:rFonts w:hint="default" w:ascii="Times New Roman" w:hAnsi="Times New Roman" w:cs="Times New Roman"/>
          <w:sz w:val="24"/>
          <w:szCs w:val="24"/>
        </w:rPr>
        <w:t>M</w:t>
      </w:r>
      <w:r>
        <w:rPr>
          <w:rFonts w:hint="default" w:ascii="Times New Roman" w:hAnsi="Times New Roman" w:cs="Times New Roman"/>
          <w:sz w:val="24"/>
          <w:szCs w:val="24"/>
        </w:rPr>
        <w:t>enggunakan</w:t>
      </w:r>
      <w:r>
        <w:rPr>
          <w:rFonts w:hint="default" w:ascii="Times New Roman" w:hAnsi="Times New Roman" w:cs="Times New Roman"/>
          <w:sz w:val="24"/>
          <w:szCs w:val="24"/>
        </w:rPr>
        <w:t xml:space="preserve"> A</w:t>
      </w:r>
      <w:r>
        <w:rPr>
          <w:rFonts w:hint="default" w:ascii="Times New Roman" w:hAnsi="Times New Roman" w:cs="Times New Roman"/>
          <w:sz w:val="24"/>
          <w:szCs w:val="24"/>
        </w:rPr>
        <w:t>lgoritma</w:t>
      </w:r>
      <w:r>
        <w:rPr>
          <w:rFonts w:hint="default" w:ascii="Times New Roman" w:hAnsi="Times New Roman" w:cs="Times New Roman"/>
          <w:sz w:val="24"/>
          <w:szCs w:val="24"/>
        </w:rPr>
        <w:t xml:space="preserve"> M</w:t>
      </w:r>
      <w:r>
        <w:rPr>
          <w:rFonts w:hint="default" w:ascii="Times New Roman" w:hAnsi="Times New Roman" w:cs="Times New Roman"/>
          <w:sz w:val="24"/>
          <w:szCs w:val="24"/>
        </w:rPr>
        <w:t>omentum</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ackpropagation</w:t>
      </w:r>
      <w:r>
        <w:rPr>
          <w:rFonts w:hint="default" w:ascii="Times New Roman" w:hAnsi="Times New Roman" w:cs="Times New Roman"/>
          <w:sz w:val="24"/>
          <w:szCs w:val="24"/>
        </w:rPr>
        <w:t xml:space="preserve"> N</w:t>
      </w:r>
      <w:r>
        <w:rPr>
          <w:rFonts w:hint="default" w:ascii="Times New Roman" w:hAnsi="Times New Roman" w:cs="Times New Roman"/>
          <w:sz w:val="24"/>
          <w:szCs w:val="24"/>
        </w:rPr>
        <w:t>eural</w:t>
      </w:r>
      <w:r>
        <w:rPr>
          <w:rFonts w:hint="default" w:ascii="Times New Roman" w:hAnsi="Times New Roman" w:cs="Times New Roman"/>
          <w:sz w:val="24"/>
          <w:szCs w:val="24"/>
        </w:rPr>
        <w:t xml:space="preserve"> N</w:t>
      </w:r>
      <w:r>
        <w:rPr>
          <w:rFonts w:hint="default" w:ascii="Times New Roman" w:hAnsi="Times New Roman" w:cs="Times New Roman"/>
          <w:sz w:val="24"/>
          <w:szCs w:val="24"/>
        </w:rPr>
        <w:t xml:space="preserve">etwork” yang dilakukan oleh </w:t>
      </w:r>
      <w:r>
        <w:rPr>
          <w:rFonts w:hint="default" w:ascii="Times New Roman" w:hAnsi="Times New Roman" w:cs="Times New Roman"/>
          <w:sz w:val="24"/>
          <w:szCs w:val="24"/>
        </w:rPr>
        <w:t>Donny Avianto</w:t>
      </w:r>
      <w:r>
        <w:rPr>
          <w:rFonts w:hint="default" w:ascii="Times New Roman" w:hAnsi="Times New Roman" w:cs="Times New Roman"/>
          <w:sz w:val="24"/>
          <w:szCs w:val="24"/>
        </w:rPr>
        <w:t xml:space="preserve">, </w:t>
      </w:r>
      <w:r>
        <w:rPr>
          <w:rFonts w:hint="default" w:ascii="Times New Roman" w:hAnsi="Times New Roman" w:cs="Times New Roman"/>
          <w:sz w:val="24"/>
          <w:szCs w:val="24"/>
        </w:rPr>
        <w:t>Program Studi Teknik Informatika, Universitas Teknologi Yogyakarta</w:t>
      </w:r>
      <w:r>
        <w:rPr>
          <w:rFonts w:hint="default" w:ascii="Times New Roman" w:hAnsi="Times New Roman" w:cs="Times New Roman"/>
          <w:sz w:val="24"/>
          <w:szCs w:val="24"/>
        </w:rPr>
        <w:t xml:space="preserve">. Penelitian ini menggunakan </w:t>
      </w:r>
      <w:r>
        <w:rPr>
          <w:rFonts w:hint="default" w:ascii="Times New Roman" w:hAnsi="Times New Roman" w:cs="Times New Roman"/>
          <w:sz w:val="24"/>
          <w:szCs w:val="24"/>
        </w:rPr>
        <w:t>Algoritma Momentum</w:t>
      </w:r>
      <w:r>
        <w:rPr>
          <w:rFonts w:hint="default" w:ascii="Times New Roman" w:hAnsi="Times New Roman" w:cs="Times New Roman"/>
          <w:sz w:val="24"/>
          <w:szCs w:val="24"/>
        </w:rPr>
        <w:t xml:space="preserve"> </w:t>
      </w:r>
      <w:r>
        <w:rPr>
          <w:rFonts w:hint="default" w:ascii="Times New Roman" w:hAnsi="Times New Roman" w:cs="Times New Roman"/>
          <w:sz w:val="24"/>
          <w:szCs w:val="24"/>
        </w:rPr>
        <w:t>Backpropagation Neural Network</w:t>
      </w:r>
    </w:p>
    <w:p>
      <w:pPr>
        <w:widowControl w:val="0"/>
        <w:numPr>
          <w:ilvl w:val="0"/>
          <w:numId w:val="0"/>
        </w:numPr>
        <w:jc w:val="both"/>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Data yang digunakan berupa data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Penelitian ini menghasilkan kesimpulan </w:t>
      </w:r>
      <w:r>
        <w:rPr>
          <w:rFonts w:hint="default" w:ascii="Times New Roman" w:hAnsi="Times New Roman" w:cs="Times New Roman"/>
          <w:sz w:val="24"/>
          <w:szCs w:val="24"/>
        </w:rPr>
        <w:t>bahwa sistem mampu melakukan pengenalan pola dengan baik. Hal ini terbukti dari keandalan</w:t>
      </w:r>
      <w:r>
        <w:rPr>
          <w:rFonts w:hint="default" w:ascii="Times New Roman" w:hAnsi="Times New Roman" w:cs="Times New Roman"/>
          <w:sz w:val="24"/>
          <w:szCs w:val="24"/>
        </w:rPr>
        <w:t xml:space="preserve"> </w:t>
      </w:r>
      <w:r>
        <w:rPr>
          <w:rFonts w:hint="default" w:ascii="Times New Roman" w:hAnsi="Times New Roman" w:cs="Times New Roman"/>
          <w:sz w:val="24"/>
          <w:szCs w:val="24"/>
        </w:rPr>
        <w:t>sistem dalam melakukan segmentasi karakter plat nomor, yang akan sangat berpengaruh pada</w:t>
      </w:r>
      <w:r>
        <w:rPr>
          <w:rFonts w:hint="default" w:ascii="Times New Roman" w:hAnsi="Times New Roman" w:cs="Times New Roman"/>
          <w:sz w:val="24"/>
          <w:szCs w:val="24"/>
        </w:rPr>
        <w:t xml:space="preserve"> </w:t>
      </w:r>
      <w:r>
        <w:rPr>
          <w:rFonts w:hint="default" w:ascii="Times New Roman" w:hAnsi="Times New Roman" w:cs="Times New Roman"/>
          <w:sz w:val="24"/>
          <w:szCs w:val="24"/>
        </w:rPr>
        <w:t>langkah selanjutnya yaitu pengenalan karakter menggunakan Jaringan Saraf Tiruan. Selain itu</w:t>
      </w:r>
      <w:r>
        <w:rPr>
          <w:rFonts w:hint="default" w:ascii="Times New Roman" w:hAnsi="Times New Roman" w:cs="Times New Roman"/>
          <w:sz w:val="24"/>
          <w:szCs w:val="24"/>
        </w:rPr>
        <w:t xml:space="preserve"> </w:t>
      </w:r>
      <w:r>
        <w:rPr>
          <w:rFonts w:hint="default" w:ascii="Times New Roman" w:hAnsi="Times New Roman" w:cs="Times New Roman"/>
          <w:sz w:val="24"/>
          <w:szCs w:val="24"/>
        </w:rPr>
        <w:t>tahap pengenalan karakter menggunakanalgoritma Momentum Backpropagationjuga</w:t>
      </w:r>
      <w:r>
        <w:rPr>
          <w:rFonts w:hint="default" w:ascii="Times New Roman" w:hAnsi="Times New Roman" w:cs="Times New Roman"/>
          <w:sz w:val="24"/>
          <w:szCs w:val="24"/>
        </w:rPr>
        <w:t xml:space="preserve"> </w:t>
      </w:r>
      <w:r>
        <w:rPr>
          <w:rFonts w:hint="default" w:ascii="Times New Roman" w:hAnsi="Times New Roman" w:cs="Times New Roman"/>
          <w:sz w:val="24"/>
          <w:szCs w:val="24"/>
        </w:rPr>
        <w:t>memberikan hasil yang menjanjikan. Akurasi pengenalan karakter yang terbaik pada penelitian</w:t>
      </w:r>
      <w:r>
        <w:rPr>
          <w:rFonts w:hint="default" w:ascii="Times New Roman" w:hAnsi="Times New Roman" w:cs="Times New Roman"/>
          <w:sz w:val="24"/>
          <w:szCs w:val="24"/>
        </w:rPr>
        <w:t xml:space="preserve"> </w:t>
      </w:r>
      <w:r>
        <w:rPr>
          <w:rFonts w:hint="default" w:ascii="Times New Roman" w:hAnsi="Times New Roman" w:cs="Times New Roman"/>
          <w:sz w:val="24"/>
          <w:szCs w:val="24"/>
        </w:rPr>
        <w:t>kali ini didapatkan dengan konfigurasi nilai laju belajar  = 0,2 dan momentum  = 0,7 untuk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kedua jaringan. Hasilnya, dari total 276 karakter yang terdiri dari huruf dan angka, sistem</w:t>
      </w:r>
      <w:r>
        <w:rPr>
          <w:rFonts w:hint="default" w:ascii="Times New Roman" w:hAnsi="Times New Roman" w:cs="Times New Roman"/>
          <w:sz w:val="24"/>
          <w:szCs w:val="24"/>
        </w:rPr>
        <w:t xml:space="preserve"> </w:t>
      </w:r>
      <w:r>
        <w:rPr>
          <w:rFonts w:hint="default" w:ascii="Times New Roman" w:hAnsi="Times New Roman" w:cs="Times New Roman"/>
          <w:sz w:val="24"/>
          <w:szCs w:val="24"/>
        </w:rPr>
        <w:t>mampu mengenali 268 karakter diantaranya. Sehingga akurasi sistem yang diusulkan pada</w:t>
      </w:r>
      <w:r>
        <w:rPr>
          <w:rFonts w:hint="default" w:ascii="Times New Roman" w:hAnsi="Times New Roman" w:cs="Times New Roman"/>
          <w:sz w:val="24"/>
          <w:szCs w:val="24"/>
        </w:rPr>
        <w:t xml:space="preserve"> </w:t>
      </w:r>
      <w:r>
        <w:rPr>
          <w:rFonts w:hint="default" w:ascii="Times New Roman" w:hAnsi="Times New Roman" w:cs="Times New Roman"/>
          <w:sz w:val="24"/>
          <w:szCs w:val="24"/>
        </w:rPr>
        <w:t>penelitian kali ini mencapai 97,01%.Meskipun hasil yang didapatkan sudah cukup memuaskan,</w:t>
      </w:r>
      <w:r>
        <w:rPr>
          <w:rFonts w:hint="default" w:ascii="Times New Roman" w:hAnsi="Times New Roman" w:cs="Times New Roman"/>
          <w:sz w:val="24"/>
          <w:szCs w:val="24"/>
        </w:rPr>
        <w:t xml:space="preserve"> </w:t>
      </w:r>
      <w:r>
        <w:rPr>
          <w:rFonts w:hint="default" w:ascii="Times New Roman" w:hAnsi="Times New Roman" w:cs="Times New Roman"/>
          <w:sz w:val="24"/>
          <w:szCs w:val="24"/>
        </w:rPr>
        <w:t>untuk masa yang akan datang masih diperlukan penelitian tentang pengenalan karakter plat</w:t>
      </w:r>
      <w:r>
        <w:rPr>
          <w:rFonts w:hint="default" w:ascii="Times New Roman" w:hAnsi="Times New Roman" w:cs="Times New Roman"/>
          <w:sz w:val="24"/>
          <w:szCs w:val="24"/>
        </w:rPr>
        <w:t xml:space="preserve"> </w:t>
      </w:r>
      <w:r>
        <w:rPr>
          <w:rFonts w:hint="default" w:ascii="Times New Roman" w:hAnsi="Times New Roman" w:cs="Times New Roman"/>
          <w:sz w:val="24"/>
          <w:szCs w:val="24"/>
        </w:rPr>
        <w:t>nomor kendaraan terutama untuk mengenali karakter plat nomor pada kendaraan yang sedang</w:t>
      </w:r>
      <w:r>
        <w:rPr>
          <w:rFonts w:hint="default" w:ascii="Times New Roman" w:hAnsi="Times New Roman" w:cs="Times New Roman"/>
          <w:sz w:val="24"/>
          <w:szCs w:val="24"/>
        </w:rPr>
        <w:t xml:space="preserve"> </w:t>
      </w:r>
      <w:r>
        <w:rPr>
          <w:rFonts w:hint="default" w:ascii="Times New Roman" w:hAnsi="Times New Roman" w:cs="Times New Roman"/>
          <w:sz w:val="24"/>
          <w:szCs w:val="24"/>
        </w:rPr>
        <w:t>bergerak bahkan dalam kecepatan tinggi.</w:t>
      </w:r>
    </w:p>
    <w:p>
      <w:pPr>
        <w:widowControl w:val="0"/>
        <w:numPr>
          <w:ilvl w:val="0"/>
          <w:numId w:val="0"/>
        </w:numPr>
        <w:jc w:val="both"/>
        <w:rPr>
          <w:rFonts w:hint="default" w:ascii="Times New Roman" w:hAnsi="Times New Roman" w:cs="Times New Roman"/>
          <w:color w:val="0000FF"/>
          <w:sz w:val="24"/>
          <w:szCs w:val="24"/>
        </w:rPr>
      </w:pPr>
      <w:r>
        <w:rPr>
          <w:rFonts w:hint="default" w:ascii="Times New Roman" w:hAnsi="Times New Roman" w:cs="Times New Roman"/>
          <w:sz w:val="24"/>
          <w:szCs w:val="24"/>
        </w:rPr>
        <w:t xml:space="preserve">Penelitian mengenai </w:t>
      </w:r>
      <w:r>
        <w:rPr>
          <w:rFonts w:hint="default" w:ascii="Times New Roman" w:hAnsi="Times New Roman" w:cs="Times New Roman"/>
          <w:sz w:val="24"/>
          <w:szCs w:val="24"/>
        </w:rPr>
        <w:t xml:space="preserve">Algoritma Convolutional </w:t>
      </w:r>
      <w:r>
        <w:rPr>
          <w:rFonts w:hint="default" w:ascii="Times New Roman" w:hAnsi="Times New Roman" w:cs="Times New Roman"/>
          <w:sz w:val="24"/>
          <w:szCs w:val="24"/>
        </w:rPr>
        <w:t>Neural Network</w:t>
      </w:r>
      <w:r>
        <w:rPr>
          <w:rFonts w:hint="default" w:ascii="Times New Roman" w:hAnsi="Times New Roman" w:cs="Times New Roman"/>
          <w:sz w:val="24"/>
          <w:szCs w:val="24"/>
        </w:rPr>
        <w:t xml:space="preserve"> </w:t>
      </w:r>
      <w:r>
        <w:rPr>
          <w:rFonts w:hint="default" w:ascii="Times New Roman" w:hAnsi="Times New Roman" w:cs="Times New Roman"/>
          <w:sz w:val="24"/>
          <w:szCs w:val="24"/>
        </w:rPr>
        <w:t>dengan judul “Klasifikasi Citra Menggunakan Convolutional</w:t>
      </w:r>
      <w:r>
        <w:rPr>
          <w:rFonts w:hint="default" w:ascii="Times New Roman" w:hAnsi="Times New Roman" w:cs="Times New Roman"/>
          <w:sz w:val="24"/>
          <w:szCs w:val="24"/>
        </w:rPr>
        <w:t xml:space="preserve"> </w:t>
      </w:r>
      <w:r>
        <w:rPr>
          <w:rFonts w:hint="default" w:ascii="Times New Roman" w:hAnsi="Times New Roman" w:cs="Times New Roman"/>
          <w:sz w:val="24"/>
          <w:szCs w:val="24"/>
        </w:rPr>
        <w:t>Neural Network (Cnn) pada Caltech” yang dilakukan oleh Wayan Suartika E. P, Arya Yudhi Wijaya, dan Rully Soelaiman, Teknik Informatika, Fakultas Teknologi Informasi, Institut Teknologi Sepuluh Nopember (ITS). Penelitian ini menggunakan Algoritma</w:t>
      </w:r>
      <w:r>
        <w:rPr>
          <w:rFonts w:hint="default" w:ascii="Times New Roman" w:hAnsi="Times New Roman" w:cs="Times New Roman"/>
          <w:sz w:val="24"/>
          <w:szCs w:val="24"/>
        </w:rPr>
        <w:t xml:space="preserve"> </w:t>
      </w:r>
      <w:r>
        <w:rPr>
          <w:rFonts w:hint="default" w:ascii="Times New Roman" w:hAnsi="Times New Roman" w:cs="Times New Roman"/>
          <w:sz w:val="24"/>
          <w:szCs w:val="24"/>
        </w:rPr>
        <w:t>Convolutional Neural Network</w:t>
      </w:r>
      <w:r>
        <w:rPr>
          <w:rFonts w:hint="default" w:ascii="Times New Roman" w:hAnsi="Times New Roman" w:cs="Times New Roman"/>
          <w:sz w:val="24"/>
          <w:szCs w:val="24"/>
        </w:rPr>
        <w:t xml:space="preserve">. </w:t>
      </w:r>
      <w:r>
        <w:rPr>
          <w:rFonts w:hint="default" w:ascii="Times New Roman" w:hAnsi="Times New Roman" w:cs="Times New Roman"/>
          <w:color w:val="0000FF"/>
          <w:sz w:val="24"/>
          <w:szCs w:val="24"/>
        </w:rPr>
        <w:t>Data yang digunakan berupa data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Penelitian ini menghasilkan</w:t>
      </w:r>
      <w:r>
        <w:rPr>
          <w:rFonts w:hint="default" w:ascii="Times New Roman" w:hAnsi="Times New Roman" w:cs="Times New Roman"/>
          <w:sz w:val="24"/>
          <w:szCs w:val="24"/>
        </w:rPr>
        <w:t xml:space="preserve"> kesimpulan bahwa m</w:t>
      </w:r>
      <w:r>
        <w:rPr>
          <w:rFonts w:hint="default" w:ascii="Times New Roman" w:hAnsi="Times New Roman" w:cs="Times New Roman"/>
          <w:sz w:val="24"/>
          <w:szCs w:val="24"/>
        </w:rPr>
        <w:t>etode praproses dan metode klasifikasi dengan</w:t>
      </w:r>
      <w:r>
        <w:rPr>
          <w:rFonts w:hint="default" w:ascii="Times New Roman" w:hAnsi="Times New Roman" w:cs="Times New Roman"/>
          <w:sz w:val="24"/>
          <w:szCs w:val="24"/>
        </w:rPr>
        <w:t xml:space="preserve"> </w:t>
      </w:r>
      <w:r>
        <w:rPr>
          <w:rFonts w:hint="default" w:ascii="Times New Roman" w:hAnsi="Times New Roman" w:cs="Times New Roman"/>
          <w:sz w:val="24"/>
          <w:szCs w:val="24"/>
        </w:rPr>
        <w:t>menggunakan Convolutional Neural Network cukup handal</w:t>
      </w:r>
      <w:r>
        <w:rPr>
          <w:rFonts w:hint="default" w:ascii="Times New Roman" w:hAnsi="Times New Roman" w:cs="Times New Roman"/>
          <w:sz w:val="24"/>
          <w:szCs w:val="24"/>
        </w:rPr>
        <w:t xml:space="preserve"> </w:t>
      </w:r>
      <w:r>
        <w:rPr>
          <w:rFonts w:hint="default" w:ascii="Times New Roman" w:hAnsi="Times New Roman" w:cs="Times New Roman"/>
          <w:sz w:val="24"/>
          <w:szCs w:val="24"/>
        </w:rPr>
        <w:t>untuk menentukan kebenaran dari klasifikasi citra objek.</w:t>
      </w:r>
      <w:r>
        <w:rPr>
          <w:rFonts w:hint="default" w:ascii="Times New Roman" w:hAnsi="Times New Roman" w:cs="Times New Roman"/>
          <w:sz w:val="24"/>
          <w:szCs w:val="24"/>
        </w:rPr>
        <w:t xml:space="preserve"> </w:t>
      </w:r>
      <w:r>
        <w:rPr>
          <w:rFonts w:hint="default" w:ascii="Times New Roman" w:hAnsi="Times New Roman" w:cs="Times New Roman"/>
          <w:sz w:val="24"/>
          <w:szCs w:val="24"/>
        </w:rPr>
        <w:t>Hal ini terbukti dengan hasil akurasi sebesar 20% - 50%.</w:t>
      </w:r>
      <w:r>
        <w:rPr>
          <w:rFonts w:hint="default" w:ascii="Times New Roman" w:hAnsi="Times New Roman" w:cs="Times New Roman"/>
          <w:sz w:val="24"/>
          <w:szCs w:val="24"/>
        </w:rPr>
        <w:t xml:space="preserve"> </w:t>
      </w:r>
      <w:r>
        <w:rPr>
          <w:rFonts w:hint="default" w:ascii="Times New Roman" w:hAnsi="Times New Roman" w:cs="Times New Roman"/>
          <w:sz w:val="24"/>
          <w:szCs w:val="24"/>
        </w:rPr>
        <w:t>Perubahan tingkat confusion tidak mempengaruhi hasil</w:t>
      </w:r>
      <w:r>
        <w:rPr>
          <w:rFonts w:hint="default" w:ascii="Times New Roman" w:hAnsi="Times New Roman" w:cs="Times New Roman"/>
          <w:sz w:val="24"/>
          <w:szCs w:val="24"/>
        </w:rPr>
        <w:t xml:space="preserve"> </w:t>
      </w:r>
      <w:r>
        <w:rPr>
          <w:rFonts w:hint="default" w:ascii="Times New Roman" w:hAnsi="Times New Roman" w:cs="Times New Roman"/>
          <w:sz w:val="24"/>
          <w:szCs w:val="24"/>
        </w:rPr>
        <w:t>akurasi. Hal ini membuktikan bahwa klasifikasi</w:t>
      </w:r>
      <w:r>
        <w:rPr>
          <w:rFonts w:hint="default" w:ascii="Times New Roman" w:hAnsi="Times New Roman" w:cs="Times New Roman"/>
          <w:sz w:val="24"/>
          <w:szCs w:val="24"/>
        </w:rPr>
        <w:t xml:space="preserve"> </w:t>
      </w:r>
      <w:r>
        <w:rPr>
          <w:rFonts w:hint="default" w:ascii="Times New Roman" w:hAnsi="Times New Roman" w:cs="Times New Roman"/>
          <w:sz w:val="24"/>
          <w:szCs w:val="24"/>
        </w:rPr>
        <w:t>menggunakan metode CNN relatif handal terhadap</w:t>
      </w:r>
      <w:r>
        <w:rPr>
          <w:rFonts w:hint="default" w:ascii="Times New Roman" w:hAnsi="Times New Roman" w:cs="Times New Roman"/>
          <w:sz w:val="24"/>
          <w:szCs w:val="24"/>
        </w:rPr>
        <w:t xml:space="preserve"> </w:t>
      </w:r>
      <w:r>
        <w:rPr>
          <w:rFonts w:hint="default" w:ascii="Times New Roman" w:hAnsi="Times New Roman" w:cs="Times New Roman"/>
          <w:sz w:val="24"/>
          <w:szCs w:val="24"/>
        </w:rPr>
        <w:t>perubahan parameter yang dilakukan. Dengan menggunakan</w:t>
      </w:r>
      <w:r>
        <w:rPr>
          <w:rFonts w:hint="default" w:ascii="Times New Roman" w:hAnsi="Times New Roman" w:cs="Times New Roman"/>
          <w:sz w:val="24"/>
          <w:szCs w:val="24"/>
        </w:rPr>
        <w:t xml:space="preserve"> </w:t>
      </w:r>
      <w:r>
        <w:rPr>
          <w:rFonts w:hint="default" w:ascii="Times New Roman" w:hAnsi="Times New Roman" w:cs="Times New Roman"/>
          <w:sz w:val="24"/>
          <w:szCs w:val="24"/>
        </w:rPr>
        <w:t>data training yang baik dan optimal, maka subset dari data</w:t>
      </w:r>
      <w:r>
        <w:rPr>
          <w:rFonts w:hint="default" w:ascii="Times New Roman" w:hAnsi="Times New Roman" w:cs="Times New Roman"/>
          <w:sz w:val="24"/>
          <w:szCs w:val="24"/>
        </w:rPr>
        <w:t xml:space="preserve"> </w:t>
      </w:r>
      <w:r>
        <w:rPr>
          <w:rFonts w:hint="default" w:ascii="Times New Roman" w:hAnsi="Times New Roman" w:cs="Times New Roman"/>
          <w:sz w:val="24"/>
          <w:szCs w:val="24"/>
        </w:rPr>
        <w:t>training tersebut juga akan menghasilkan klasifikasi yang</w:t>
      </w:r>
      <w:r>
        <w:rPr>
          <w:rFonts w:hint="default" w:ascii="Times New Roman" w:hAnsi="Times New Roman" w:cs="Times New Roman"/>
          <w:sz w:val="24"/>
          <w:szCs w:val="24"/>
        </w:rPr>
        <w:t xml:space="preserve"> </w:t>
      </w:r>
      <w:r>
        <w:rPr>
          <w:rFonts w:hint="default" w:ascii="Times New Roman" w:hAnsi="Times New Roman" w:cs="Times New Roman"/>
          <w:sz w:val="24"/>
          <w:szCs w:val="24"/>
        </w:rPr>
        <w:t>baik.</w:t>
      </w:r>
    </w:p>
    <w:p>
      <w:pPr>
        <w:widowControl w:val="0"/>
        <w:numPr>
          <w:ilvl w:val="0"/>
          <w:numId w:val="0"/>
        </w:numPr>
        <w:jc w:val="both"/>
        <w:rPr>
          <w:rFonts w:hint="default" w:ascii="Times New Roman" w:hAnsi="Times New Roman" w:cs="Times New Roman"/>
          <w:color w:val="0000FF"/>
          <w:sz w:val="24"/>
          <w:szCs w:val="24"/>
        </w:rPr>
      </w:pPr>
      <w:r>
        <w:rPr>
          <w:rFonts w:hint="default" w:ascii="Times New Roman" w:hAnsi="Times New Roman" w:cs="Times New Roman"/>
          <w:sz w:val="24"/>
          <w:szCs w:val="24"/>
        </w:rPr>
        <w:t xml:space="preserve">Penelitian mengenai </w:t>
      </w:r>
      <w:r>
        <w:rPr>
          <w:rFonts w:hint="default" w:ascii="Times New Roman" w:hAnsi="Times New Roman" w:cs="Times New Roman"/>
          <w:sz w:val="24"/>
          <w:szCs w:val="24"/>
        </w:rPr>
        <w:t>pengenalan pola plat nomor</w:t>
      </w:r>
      <w:r>
        <w:rPr>
          <w:rFonts w:hint="default" w:ascii="Times New Roman" w:hAnsi="Times New Roman" w:cs="Times New Roman"/>
          <w:sz w:val="24"/>
          <w:szCs w:val="24"/>
        </w:rPr>
        <w:t xml:space="preserve"> dengan judul “</w:t>
      </w:r>
      <w:r>
        <w:rPr>
          <w:rFonts w:hint="default" w:ascii="Times New Roman" w:hAnsi="Times New Roman" w:cs="Times New Roman"/>
          <w:sz w:val="24"/>
          <w:szCs w:val="24"/>
        </w:rPr>
        <w:t>Realisasi Pengenalan Plat Nomor Kendaraan dengan Metode Histogram Citra dan Jaringan Saraf Tiruan Backpropagation</w:t>
      </w:r>
      <w:r>
        <w:rPr>
          <w:rFonts w:hint="default" w:ascii="Times New Roman" w:hAnsi="Times New Roman" w:cs="Times New Roman"/>
          <w:sz w:val="24"/>
          <w:szCs w:val="24"/>
        </w:rPr>
        <w:t xml:space="preserve">” yang dilakukan oleh </w:t>
      </w:r>
      <w:r>
        <w:rPr>
          <w:rFonts w:hint="default" w:ascii="Times New Roman" w:hAnsi="Times New Roman" w:cs="Times New Roman"/>
          <w:sz w:val="24"/>
          <w:szCs w:val="24"/>
        </w:rPr>
        <w:t>Muhammad Syudaha (2015)</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Fakultas </w:t>
      </w:r>
      <w:r>
        <w:rPr>
          <w:rFonts w:hint="default" w:ascii="Times New Roman" w:hAnsi="Times New Roman" w:cs="Times New Roman"/>
          <w:sz w:val="24"/>
          <w:szCs w:val="24"/>
        </w:rPr>
        <w:t>Teknik</w:t>
      </w:r>
      <w:r>
        <w:rPr>
          <w:rFonts w:hint="default" w:ascii="Times New Roman" w:hAnsi="Times New Roman" w:cs="Times New Roman"/>
          <w:sz w:val="24"/>
          <w:szCs w:val="24"/>
        </w:rPr>
        <w:t>, Universitas Lampung</w:t>
      </w:r>
      <w:r>
        <w:rPr>
          <w:rFonts w:hint="default" w:ascii="Times New Roman" w:hAnsi="Times New Roman" w:cs="Times New Roman"/>
          <w:sz w:val="24"/>
          <w:szCs w:val="24"/>
        </w:rPr>
        <w:t>. Penelitian ini menggunakan Algoritma Backpropagation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Neural Network. </w:t>
      </w:r>
      <w:r>
        <w:rPr>
          <w:rFonts w:hint="default" w:ascii="Times New Roman" w:hAnsi="Times New Roman" w:cs="Times New Roman"/>
          <w:color w:val="0000FF"/>
          <w:sz w:val="24"/>
          <w:szCs w:val="24"/>
        </w:rPr>
        <w:t>Data yang digunakan berupa data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Penelitian ini menghasilkan kesimpulan bahwa</w:t>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Meskipun pada perangkat pelatihan nilai kesalahan yang dihasilkan relatif</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kecil, namun pada perangkat aplikasi masih belum bisa mengenali karakter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secara sempurna. Ini dikarenakan pada perangkat pelatihan pengujian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dilakukan menggunakan karakter yang sama, sedangkan pada perangkat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aplikasi tidak.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Pelatihan bertingkat (ganda) atau pelatihan dengan melakukan proses</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pelatihan dan pengenalan secara berulang terhadap karakter yang memiliki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kemiripan bentuk, akan menyebabkan waktu penerjemahan menjadi lebih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lama dibandingkan dengan pelatihan tunggal tetapi akurasi pengenalan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akan lebih akurat.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 Kesalahan pengenalan pada perangkat aplikasi dipengaruhi oleh beberapa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hal yaitu bentuk karakter TNKB, proses pengolahan citra, keberagaman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bentuk gambar dan penentuan algoritma dan parameter pada jaringan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syaraf tiruan.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 Sistem yang dibuat sudah cukup baik dengan tingkat rata-rata kesalahan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(error) pelatihan 1.907% dan 1.963% serta tingkat pengujian sebesar 88%</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dan 60%.</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 Bentuk kualitas citra masukan untuk pelatihan dan pengujian sangat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berpengaruh dalam melakukan proses pengenalan dan keberhasilannya.</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BAB III</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LANDASAN TEORI</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Kendaraan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artikel yang terdapat pada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"http://id.wikipedia.org/wiki/Kendaraan,"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http://id.wikipedia.org/wiki/Kendaraan,</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rPr>
        <w:t>Kendaraan atau angkutan adalah alat transportasi selain makhluk hidup. Mereka</w:t>
      </w:r>
      <w:r>
        <w:rPr>
          <w:rFonts w:hint="default" w:ascii="Times New Roman" w:hAnsi="Times New Roman" w:cs="Times New Roman"/>
          <w:sz w:val="24"/>
          <w:szCs w:val="24"/>
        </w:rPr>
        <w:t xml:space="preserve"> </w:t>
      </w:r>
      <w:r>
        <w:rPr>
          <w:rFonts w:hint="default" w:ascii="Times New Roman" w:hAnsi="Times New Roman" w:cs="Times New Roman"/>
          <w:sz w:val="24"/>
          <w:szCs w:val="24"/>
        </w:rPr>
        <w:t>biasanya buatan manusia (mobil, motor, kereta, perahu, pesawat), tetapi bukan buatan</w:t>
      </w:r>
      <w:r>
        <w:rPr>
          <w:rFonts w:hint="default" w:ascii="Times New Roman" w:hAnsi="Times New Roman" w:cs="Times New Roman"/>
          <w:sz w:val="24"/>
          <w:szCs w:val="24"/>
        </w:rPr>
        <w:t xml:space="preserve"> </w:t>
      </w:r>
      <w:r>
        <w:rPr>
          <w:rFonts w:hint="default" w:ascii="Times New Roman" w:hAnsi="Times New Roman" w:cs="Times New Roman"/>
          <w:sz w:val="24"/>
          <w:szCs w:val="24"/>
        </w:rPr>
        <w:t>manusia juga bisa disebut kendaraan, seperti gunung es, dan batang pohon yang</w:t>
      </w:r>
      <w:r>
        <w:rPr>
          <w:rFonts w:hint="default" w:ascii="Times New Roman" w:hAnsi="Times New Roman" w:cs="Times New Roman"/>
          <w:sz w:val="24"/>
          <w:szCs w:val="24"/>
        </w:rPr>
        <w:t xml:space="preserve"> </w:t>
      </w:r>
      <w:r>
        <w:rPr>
          <w:rFonts w:hint="default" w:ascii="Times New Roman" w:hAnsi="Times New Roman" w:cs="Times New Roman"/>
          <w:sz w:val="24"/>
          <w:szCs w:val="24"/>
        </w:rPr>
        <w:t>mengambang. Kendaraan dapat digerak oleh hewan, seperti gerobak.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Definisi Pemerintah Republik Indonesia tentang Kendaraan: Peraturan Nomor</w:t>
      </w:r>
      <w:r>
        <w:rPr>
          <w:rFonts w:hint="default" w:ascii="Times New Roman" w:hAnsi="Times New Roman" w:cs="Times New Roman"/>
          <w:sz w:val="24"/>
          <w:szCs w:val="24"/>
        </w:rPr>
        <w:t xml:space="preserve"> </w:t>
      </w:r>
      <w:r>
        <w:rPr>
          <w:rFonts w:hint="default" w:ascii="Times New Roman" w:hAnsi="Times New Roman" w:cs="Times New Roman"/>
          <w:sz w:val="24"/>
          <w:szCs w:val="24"/>
        </w:rPr>
        <w:t>44 Tahun 1993</w:t>
      </w:r>
      <w:r>
        <w:rPr>
          <w:rFonts w:hint="default" w:ascii="Times New Roman" w:hAnsi="Times New Roman" w:cs="Times New Roman"/>
          <w:sz w:val="24"/>
          <w:szCs w:val="24"/>
        </w:rPr>
        <w:t xml:space="preserve"> </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Kendaraan Bermotor adalah kendaraan yang digerakkan oleh peralatan teknik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yang berada pada kendaraan itu.</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Sepeda Motor adalah kendaraan bermotor beroda dua, atau tiga tanpa rumah-</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rumah baik dengan atau tanpa kereta samping.</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Mobil Penumpang adalah setiap kendaraan bermotor yang dilengkapi sebanyak-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banyaknya 8 (delapan) tempat duduk tidak termasuk tempat duduk pengemudi,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baik dengan maupun tanpa perlengkapan pengangkutan bagasi.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Mobil Bus adalah setiap kendaraan bermotor yang dilengkapi lebih dari 8</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(delapan) tempat duduk tidak termasuk tempat duduk pengemudi, baik dengan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maupun tanpa perlengkapan pengangkutan bagasi.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Mobil Barang adalah setiap kendaraan bermotor selain dari yang termasuk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dalam sepeda motor, mobil penumpang dan mobil bus.</w:t>
      </w:r>
    </w:p>
    <w:p>
      <w:pPr>
        <w:widowControl w:val="0"/>
        <w:numPr>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Termasuk dalam pengertian Kendaraan Bermotor adalah kendaraan bermotor beroda beserta gandengannya, yang dioperasikan di semua jenis jalan darat dan kendaraan bermotor yang dioperasikan di air dengan ukuran isi kotor GT 5 (lima Gross Tonnage) sampai dengan GT 7 (tujuh Gross Tonnage).</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Dikecualikan dari pengertian Kendaraan Bermotor sebagaimana dimaksud pada ayat (2) adalah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 Kereta api;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 Kendaraan Bermotor yang semata-mata digunakan untuk keperluan pertahanan dan keamanan negara;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 kendaraan bermotor yang dimiliki dan/atau dikuasai kedutaan, konsulat, perwakilan negara asing dengan asas timbal balik dan lembaga-lembaga internasional yang memperoleh fasilitas pembebasan pajak dari Pemerintah;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objek Pajak lainnya yang ditetapkan dalam Peraturan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Tanda Nomor Kendaraan Bermotor</w:t>
      </w:r>
    </w:p>
    <w:p>
      <w:pPr>
        <w:widowControl w:val="0"/>
        <w:numPr>
          <w:ilvl w:val="0"/>
          <w:numId w:val="0"/>
        </w:numPr>
        <w:ind w:left="0" w:leftChars="0" w:firstLine="218" w:firstLineChars="104"/>
        <w:jc w:val="both"/>
        <w:rPr>
          <w:rFonts w:hint="default" w:ascii="Times New Roman" w:hAnsi="Times New Roman" w:cs="Times New Roman"/>
          <w:sz w:val="24"/>
          <w:szCs w:val="24"/>
        </w:rPr>
      </w:pPr>
      <w:r>
        <w:rPr>
          <w:rFonts w:hint="default" w:ascii="Times New Roman" w:hAnsi="Times New Roman" w:cs="Times New Roman"/>
          <w:sz w:val="24"/>
          <w:szCs w:val="24"/>
        </w:rPr>
        <w:t xml:space="preserve"> Tanda Nomor Kendaraan Bermotor (disingkat TNKB) atau sering disebut plat nomor  adalah salah satu jenis identifikasi kendaraan bermotor. Plat nomor juga disebut plat registrasi kendaraan, atau di Amerika Serikat dikenal sebagai plat izin (</w:t>
      </w:r>
      <w:r>
        <w:rPr>
          <w:rFonts w:hint="default" w:ascii="Times New Roman" w:hAnsi="Times New Roman" w:cs="Times New Roman"/>
          <w:i/>
          <w:iCs/>
          <w:sz w:val="24"/>
          <w:szCs w:val="24"/>
        </w:rPr>
        <w:t>license plate</w:t>
      </w:r>
      <w:r>
        <w:rPr>
          <w:rFonts w:hint="default" w:ascii="Times New Roman" w:hAnsi="Times New Roman" w:cs="Times New Roman"/>
          <w:sz w:val="24"/>
          <w:szCs w:val="24"/>
        </w:rPr>
        <w:t>).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widowControl w:val="0"/>
        <w:numPr>
          <w:ilvl w:val="0"/>
          <w:numId w:val="0"/>
        </w:num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widowControl w:val="0"/>
        <w:numPr>
          <w:ilvl w:val="0"/>
          <w:numId w:val="0"/>
        </w:numPr>
        <w:ind w:left="0" w:leftChars="0" w:firstLine="220" w:firstLineChars="0"/>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Plat Nomor Kendaraan Bermotor di Indonesia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3.1. Spesifikasi teknis</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Tanda Nomor Kendaraan Bermotor berbentuk plat aluminium dengan cetakan</w:t>
      </w:r>
      <w:r>
        <w:rPr>
          <w:rFonts w:hint="default" w:ascii="Times New Roman" w:hAnsi="Times New Roman" w:cs="Times New Roman"/>
          <w:sz w:val="24"/>
          <w:szCs w:val="24"/>
        </w:rPr>
        <w:t xml:space="preserve"> </w:t>
      </w:r>
      <w:r>
        <w:rPr>
          <w:rFonts w:hint="default" w:ascii="Times New Roman" w:hAnsi="Times New Roman" w:cs="Times New Roman"/>
          <w:sz w:val="24"/>
          <w:szCs w:val="24"/>
        </w:rPr>
        <w:t>tulisan dua baris. Baris pertama menunjukkan: kode wilayah (huruf), nomor polisi</w:t>
      </w:r>
      <w:r>
        <w:rPr>
          <w:rFonts w:hint="default" w:ascii="Times New Roman" w:hAnsi="Times New Roman" w:cs="Times New Roman"/>
          <w:sz w:val="24"/>
          <w:szCs w:val="24"/>
        </w:rPr>
        <w:t xml:space="preserve"> </w:t>
      </w:r>
      <w:r>
        <w:rPr>
          <w:rFonts w:hint="default" w:ascii="Times New Roman" w:hAnsi="Times New Roman" w:cs="Times New Roman"/>
          <w:sz w:val="24"/>
          <w:szCs w:val="24"/>
        </w:rPr>
        <w:t>(angka), dan kode/seri akhir wilayah (huruf) dan baris kedua menunjukkan bulan dan</w:t>
      </w:r>
      <w:r>
        <w:rPr>
          <w:rFonts w:hint="default" w:ascii="Times New Roman" w:hAnsi="Times New Roman" w:cs="Times New Roman"/>
          <w:sz w:val="24"/>
          <w:szCs w:val="24"/>
        </w:rPr>
        <w:t xml:space="preserve"> </w:t>
      </w:r>
      <w:r>
        <w:rPr>
          <w:rFonts w:hint="default" w:ascii="Times New Roman" w:hAnsi="Times New Roman" w:cs="Times New Roman"/>
          <w:sz w:val="24"/>
          <w:szCs w:val="24"/>
        </w:rPr>
        <w:t>tahun masa berlaku.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Bahan baku TNKB adalah aluminium dengan ketebalan 1 mm. Ukuran TNKB</w:t>
      </w:r>
      <w:r>
        <w:rPr>
          <w:rFonts w:hint="default" w:ascii="Times New Roman" w:hAnsi="Times New Roman" w:cs="Times New Roman"/>
          <w:sz w:val="24"/>
          <w:szCs w:val="24"/>
        </w:rPr>
        <w:t xml:space="preserve"> </w:t>
      </w:r>
      <w:r>
        <w:rPr>
          <w:rFonts w:hint="default" w:ascii="Times New Roman" w:hAnsi="Times New Roman" w:cs="Times New Roman"/>
          <w:sz w:val="24"/>
          <w:szCs w:val="24"/>
        </w:rPr>
        <w:t>untuk kendaraan bermotor roda 2 dan roda 3 adalah 250x105 mm, sedangkan untuk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kendaraan bermotor roda 4 atau lebih adalah 395x135 mm. Terdapat cetakan garis lurus</w:t>
      </w:r>
      <w:r>
        <w:rPr>
          <w:rFonts w:hint="default" w:ascii="Times New Roman" w:hAnsi="Times New Roman" w:cs="Times New Roman"/>
          <w:sz w:val="24"/>
          <w:szCs w:val="24"/>
        </w:rPr>
        <w:t xml:space="preserve"> </w:t>
      </w:r>
      <w:r>
        <w:rPr>
          <w:rFonts w:hint="default" w:ascii="Times New Roman" w:hAnsi="Times New Roman" w:cs="Times New Roman"/>
          <w:sz w:val="24"/>
          <w:szCs w:val="24"/>
        </w:rPr>
        <w:t>pembatas lebar 5 mm diantara ruang nomor polisi dengan ruang angka masa berlaku.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Pada sudut kanan atas dan sudut kiri bawah terdapat tanda khusus (security</w:t>
      </w:r>
      <w:r>
        <w:rPr>
          <w:rFonts w:hint="default" w:ascii="Times New Roman" w:hAnsi="Times New Roman" w:cs="Times New Roman"/>
          <w:sz w:val="24"/>
          <w:szCs w:val="24"/>
        </w:rPr>
        <w:t xml:space="preserve"> </w:t>
      </w:r>
      <w:r>
        <w:rPr>
          <w:rFonts w:hint="default" w:ascii="Times New Roman" w:hAnsi="Times New Roman" w:cs="Times New Roman"/>
          <w:sz w:val="24"/>
          <w:szCs w:val="24"/>
        </w:rPr>
        <w:t>mark) cetakan lambang Polisi Lalu Lintas; sedangkan pada sisi sebelah kanan dan sisi</w:t>
      </w:r>
      <w:r>
        <w:rPr>
          <w:rFonts w:hint="default" w:ascii="Times New Roman" w:hAnsi="Times New Roman" w:cs="Times New Roman"/>
          <w:sz w:val="24"/>
          <w:szCs w:val="24"/>
        </w:rPr>
        <w:t xml:space="preserve"> </w:t>
      </w:r>
      <w:r>
        <w:rPr>
          <w:rFonts w:hint="default" w:ascii="Times New Roman" w:hAnsi="Times New Roman" w:cs="Times New Roman"/>
          <w:sz w:val="24"/>
          <w:szCs w:val="24"/>
        </w:rPr>
        <w:t>sebelah kiri ada tanda khusus cetakan "DITLANTAS POLRI" yang merupakan hak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paten pembuatan TNKB oleh Polri.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3.2. Warna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Warna Tanda Nomor Kendaraan Bermotor ditetapkan sebagai berikut: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Kendaraan bermotor bukan umum dan kendaraan bermotor sewa: Warna dasar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hitam dengan tulisan berwarna putih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Kendaraan bermotor umum: Warna dasar kuning dengan tulisan berwarna hitam</w:t>
      </w:r>
      <w:r>
        <w:rPr>
          <w:rFonts w:hint="default" w:ascii="Times New Roman" w:hAnsi="Times New Roman" w:cs="Times New Roman"/>
          <w:sz w:val="24"/>
          <w:szCs w:val="24"/>
        </w:rPr>
        <w:t xml:space="preserve"> </w:t>
      </w:r>
      <w:r>
        <w:rPr>
          <w:rFonts w:hint="default" w:ascii="Times New Roman" w:hAnsi="Times New Roman" w:cs="Times New Roman"/>
          <w:sz w:val="24"/>
          <w:szCs w:val="24"/>
        </w:rPr>
        <w:t>Kendaraan bermotor milik Pemerintah: Warna dasar merah dengan tulisan</w:t>
      </w:r>
      <w:r>
        <w:rPr>
          <w:rFonts w:hint="default" w:ascii="Times New Roman" w:hAnsi="Times New Roman" w:cs="Times New Roman"/>
          <w:sz w:val="24"/>
          <w:szCs w:val="24"/>
        </w:rPr>
        <w:t xml:space="preserve"> </w:t>
      </w:r>
      <w:r>
        <w:rPr>
          <w:rFonts w:hint="default" w:ascii="Times New Roman" w:hAnsi="Times New Roman" w:cs="Times New Roman"/>
          <w:sz w:val="24"/>
          <w:szCs w:val="24"/>
        </w:rPr>
        <w:t>berwarna putih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Kendaraan bermotor Corps Diplomatik Negara Asing: Warna dasar merah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dengan tulisan berwarna hitam</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3.3. Nomor Urut Pendaftaran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Nomor urut pendaftaran kendaraan bermotor, atau disebut pula nomor polisi,</w:t>
      </w:r>
      <w:r>
        <w:rPr>
          <w:rFonts w:hint="default" w:ascii="Times New Roman" w:hAnsi="Times New Roman" w:cs="Times New Roman"/>
          <w:sz w:val="24"/>
          <w:szCs w:val="24"/>
        </w:rPr>
        <w:t xml:space="preserve"> </w:t>
      </w:r>
      <w:r>
        <w:rPr>
          <w:rFonts w:hint="default" w:ascii="Times New Roman" w:hAnsi="Times New Roman" w:cs="Times New Roman"/>
          <w:sz w:val="24"/>
          <w:szCs w:val="24"/>
        </w:rPr>
        <w:t>diberikan sesuai dengan urutan pendaftaran kendaraan bermotor. Nomor urut tersebut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terdiri dari 1-4 angka, dan ditempatkan setelah Kode Wilayah Pendaftaran. Nomor urut</w:t>
      </w:r>
      <w:r>
        <w:rPr>
          <w:rFonts w:hint="default" w:ascii="Times New Roman" w:hAnsi="Times New Roman" w:cs="Times New Roman"/>
          <w:sz w:val="24"/>
          <w:szCs w:val="24"/>
        </w:rPr>
        <w:t xml:space="preserve"> </w:t>
      </w:r>
      <w:r>
        <w:rPr>
          <w:rFonts w:hint="default" w:ascii="Times New Roman" w:hAnsi="Times New Roman" w:cs="Times New Roman"/>
          <w:sz w:val="24"/>
          <w:szCs w:val="24"/>
        </w:rPr>
        <w:t>pendaftaran dialokasikan sesuai kelompok jenis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1 - 1999, dialokasikan untuk kendaraan penumpang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2000 - 6999, dialokasikan untuk sepeda 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7000 - 7999, dialokasikan untuk bus</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8000 - 9999, dialokasikan untuk kendaraan beban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Apabila nomor urut pendaftaran yang telah dialokasikan habis digunakan, maka</w:t>
      </w:r>
      <w:r>
        <w:rPr>
          <w:rFonts w:hint="default" w:ascii="Times New Roman" w:hAnsi="Times New Roman" w:cs="Times New Roman"/>
          <w:sz w:val="24"/>
          <w:szCs w:val="24"/>
        </w:rPr>
        <w:t xml:space="preserve"> </w:t>
      </w:r>
      <w:r>
        <w:rPr>
          <w:rFonts w:hint="default" w:ascii="Times New Roman" w:hAnsi="Times New Roman" w:cs="Times New Roman"/>
          <w:sz w:val="24"/>
          <w:szCs w:val="24"/>
        </w:rPr>
        <w:t>nomor urut pendaftaran berikutnya kembali ke nomor awal yang telah dialokasikan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dengan diberi tanda pengenal huruf seri A - Z di belakang angka pendaftaran. Apabila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huruf di belakang angka sebagai tanda pengenal kelipatan telah sampai pada huruf Z,</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maka penomoran dapat menggunakan 2 huruf seri di belakang angka pendaftaran.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Khusus untuk DKI Jakarta, dapat menggunakan hingga 3 huruf seri di belakang angka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pendaftaran.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Kode Wilayah Pendaftaran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Kode wilayah pendaftaran kendaraan bermotor ditetapkan oleh Peraturan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Kapolri Nomor Polisi 4 Tahun 2006.</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DKI Jakarta, Banten, Jawa Barat</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 = DKI Jakarta, Kabupaten/Kota Tangerang, Kabupaten/Kota Bekasi, Kota</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Depok</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 Banten: Kabupaten Serang, Kabupaten Pandeglang, Kota Cilegon,</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Kabupaten Lebak</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D = Kabupaten/Kota Bandung</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E = eks Karesidenan Cirebon: Kabupaten/Kota Cirebon, Kabupaten</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Indramayu, Kabupaten Majalengka, Kabupaten Kuningan</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 = eks Karesidenan Bogor: Kabupaten/Kota Bogor, Kabupaten Cianjur,</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Kabupaten/Kota Sukabumi</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T = Kabupaten Purwakarta, Kabupaten Karawang, Kabupaten Subang</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Z = Kabupaten Garut, Kabupaten/Kota Tasikmalaya, Kabupaten Sumedang,</w:t>
      </w:r>
    </w:p>
    <w:p>
      <w:pPr>
        <w:widowControl w:val="0"/>
        <w:numPr>
          <w:ilvl w:val="0"/>
          <w:numId w:val="0"/>
        </w:numPr>
        <w:ind w:left="0" w:leftChars="0" w:firstLine="2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Kabupaten Ciamis, Kota Banjar</w:t>
      </w:r>
    </w:p>
    <w:p>
      <w:pPr>
        <w:widowControl w:val="0"/>
        <w:numPr>
          <w:ilvl w:val="0"/>
          <w:numId w:val="0"/>
        </w:numPr>
        <w:ind w:left="0" w:leftChars="0" w:firstLine="220" w:firstLineChars="0"/>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Pajak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Pajak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Menurut Undang-Undang 28 tahun 2009 tentang pajak daerah dan retribusi daerah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3</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Objek Pajak Kendaraan Bermotor adalah kepemilikan dan/atau penguasaan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Termasuk dalam pengertian Kendaraan Bermotor sebagaimana dimaksud pada ayat (1) adalah kendaraan bermotor beroda beserta gandengannya, yang dioperasikan di semua jenis jalan darat dan kendaraan bermotor yang dioperasikan di air dengan ukuran isi kotor GT 5 (lima Gross Tonnage) sampai dengan GT 7 (tujuh Gross Tonnage).</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Dikecualikan dari pengertian Kendaraan Bermotor sebagaimana dimaksud pada ayat (2) adalah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kereta api;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Kendaraan Bermotor yang semata-mata digunakan untuk keperluan pertahanan dan keamanan negara;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kendaraan bermotor yang dimiliki dan/atau dikuasai kedutaan, konsulat, perwakilan negara asing dengan asas timbal balik dan lembaga-lembaga internasional yang memperoleh fasilitas pembebasan pajak dari Pemerintah;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objek Pajak lainnya yang ditetapkan dalam Peraturan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4</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Subjek Pajak Kendaraan Bermotor adalah orang pribadi atau Badan yang memiliki dan/atau menguasai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Wajib Pajak Kendaraan Bermotor adalah orang pribadi atau Badan yang memiliki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Dalam hal Wajib Pajak Badan, kewajiban perpajakannya diwakili oleh pengurus atau kuasa Badan tersebut.</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5</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Dasar pengenaan Pajak Kendaraan Bermotor adalah hasil perkalian dari 2 (dua) unsur pokok: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Nilai Jual Kendaraan Bermotor;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bobot yang mencerminkan secara relatif tingkat kerusakan jalan dan/ayau pencemaran lingkungan akibat penggunaan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Khusus untuk Kendaraan Bermotor yang digunakan di luar jalan umum, termasuk alat-alat berat dan alat-alat besar serta kendaraan di air, dasar pengenaan Pajak Kendaraan Bermotor adalah Nilai Jual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Bobot sebagaimana dimaksud pada ayat (1) huruf b dinyatakan dalam koefisien yang nilainya 1 (satu) atau lebih besar dari 1 (satu), dengan pengertian sebagai berikut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koefisien sama dengan 1 (satu) berarti kerusakan jalan dan/atau pencemaran lingkungan oleh penggunaan Kendaraan Bermotor tersebut dianggap masih dalam batas toleransi;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koefisien lebih besar dari 1 (satu) berarti penggunaan Kendaraan Bermotor tersebut dianggap melewati batas toleransi.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Nilai Jual Kendaraan Bermotor ditentukan berdasarkan Harga Pasaran Umum atas suatu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ab/>
      </w:r>
      <w:r>
        <w:rPr>
          <w:rFonts w:hint="default" w:ascii="Times New Roman" w:hAnsi="Times New Roman" w:cs="Times New Roman"/>
          <w:sz w:val="24"/>
          <w:szCs w:val="24"/>
        </w:rPr>
        <w:t>Harga Pasaran Umum sebagaimana dimaksud pada ayat (4) adalah harga rata-rata yang diperoleh dari berbagai sumber data yang akurat.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(6)</w:t>
      </w:r>
      <w:r>
        <w:rPr>
          <w:rFonts w:hint="default" w:ascii="Times New Roman" w:hAnsi="Times New Roman" w:cs="Times New Roman"/>
          <w:sz w:val="24"/>
          <w:szCs w:val="24"/>
        </w:rPr>
        <w:tab/>
      </w:r>
      <w:r>
        <w:rPr>
          <w:rFonts w:hint="default" w:ascii="Times New Roman" w:hAnsi="Times New Roman" w:cs="Times New Roman"/>
          <w:sz w:val="24"/>
          <w:szCs w:val="24"/>
        </w:rPr>
        <w:t>Nilai Jual Kendaraan Bermotor sebagaimana dimaksud pada ayat (4) ditetapkan berdasarkan Harga Pasaran Umum pada minggu pertama bulan Desember Tahun Pajak sebelumnya.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w:t>
      </w:r>
      <w:r>
        <w:rPr>
          <w:rFonts w:hint="default" w:ascii="Times New Roman" w:hAnsi="Times New Roman" w:cs="Times New Roman"/>
          <w:sz w:val="24"/>
          <w:szCs w:val="24"/>
        </w:rPr>
        <w:tab/>
      </w:r>
      <w:r>
        <w:rPr>
          <w:rFonts w:hint="default" w:ascii="Times New Roman" w:hAnsi="Times New Roman" w:cs="Times New Roman"/>
          <w:sz w:val="24"/>
          <w:szCs w:val="24"/>
        </w:rPr>
        <w:t>Dalam hal Harga Pasaran Umum suatu Kendaraan Bermotor tidak diketahui, Nilai Jual Kendaraan Bermotor dapat ditentukan berdasarkan sebagian atau seluruh faktor-faktor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isi silinder dan/atau satuan tenaga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penggunaan Kendaraan bermotor untuk umum atau pribadi;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merek kendaraan Bermotor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tahun pembuatan Kendaraan Bermotor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dengan Kendaraan Bermotor sejenis;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harga Kendaraan Bermotor berdasarkan dokumen Pemberitahuan Impor Barang (PIB).</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(8)</w:t>
      </w:r>
      <w:r>
        <w:rPr>
          <w:rFonts w:hint="default" w:ascii="Times New Roman" w:hAnsi="Times New Roman" w:cs="Times New Roman"/>
          <w:sz w:val="24"/>
          <w:szCs w:val="24"/>
        </w:rPr>
        <w:tab/>
      </w:r>
      <w:r>
        <w:rPr>
          <w:rFonts w:hint="default" w:ascii="Times New Roman" w:hAnsi="Times New Roman" w:cs="Times New Roman"/>
          <w:sz w:val="24"/>
          <w:szCs w:val="24"/>
        </w:rPr>
        <w:t>Bobot sebagaimana dimaksud pada ayat (1) huruf b dihitung berdasarkan faktor-faktor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tekanan gandar, yang dibedakan atas dasar jumlah sumbu/as, roda, dan berat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jenis bahan bakar Kendaraan Bermotor yang dibedakan menurut solar, bensin, gas, listrik, tenaga surya, atau jenis bahan bakar lainnya; dan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jenis, penggunaan, tahun pembuatan, dan ciri-ciri mesin Kendaraan Bermotor yang dibedakan berdasarkan jenis mesin 2 tak atau 4 tak, dan isi silinder.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(9)</w:t>
      </w:r>
      <w:r>
        <w:rPr>
          <w:rFonts w:hint="default" w:ascii="Times New Roman" w:hAnsi="Times New Roman" w:cs="Times New Roman"/>
          <w:sz w:val="24"/>
          <w:szCs w:val="24"/>
        </w:rPr>
        <w:tab/>
      </w:r>
      <w:r>
        <w:rPr>
          <w:rFonts w:hint="default" w:ascii="Times New Roman" w:hAnsi="Times New Roman" w:cs="Times New Roman"/>
          <w:sz w:val="24"/>
          <w:szCs w:val="24"/>
        </w:rPr>
        <w:t>Penghitungan dasar pengenaan Pajak Kendaraan Bermotor sebagaimana dimaksud pada ayat (1), ayat (2), ayat (3), ayat (4), ayat (5), ayat (6), ayat (7), dan ayat (8) dinyatakan dalam suatu tabel yang ditetapkan dengan Peraturan Menteri Dalam Negeri setelah mendapat pertimbangan dari Menteri Keuangan.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(10)</w:t>
      </w:r>
      <w:r>
        <w:rPr>
          <w:rFonts w:hint="default" w:ascii="Times New Roman" w:hAnsi="Times New Roman" w:cs="Times New Roman"/>
          <w:sz w:val="24"/>
          <w:szCs w:val="24"/>
        </w:rPr>
        <w:tab/>
      </w:r>
      <w:r>
        <w:rPr>
          <w:rFonts w:hint="default" w:ascii="Times New Roman" w:hAnsi="Times New Roman" w:cs="Times New Roman"/>
          <w:sz w:val="24"/>
          <w:szCs w:val="24"/>
        </w:rPr>
        <w:t>Penghitungan dasar pengenaan Pajak Kendaraan Bermotor sebagaimana dimaksud pada ayat (9) ditinjau kembali setiap tahun.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6</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pribadi ditetapkan sebagai berikut: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untuk kepemilikan Kendaraan Bermotor pertama paling rendah sebesar 1% (satu persen) dan paling tinggi sebesar 2% (dua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untuk kepemilikan Kendaraan Bermotor kedua dan seterusnya tarif dapat ditetapkan secara progresif paling rendah sebesar 2% (dua persen) dan paling tinggi sebesar 10% (sepuluh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Kepemilikan Kendaraan Bermotor didasarkan atas nama dan/atau alamat yang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alat-alat berat dan alat-alat besar ditetapkan paling rendah sebesar 0,1% (nol koma satu persen) dan paling tinggi sebesar 0,2% (nol koma dua persen).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ab/>
      </w:r>
      <w:r>
        <w:rPr>
          <w:rFonts w:hint="default" w:ascii="Times New Roman" w:hAnsi="Times New Roman" w:cs="Times New Roman"/>
          <w:sz w:val="24"/>
          <w:szCs w:val="24"/>
        </w:rPr>
        <w:t>Tarif Pajak Kendaraan Bermotor ditetapkan dengan Peraturan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7</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Besaran pokok Pajak Kendaraan Bermotor yang terutang dihitung dengan cara mengalikan tarif sebagaimana dimaksud dalam Pasal 6 ayat (5) dengan dasar pengenaan pajak sebagaimana dimaksud dalam Pasal 5 ayat (9).</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Pajak Kendaraan Bermotor yang terutang dipungut di wilayah daerah tempat Kendaraan Bermotor terdaftar.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Pemungutan Pajak Kendaraan Bermotor dilakukan bersamaan dengan penerbitan Surat Tanda Nomor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Pemungutan pajak tahun berikutnya dilakukan di kas daerah atau bank yang ditunjuk oleh Kepala Daerah.</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Pasal 8</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ab/>
      </w:r>
      <w:r>
        <w:rPr>
          <w:rFonts w:hint="default" w:ascii="Times New Roman" w:hAnsi="Times New Roman" w:cs="Times New Roman"/>
          <w:sz w:val="24"/>
          <w:szCs w:val="24"/>
        </w:rPr>
        <w:t>Pajak Kendaraan Bermotor dikenakan untuk Masa Pajak 12 (dua belas) bulan berturut-turut terhitung mulai saat pendaftaran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ab/>
      </w:r>
      <w:r>
        <w:rPr>
          <w:rFonts w:hint="default" w:ascii="Times New Roman" w:hAnsi="Times New Roman" w:cs="Times New Roman"/>
          <w:sz w:val="24"/>
          <w:szCs w:val="24"/>
        </w:rPr>
        <w:t>Pajak Kendaraan Bermotor dibayar sekaligus di muka.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ab/>
      </w:r>
      <w:r>
        <w:rPr>
          <w:rFonts w:hint="default" w:ascii="Times New Roman" w:hAnsi="Times New Roman" w:cs="Times New Roman"/>
          <w:sz w:val="24"/>
          <w:szCs w:val="24"/>
        </w:rPr>
        <w:t>Untuk Pajak Kendaraan Bermotor yang karena keadaan kahar (force majeure) Masa Pajaknya tidak sampai 12 (dua belas) bulan, dapat dilakukan restitusi atas pajak yang sudah dibayar untuk porsi Masa Pajak yang belum dilalui.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ab/>
      </w:r>
      <w:r>
        <w:rPr>
          <w:rFonts w:hint="default" w:ascii="Times New Roman" w:hAnsi="Times New Roman" w:cs="Times New Roman"/>
          <w:sz w:val="24"/>
          <w:szCs w:val="24"/>
        </w:rPr>
        <w:t>Ketentuan lebih lanjut mengenai tata cara pelaksanaan restitusi diatur dengan Peraturan Gubernur.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w:t>
      </w:r>
      <w:r>
        <w:rPr>
          <w:rFonts w:hint="default" w:ascii="Times New Roman" w:hAnsi="Times New Roman" w:cs="Times New Roman"/>
          <w:sz w:val="24"/>
          <w:szCs w:val="24"/>
        </w:rPr>
        <w:tab/>
      </w:r>
      <w:r>
        <w:rPr>
          <w:rFonts w:hint="default" w:ascii="Times New Roman" w:hAnsi="Times New Roman" w:cs="Times New Roman"/>
          <w:sz w:val="24"/>
          <w:szCs w:val="24"/>
        </w:rPr>
        <w:t>Hasil penerimaan Pajak Kendaraan Bermotor paling sedikit 10% (sepuluh persen), termasuk yang dibagihasilkan kepada kabupaten/kota, dialokasikan untuk pembangunan dan/atau pemeliharaan jalan serta peningkatan moda dan sarana transportasi umum.</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Citra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Pengertian citra menurut Murni (1992, p5) adalah keluaran suatu sistem</w:t>
      </w:r>
      <w:r>
        <w:rPr>
          <w:rFonts w:hint="default" w:ascii="Times New Roman" w:hAnsi="Times New Roman" w:cs="Times New Roman"/>
          <w:sz w:val="24"/>
          <w:szCs w:val="24"/>
        </w:rPr>
        <w:t xml:space="preserve"> </w:t>
      </w:r>
      <w:r>
        <w:rPr>
          <w:rFonts w:hint="default" w:ascii="Times New Roman" w:hAnsi="Times New Roman" w:cs="Times New Roman"/>
          <w:sz w:val="24"/>
          <w:szCs w:val="24"/>
        </w:rPr>
        <w:t>perekaman data yang dapat bersifat optik berupa foto, bersifat analog berupa sinyal-</w:t>
      </w:r>
      <w:r>
        <w:rPr>
          <w:rFonts w:hint="default" w:ascii="Times New Roman" w:hAnsi="Times New Roman" w:cs="Times New Roman"/>
          <w:sz w:val="24"/>
          <w:szCs w:val="24"/>
        </w:rPr>
        <w:t xml:space="preserve"> </w:t>
      </w:r>
      <w:r>
        <w:rPr>
          <w:rFonts w:hint="default" w:ascii="Times New Roman" w:hAnsi="Times New Roman" w:cs="Times New Roman"/>
          <w:sz w:val="24"/>
          <w:szCs w:val="24"/>
        </w:rPr>
        <w:t>sinyal video seperti gambar pada monitor televisi, atau bersifat dijital sehingga dapat</w:t>
      </w:r>
      <w:r>
        <w:rPr>
          <w:rFonts w:hint="default" w:ascii="Times New Roman" w:hAnsi="Times New Roman" w:cs="Times New Roman"/>
          <w:sz w:val="24"/>
          <w:szCs w:val="24"/>
        </w:rPr>
        <w:t xml:space="preserve"> </w:t>
      </w:r>
      <w:r>
        <w:rPr>
          <w:rFonts w:hint="default" w:ascii="Times New Roman" w:hAnsi="Times New Roman" w:cs="Times New Roman"/>
          <w:sz w:val="24"/>
          <w:szCs w:val="24"/>
        </w:rPr>
        <w:t>disimpan langsung pada suatu pita magnetik. Sedangkan menurut Banks (1990, p150)</w:t>
      </w:r>
      <w:r>
        <w:rPr>
          <w:rFonts w:hint="default" w:ascii="Times New Roman" w:hAnsi="Times New Roman" w:cs="Times New Roman"/>
          <w:sz w:val="24"/>
          <w:szCs w:val="24"/>
        </w:rPr>
        <w:t xml:space="preserve"> </w:t>
      </w:r>
      <w:r>
        <w:rPr>
          <w:rFonts w:hint="default" w:ascii="Times New Roman" w:hAnsi="Times New Roman" w:cs="Times New Roman"/>
          <w:sz w:val="24"/>
          <w:szCs w:val="24"/>
        </w:rPr>
        <w:t>citra diartikan sebagai representasi dua dimensi dari bentuk 3 dimensi yang nyata.</w:t>
      </w:r>
      <w:r>
        <w:rPr>
          <w:rFonts w:hint="default" w:ascii="Times New Roman" w:hAnsi="Times New Roman" w:cs="Times New Roman"/>
          <w:sz w:val="24"/>
          <w:szCs w:val="24"/>
        </w:rPr>
        <w:t xml:space="preserve"> </w:t>
      </w:r>
      <w:r>
        <w:rPr>
          <w:rFonts w:hint="default" w:ascii="Times New Roman" w:hAnsi="Times New Roman" w:cs="Times New Roman"/>
          <w:sz w:val="24"/>
          <w:szCs w:val="24"/>
        </w:rPr>
        <w:t>Bentuknya dapat bervariasi dari foto hitam putih hingga sebuah gambar bergerak dari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TV berwarna.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Citra dapat dikelompokkan menjadi empat kelas berdasarkan presisi yang</w:t>
      </w:r>
      <w:r>
        <w:rPr>
          <w:rFonts w:hint="default" w:ascii="Times New Roman" w:hAnsi="Times New Roman" w:cs="Times New Roman"/>
          <w:sz w:val="24"/>
          <w:szCs w:val="24"/>
        </w:rPr>
        <w:t xml:space="preserve"> </w:t>
      </w:r>
      <w:r>
        <w:rPr>
          <w:rFonts w:hint="default" w:ascii="Times New Roman" w:hAnsi="Times New Roman" w:cs="Times New Roman"/>
          <w:sz w:val="24"/>
          <w:szCs w:val="24"/>
        </w:rPr>
        <w:t>digunakan untuk menyatakan titik-titik koordinat dan untuk menyatakan nilai/tingkat</w:t>
      </w:r>
      <w:r>
        <w:rPr>
          <w:rFonts w:hint="default" w:ascii="Times New Roman" w:hAnsi="Times New Roman" w:cs="Times New Roman"/>
          <w:sz w:val="24"/>
          <w:szCs w:val="24"/>
        </w:rPr>
        <w:t xml:space="preserve"> </w:t>
      </w:r>
      <w:r>
        <w:rPr>
          <w:rFonts w:hint="default" w:ascii="Times New Roman" w:hAnsi="Times New Roman" w:cs="Times New Roman"/>
          <w:sz w:val="24"/>
          <w:szCs w:val="24"/>
        </w:rPr>
        <w:t>keabuan (gray scale) atau warna suatu citra, yaitu:</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citra kontinu-kontinu</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citra kontinu-diskrit</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 citra diskrit-kontinu</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 citra diskrit-diskrit</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Label pertama menyatakan presisi dari titik-titik koordinat pada bidang citra, sedangkan</w:t>
      </w:r>
      <w:r>
        <w:rPr>
          <w:rFonts w:hint="default" w:ascii="Times New Roman" w:hAnsi="Times New Roman" w:cs="Times New Roman"/>
          <w:sz w:val="24"/>
          <w:szCs w:val="24"/>
        </w:rPr>
        <w:t xml:space="preserve"> </w:t>
      </w:r>
      <w:r>
        <w:rPr>
          <w:rFonts w:hint="default" w:ascii="Times New Roman" w:hAnsi="Times New Roman" w:cs="Times New Roman"/>
          <w:sz w:val="24"/>
          <w:szCs w:val="24"/>
        </w:rPr>
        <w:t>label kedua menyatakan tingkat keabuan atau warna. Kontinu dinyatakan dengan presisi</w:t>
      </w:r>
      <w:r>
        <w:rPr>
          <w:rFonts w:hint="default" w:ascii="Times New Roman" w:hAnsi="Times New Roman" w:cs="Times New Roman"/>
          <w:sz w:val="24"/>
          <w:szCs w:val="24"/>
        </w:rPr>
        <w:t xml:space="preserve"> </w:t>
      </w:r>
      <w:r>
        <w:rPr>
          <w:rFonts w:hint="default" w:ascii="Times New Roman" w:hAnsi="Times New Roman" w:cs="Times New Roman"/>
          <w:sz w:val="24"/>
          <w:szCs w:val="24"/>
        </w:rPr>
        <w:t>angka tak terhingga sedangkan diskrit dinyatakan dengan presisi angka tertentu.</w:t>
      </w:r>
    </w:p>
    <w:p>
      <w:pPr>
        <w:widowControl w:val="0"/>
        <w:numPr>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5.2. Citra dijital</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Citra dijital (digital image) merupakan suatu array dua dimensi atau suatu</w:t>
      </w:r>
      <w:r>
        <w:rPr>
          <w:rFonts w:hint="default" w:ascii="Times New Roman" w:hAnsi="Times New Roman" w:cs="Times New Roman"/>
          <w:sz w:val="24"/>
          <w:szCs w:val="24"/>
        </w:rPr>
        <w:t xml:space="preserve"> </w:t>
      </w:r>
      <w:r>
        <w:rPr>
          <w:rFonts w:hint="default" w:ascii="Times New Roman" w:hAnsi="Times New Roman" w:cs="Times New Roman"/>
          <w:sz w:val="24"/>
          <w:szCs w:val="24"/>
        </w:rPr>
        <w:t>matriks yang elemen-elemennya menyatakan tingkat keabuan dari elemen citra tersebut</w:t>
      </w:r>
      <w:r>
        <w:rPr>
          <w:rFonts w:hint="default" w:ascii="Times New Roman" w:hAnsi="Times New Roman" w:cs="Times New Roman"/>
          <w:sz w:val="24"/>
          <w:szCs w:val="24"/>
        </w:rPr>
        <w:t xml:space="preserve"> </w:t>
      </w:r>
      <w:r>
        <w:rPr>
          <w:rFonts w:hint="default" w:ascii="Times New Roman" w:hAnsi="Times New Roman" w:cs="Times New Roman"/>
          <w:sz w:val="24"/>
          <w:szCs w:val="24"/>
        </w:rPr>
        <w:t>(Murni, 1992, p5). Untuk mengubah citra yang bersifat kontinu menjadi citra dijital,</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diperlukan proses pembuatan kisi-kisi arah horizontal dan vertikal, sehingga diperoleh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gambar dalam bentuk array dua dimensi. Proses tersebut dikenal sebagai proses dijitasi</w:t>
      </w:r>
      <w:r>
        <w:rPr>
          <w:rFonts w:hint="default" w:ascii="Times New Roman" w:hAnsi="Times New Roman" w:cs="Times New Roman"/>
          <w:sz w:val="24"/>
          <w:szCs w:val="24"/>
        </w:rPr>
        <w:t xml:space="preserve"> </w:t>
      </w:r>
      <w:r>
        <w:rPr>
          <w:rFonts w:hint="default" w:ascii="Times New Roman" w:hAnsi="Times New Roman" w:cs="Times New Roman"/>
          <w:sz w:val="24"/>
          <w:szCs w:val="24"/>
        </w:rPr>
        <w:t>atau sampling. Setiap elemen array tersebut dikenal sebagai elemen gambar atau piksel</w:t>
      </w:r>
      <w:r>
        <w:rPr>
          <w:rFonts w:hint="default" w:ascii="Times New Roman" w:hAnsi="Times New Roman" w:cs="Times New Roman"/>
          <w:sz w:val="24"/>
          <w:szCs w:val="24"/>
        </w:rPr>
        <w:t xml:space="preserve"> </w:t>
      </w:r>
      <w:r>
        <w:rPr>
          <w:rFonts w:hint="default" w:ascii="Times New Roman" w:hAnsi="Times New Roman" w:cs="Times New Roman"/>
          <w:sz w:val="24"/>
          <w:szCs w:val="24"/>
        </w:rPr>
        <w:t>(pixel) yang merupakan singkatan dari picture element. Tingkat keabuan setiap piksel</w:t>
      </w:r>
      <w:r>
        <w:rPr>
          <w:rFonts w:hint="default" w:ascii="Times New Roman" w:hAnsi="Times New Roman" w:cs="Times New Roman"/>
          <w:sz w:val="24"/>
          <w:szCs w:val="24"/>
        </w:rPr>
        <w:t xml:space="preserve"> </w:t>
      </w:r>
      <w:r>
        <w:rPr>
          <w:rFonts w:hint="default" w:ascii="Times New Roman" w:hAnsi="Times New Roman" w:cs="Times New Roman"/>
          <w:sz w:val="24"/>
          <w:szCs w:val="24"/>
        </w:rPr>
        <w:t>dinyatakan dengan suatu harga integer.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Hubungan yang ada antara piksel-piksel, antara lain (Gonzales dan Woods,</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1993, p40):</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Neighbours of a pixel31</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Dimisalkan piksel F terletak di koordinat (x,y), maka yang disebut delapan</w:t>
      </w:r>
      <w:r>
        <w:rPr>
          <w:rFonts w:hint="default" w:ascii="Times New Roman" w:hAnsi="Times New Roman" w:cs="Times New Roman"/>
          <w:sz w:val="24"/>
          <w:szCs w:val="24"/>
        </w:rPr>
        <w:t xml:space="preserve"> </w:t>
      </w:r>
      <w:r>
        <w:rPr>
          <w:rFonts w:hint="default" w:ascii="Times New Roman" w:hAnsi="Times New Roman" w:cs="Times New Roman"/>
          <w:sz w:val="24"/>
          <w:szCs w:val="24"/>
        </w:rPr>
        <w:t>neighbours (neighbours of a pixel) atau N 8 (F) adalah piksel-piksel yang memiliki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koordinat: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(x+1,y),(x-1,y),(x,y+1),(x,y-1),(x+1,y+1),(x-1,y+1),(x+1,y-1), dan (x-1,y-1).</w:t>
      </w:r>
    </w:p>
    <w:p>
      <w:pPr>
        <w:widowControl w:val="0"/>
        <w:numPr>
          <w:ilvl w:val="0"/>
          <w:numId w:val="0"/>
        </w:numPr>
        <w:jc w:val="both"/>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a:stretch>
                      <a:fillRect/>
                    </a:stretch>
                  </pic:blipFill>
                  <pic:spPr>
                    <a:xfrm>
                      <a:off x="0" y="0"/>
                      <a:ext cx="2828290" cy="1371600"/>
                    </a:xfrm>
                    <a:prstGeom prst="rect">
                      <a:avLst/>
                    </a:prstGeom>
                    <a:noFill/>
                    <a:ln w="9525">
                      <a:noFill/>
                      <a:miter/>
                    </a:ln>
                  </pic:spPr>
                </pic:pic>
              </a:graphicData>
            </a:graphic>
          </wp:inline>
        </w:drawing>
      </w:r>
    </w:p>
    <w:p>
      <w:pPr>
        <w:widowControl w:val="0"/>
        <w:numPr>
          <w:ilvl w:val="0"/>
          <w:numId w:val="0"/>
        </w:numPr>
        <w:jc w:val="both"/>
        <w:rPr>
          <w:rFonts w:hint="default"/>
        </w:rPr>
      </w:pPr>
      <w:r>
        <w:rPr>
          <w:rFonts w:hint="default"/>
        </w:rPr>
        <w:t>Gambar 2.2 Posisi Neighbours of a Pixel</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Konektivitas (Connectivity)</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Konektivitas antara piksel yang satu dengan yang lainnya ditentukan selain oleh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letaknya, juga oleh toleransi skala warna yang terdapat dalam citra.</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5.3. Model Warna RGB</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Sesuai dengan namanya, RGB merupakan model warna yang menggunakan tiga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warna dasar, yaitu merah (red), hijau (green), dan biru (blue), dimana masing-masing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warna memiliki tingkat intensitas warna dari 0 sampai dengan 255, yang menyatakan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tingkat keterangan warna mulai dari yang paling glap hingga yang paling terang.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Memang tidak semua warna dapat diperoleh dengan menggunakan variasi nilai dari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ketiga warna tersebut, akan tetapi sebagian warna yang diperlukan sudah tercakup</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dalam model warna RGB ini. Banyaknya warna yang dapat dibentuk oleh model warna</w:t>
      </w:r>
      <w:r>
        <w:rPr>
          <w:rFonts w:hint="default" w:ascii="Times New Roman" w:hAnsi="Times New Roman" w:cs="Times New Roman"/>
          <w:sz w:val="24"/>
          <w:szCs w:val="24"/>
        </w:rPr>
        <w:t xml:space="preserve"> </w:t>
      </w:r>
      <w:r>
        <w:rPr>
          <w:rFonts w:hint="default" w:ascii="Times New Roman" w:hAnsi="Times New Roman" w:cs="Times New Roman"/>
          <w:sz w:val="24"/>
          <w:szCs w:val="24"/>
        </w:rPr>
        <w:t>RGB ini adalah 256 (intensitas piksel merah) x 256 (intensitas piksel hijau) x 256</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(intensitas piksel biru), hasilnya lebih kurang enam belas juta tujuh ratus ribu warna,</w:t>
      </w:r>
      <w:r>
        <w:rPr>
          <w:rFonts w:hint="default" w:ascii="Times New Roman" w:hAnsi="Times New Roman" w:cs="Times New Roman"/>
          <w:sz w:val="24"/>
          <w:szCs w:val="24"/>
        </w:rPr>
        <w:t xml:space="preserve"> </w:t>
      </w:r>
      <w:r>
        <w:rPr>
          <w:rFonts w:hint="default" w:ascii="Times New Roman" w:hAnsi="Times New Roman" w:cs="Times New Roman"/>
          <w:sz w:val="24"/>
          <w:szCs w:val="24"/>
        </w:rPr>
        <w:t>merupakan</w:t>
      </w:r>
      <w:r>
        <w:rPr>
          <w:rFonts w:hint="default" w:ascii="Times New Roman" w:hAnsi="Times New Roman" w:cs="Times New Roman"/>
          <w:sz w:val="24"/>
          <w:szCs w:val="24"/>
        </w:rPr>
        <w:t xml:space="preserve"> </w:t>
      </w:r>
      <w:r>
        <w:rPr>
          <w:rFonts w:hint="default" w:ascii="Times New Roman" w:hAnsi="Times New Roman" w:cs="Times New Roman"/>
          <w:sz w:val="24"/>
          <w:szCs w:val="24"/>
        </w:rPr>
        <w:t>varian</w:t>
      </w:r>
      <w:r>
        <w:rPr>
          <w:rFonts w:hint="default" w:ascii="Times New Roman" w:hAnsi="Times New Roman" w:cs="Times New Roman"/>
          <w:sz w:val="24"/>
          <w:szCs w:val="24"/>
        </w:rPr>
        <w:t xml:space="preserve"> </w:t>
      </w:r>
      <w:r>
        <w:rPr>
          <w:rFonts w:hint="default" w:ascii="Times New Roman" w:hAnsi="Times New Roman" w:cs="Times New Roman"/>
          <w:sz w:val="24"/>
          <w:szCs w:val="24"/>
        </w:rPr>
        <w:t>warna</w:t>
      </w:r>
      <w:r>
        <w:rPr>
          <w:rFonts w:hint="default" w:ascii="Times New Roman" w:hAnsi="Times New Roman" w:cs="Times New Roman"/>
          <w:sz w:val="24"/>
          <w:szCs w:val="24"/>
        </w:rPr>
        <w:t xml:space="preserve"> </w:t>
      </w:r>
      <w:r>
        <w:rPr>
          <w:rFonts w:hint="default" w:ascii="Times New Roman" w:hAnsi="Times New Roman" w:cs="Times New Roman"/>
          <w:sz w:val="24"/>
          <w:szCs w:val="24"/>
        </w:rPr>
        <w:t>yang</w:t>
      </w:r>
      <w:r>
        <w:rPr>
          <w:rFonts w:hint="default" w:ascii="Times New Roman" w:hAnsi="Times New Roman" w:cs="Times New Roman"/>
          <w:sz w:val="24"/>
          <w:szCs w:val="24"/>
        </w:rPr>
        <w:t xml:space="preserve"> </w:t>
      </w:r>
      <w:r>
        <w:rPr>
          <w:rFonts w:hint="default" w:ascii="Times New Roman" w:hAnsi="Times New Roman" w:cs="Times New Roman"/>
          <w:sz w:val="24"/>
          <w:szCs w:val="24"/>
        </w:rPr>
        <w:t>sangat</w:t>
      </w:r>
      <w:r>
        <w:rPr>
          <w:rFonts w:hint="default" w:ascii="Times New Roman" w:hAnsi="Times New Roman" w:cs="Times New Roman"/>
          <w:sz w:val="24"/>
          <w:szCs w:val="24"/>
        </w:rPr>
        <w:t xml:space="preserve"> </w:t>
      </w:r>
      <w:r>
        <w:rPr>
          <w:rFonts w:hint="default" w:ascii="Times New Roman" w:hAnsi="Times New Roman" w:cs="Times New Roman"/>
          <w:sz w:val="24"/>
          <w:szCs w:val="24"/>
        </w:rPr>
        <w:t>banyak.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(http://proxy2.siit.tu.ac.th/bunyarit/students/carplate/halfterm_report.pdf)</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Sebuah citra berwarna dapat dibentuk dengan mengatur nilai dari tingkat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kecerahan gambar pada setiap piksel, dengan menggunakan warna-warna dasar seperti</w:t>
      </w:r>
      <w:r>
        <w:rPr>
          <w:rFonts w:hint="default" w:ascii="Times New Roman" w:hAnsi="Times New Roman" w:cs="Times New Roman"/>
          <w:sz w:val="24"/>
          <w:szCs w:val="24"/>
        </w:rPr>
        <w:t xml:space="preserve"> </w:t>
      </w:r>
      <w:r>
        <w:rPr>
          <w:rFonts w:hint="default" w:ascii="Times New Roman" w:hAnsi="Times New Roman" w:cs="Times New Roman"/>
          <w:sz w:val="24"/>
          <w:szCs w:val="24"/>
        </w:rPr>
        <w:t>merah, hijau, dan biru dari cahaya yang terdeteksi. Salah satu caranya dapat dilakukan</w:t>
      </w:r>
      <w:r>
        <w:rPr>
          <w:rFonts w:hint="default" w:ascii="Times New Roman" w:hAnsi="Times New Roman" w:cs="Times New Roman"/>
          <w:sz w:val="24"/>
          <w:szCs w:val="24"/>
        </w:rPr>
        <w:t xml:space="preserve"> </w:t>
      </w:r>
      <w:r>
        <w:rPr>
          <w:rFonts w:hint="default" w:ascii="Times New Roman" w:hAnsi="Times New Roman" w:cs="Times New Roman"/>
          <w:sz w:val="24"/>
          <w:szCs w:val="24"/>
        </w:rPr>
        <w:t>dengan menggunakan sebuah kamera dijital, dimana sensornya dapat mengukur radiasi</w:t>
      </w:r>
      <w:r>
        <w:rPr>
          <w:rFonts w:hint="default" w:ascii="Times New Roman" w:hAnsi="Times New Roman" w:cs="Times New Roman"/>
          <w:sz w:val="24"/>
          <w:szCs w:val="24"/>
        </w:rPr>
        <w:t xml:space="preserve"> </w:t>
      </w:r>
      <w:r>
        <w:rPr>
          <w:rFonts w:hint="default" w:ascii="Times New Roman" w:hAnsi="Times New Roman" w:cs="Times New Roman"/>
          <w:sz w:val="24"/>
          <w:szCs w:val="24"/>
        </w:rPr>
        <w:t>panjang gelombang dari merah, hijau, dan biru untuk semua titik dalam citra. Adapun</w:t>
      </w:r>
      <w:r>
        <w:rPr>
          <w:rFonts w:hint="default" w:ascii="Times New Roman" w:hAnsi="Times New Roman" w:cs="Times New Roman"/>
          <w:sz w:val="24"/>
          <w:szCs w:val="24"/>
        </w:rPr>
        <w:t xml:space="preserve"> </w:t>
      </w:r>
      <w:r>
        <w:rPr>
          <w:rFonts w:hint="default" w:ascii="Times New Roman" w:hAnsi="Times New Roman" w:cs="Times New Roman"/>
          <w:sz w:val="24"/>
          <w:szCs w:val="24"/>
        </w:rPr>
        <w:t>arsitektur warna dari model warna RGB sebagai berikut: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Warna merah akan terbentuk jika piksel hijau dan biru bernilai 0, sedangkan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piksel merah bernilai antara 1 – 254.</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Warna hijau akan terbentuk jika piksel merah dan biru bernilai 0, sedangkan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piksel hijau bernilai antara 1 – 254.</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 Warna biru akan terbentuk jika piksel merah dan hijau bernilai 0, sedangkan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piksel biru bernilai antara 1 – 254.</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4. Warna kuning akan terbentuk jika hanya piksel biru saja yang bernilai 0,</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sedangkan piksel merah dan hijau bernilai sama besar.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5. Warna magenta akan terbentuk jika hanya piksel hijau saja yang bernilai 0,</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sedangkan piksel merah dan biru bernilai sama besar.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6. Warna cyan akan terbentuk jika hanya piksel merah saja yang bernilai 0,</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sedangkan piksel hijau dan biru bernilai sama besar.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 Warna keabuan akan terbentuk jika semua warna dasar RGB bernilai sama.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8. Warna hitam akan terbentuk jika semua warna dasar RGB bernilai 0.</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9. Warna putih akan terbentuk jika semua warna dasar RGB bernilai 255.</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10. Selain kesembilan penjelasan di atas, warna yang dibentuk merupakan varian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model warna RGB.</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Illustrasi dan penjelasan dari model warna RGB dapat dilihat pada gambar di bawah ini:</w:t>
      </w:r>
    </w:p>
    <w:p>
      <w:pPr>
        <w:widowControl w:val="0"/>
        <w:numPr>
          <w:ilvl w:val="0"/>
          <w:numId w:val="0"/>
        </w:numPr>
        <w:jc w:val="center"/>
      </w:pPr>
      <w:r>
        <w:drawing>
          <wp:inline distT="0" distB="0" distL="114300" distR="114300">
            <wp:extent cx="3295015" cy="26473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3295015" cy="2647315"/>
                    </a:xfrm>
                    <a:prstGeom prst="rect">
                      <a:avLst/>
                    </a:prstGeom>
                    <a:noFill/>
                    <a:ln w="9525">
                      <a:noFill/>
                      <a:miter/>
                    </a:ln>
                  </pic:spPr>
                </pic:pic>
              </a:graphicData>
            </a:graphic>
          </wp:inline>
        </w:drawing>
      </w:r>
    </w:p>
    <w:p>
      <w:pPr>
        <w:widowControl w:val="0"/>
        <w:numPr>
          <w:ilvl w:val="0"/>
          <w:numId w:val="0"/>
        </w:numPr>
        <w:jc w:val="center"/>
        <w:rPr>
          <w:rFonts w:hint="default"/>
        </w:rPr>
      </w:pPr>
      <w:r>
        <w:rPr>
          <w:rFonts w:hint="default"/>
        </w:rPr>
        <w:t>Gambar 2.3 Model Warna RGB</w:t>
      </w: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Convolutional Neural Network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Convolutional Neural Network (CNN) adalah pengembangan dari Multilayer Perceptron (MLP) yang didesain untuk mengolah data dua dimensi. CNN termasuk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dalam jenis Deep Neural Network karena kedalaman jaringan yang tinggi dan banyak diaplikasikan pada data citra. Pada kasus klasifikasi citra, MLP kurang sesuai untuk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Kinuta, Setagaya, Tokyo, Jepang [4]. Konsep tersebut kemudian dimatangkan oleh Yann LeChun, seorang peneliti dari AT&amp;T Bell Laboratories di Holmdel, New Jersey,</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momen pembuktian bahwa metode Deep Learning, khususnya CNN. Metode CNN terbukti berhasil mengungguli metode Machine Learning lainnya seperti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SVM pada kasus klasifikasi objek pada citra.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7.1 Konsep CNN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Cara kerja CNN memiliki kesamaan pada MLP, namun dalam CNN setiap neuron dipresentasikan dalam bentuk dua dimensi, tidak seperti MLP yang setiap neuron hanya berukuran satu dimensi.</w:t>
      </w:r>
    </w:p>
    <w:p>
      <w:pPr>
        <w:widowControl w:val="0"/>
        <w:numPr>
          <w:numId w:val="0"/>
        </w:numPr>
        <w:jc w:val="center"/>
        <w:rPr>
          <w:rFonts w:hint="default" w:ascii="Times New Roman" w:hAnsi="Times New Roman" w:cs="Times New Roman"/>
          <w:sz w:val="24"/>
          <w:szCs w:val="24"/>
        </w:rP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56940" cy="1571625"/>
                    </a:xfrm>
                    <a:prstGeom prst="rect">
                      <a:avLst/>
                    </a:prstGeom>
                    <a:noFill/>
                    <a:ln w="9525">
                      <a:noFill/>
                      <a:miter/>
                    </a:ln>
                  </pic:spPr>
                </pic:pic>
              </a:graphicData>
            </a:graphic>
          </wp:inline>
        </w:drawing>
      </w:r>
    </w:p>
    <w:p>
      <w:pPr>
        <w:widowControl w:val="0"/>
        <w:numPr>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 1. Arsitektur MLP Sederhana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fungsi aktivasi.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pada Gambar.2. Dimensi bobot pada CNN adalah:</w:t>
      </w:r>
    </w:p>
    <w:p>
      <w:pPr>
        <w:widowControl w:val="0"/>
        <w:numPr>
          <w:numId w:val="0"/>
        </w:numPr>
        <w:jc w:val="center"/>
        <w:rPr>
          <w:rFonts w:hint="default" w:ascii="Times New Roman" w:hAnsi="Times New Roman" w:cs="Times New Roman"/>
          <w:sz w:val="24"/>
          <w:szCs w:val="24"/>
        </w:rPr>
      </w:pPr>
      <w:r>
        <w:rPr>
          <w:rFonts w:hint="default" w:ascii="Times New Roman" w:hAnsi="Times New Roman" w:cs="Times New Roman"/>
          <w:i/>
          <w:iCs/>
          <w:sz w:val="24"/>
          <w:szCs w:val="24"/>
        </w:rPr>
        <w:t>neuron input x neuron output x tinggi x lebar</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Karena sifat proses konvolusi, maka CNN hanya dapat digunakan pada data yang memiliki struktur dua dimensi seperti citra dan suara.</w:t>
      </w:r>
    </w:p>
    <w:p>
      <w:pPr>
        <w:widowControl w:val="0"/>
        <w:numPr>
          <w:numId w:val="0"/>
        </w:numPr>
        <w:jc w:val="cente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52090" cy="1724025"/>
                    </a:xfrm>
                    <a:prstGeom prst="rect">
                      <a:avLst/>
                    </a:prstGeom>
                    <a:noFill/>
                    <a:ln w="9525">
                      <a:noFill/>
                      <a:miter/>
                    </a:ln>
                  </pic:spPr>
                </pic:pic>
              </a:graphicData>
            </a:graphic>
          </wp:inline>
        </w:drawing>
      </w:r>
    </w:p>
    <w:p>
      <w:pPr>
        <w:widowControl w:val="0"/>
        <w:numPr>
          <w:numId w:val="0"/>
        </w:numPr>
        <w:jc w:val="center"/>
        <w:rPr>
          <w:rFonts w:hint="default"/>
        </w:rPr>
      </w:pPr>
      <w:r>
        <w:rPr>
          <w:rFonts w:hint="default"/>
        </w:rPr>
        <w:t>Gambar.2. Proses Konvolusi pada CNN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7.2 Arsitektur Jaringan CNN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JST terdiri dari berbagai layer dan beberapa neuron pada masing-masing layer. Kedua hal tersebut tidak dapat ditentukan menggunakan aturan yang pasti dan berlaku berbeda-beda pada data yang berbeda [7].</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Pada kasus MLP, sebuah jaringan tanpa hidden layer dapat memetakan persamaan linear apapun, sedangkan jaringan dengan satu atau dua hidden layer dapat memetakan sebagian besar persamaan pada data sederhana.</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Karena hal tersebut, jumlah layer pada jaringan serta jumlah neuron pada masing-masing layer dianggap sebagai hyperparameter dan dioptimasi menggunakan pendekatan searching.</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Sebuah CNN terdiri dari beberapa layer. Berdasarkan aristektur LeNet5 [8], terdapat empat macam layer utama pada sebuah CNN namun yang diterapkan pada TA ini hanya tiga macam lapisan lantara lain: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Convolution Layer</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Convolution Layer melakukan operasi konvolusi pada output dari layer sebelumnya. Layer tersebut adalah proses utama yang mendasari sebuah CNN.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p>
    <w:p>
      <w:pPr>
        <w:widowControl w:val="0"/>
        <w:numPr>
          <w:numId w:val="0"/>
        </w:numPr>
        <w:jc w:val="cente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362200" cy="1752600"/>
                    </a:xfrm>
                    <a:prstGeom prst="rect">
                      <a:avLst/>
                    </a:prstGeom>
                    <a:noFill/>
                    <a:ln w="9525">
                      <a:noFill/>
                      <a:miter/>
                    </a:ln>
                  </pic:spPr>
                </pic:pic>
              </a:graphicData>
            </a:graphic>
          </wp:inline>
        </w:drawing>
      </w:r>
    </w:p>
    <w:p>
      <w:pPr>
        <w:widowControl w:val="0"/>
        <w:numPr>
          <w:numId w:val="0"/>
        </w:numPr>
        <w:jc w:val="center"/>
        <w:rPr>
          <w:rFonts w:hint="default"/>
        </w:rPr>
      </w:pPr>
      <w:r>
        <w:rPr>
          <w:rFonts w:hint="default"/>
        </w:rPr>
        <w:t>Gambar.3. Operasi Konvolusi</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Subsampling Layer</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widowControl w:val="0"/>
        <w:numPr>
          <w:numId w:val="0"/>
        </w:numPr>
        <w:jc w:val="center"/>
        <w:rPr>
          <w:rFonts w:hint="default" w:ascii="Times New Roman" w:hAnsi="Times New Roman" w:cs="Times New Roman"/>
          <w:sz w:val="24"/>
          <w:szCs w:val="24"/>
        </w:rPr>
      </w:pPr>
      <w:r>
        <w:drawing>
          <wp:inline distT="0" distB="0" distL="114300" distR="114300">
            <wp:extent cx="3780790" cy="17907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780790" cy="1790700"/>
                    </a:xfrm>
                    <a:prstGeom prst="rect">
                      <a:avLst/>
                    </a:prstGeom>
                    <a:noFill/>
                    <a:ln w="9525">
                      <a:noFill/>
                      <a:miter/>
                    </a:ln>
                  </pic:spPr>
                </pic:pic>
              </a:graphicData>
            </a:graphic>
          </wp:inline>
        </w:drawing>
      </w:r>
    </w:p>
    <w:p>
      <w:pPr>
        <w:widowControl w:val="0"/>
        <w:numPr>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Gambar.4. Operasi Max Pooling</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Menurut Springenberg et al. [10], penggunaan pooling layer pada CNN hanya bertujuan untuk mereduksi ukuran citra sehingga dapat dengan mudah digantikan dengan sebuah convolution layer dengan stride yang sama dengan pooling layer yang</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bersangkutan.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 Fully Connected Layer</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Layer tersebut adalah layer yang biasanya digunakan dalam penerapan MLP dan bertujuan untuk melakukan transformasi pada dimensi data agar data dapat diklasifikasikan secara linear.</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Dalam sebuah jurnal oleh Lin et al., dijelaskan bahwa convolution layer dengan ukuran kernel 1 x 1 melakukan fungsi yang sama dengan sebuah fully connected layer</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namun dengan tetap mempertahankan karakter spasial dari data. Hal tersebut membuat penggunaan fully connectedlayer pada CNN sekarang tidak banyak dipakai.</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7.3. Fungsi Aktivasi</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Fungsi sigmoid mentransformasi range nilai dari input x menjadi antara 0 dan 1 dengan bentuk distribusi fungsi seperti pada Gambar.5. Sehingga fungsi sigmoid memiliki bentuk sebagai berikut:</w:t>
      </w:r>
    </w:p>
    <w:p>
      <w:pPr>
        <w:widowControl w:val="0"/>
        <w:numPr>
          <w:numId w:val="0"/>
        </w:numPr>
        <w:jc w:val="both"/>
      </w:pPr>
      <w:r>
        <w:drawing>
          <wp:inline distT="0" distB="0" distL="114300" distR="114300">
            <wp:extent cx="148590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1485900" cy="504825"/>
                    </a:xfrm>
                    <a:prstGeom prst="rect">
                      <a:avLst/>
                    </a:prstGeom>
                    <a:noFill/>
                    <a:ln w="9525">
                      <a:noFill/>
                      <a:miter/>
                    </a:ln>
                  </pic:spPr>
                </pic:pic>
              </a:graphicData>
            </a:graphic>
          </wp:inline>
        </w:drawing>
      </w:r>
      <w:r>
        <w:t>.............................(1)</w:t>
      </w:r>
    </w:p>
    <w:p>
      <w:pPr>
        <w:widowControl w:val="0"/>
        <w:numPr>
          <w:numId w:val="0"/>
        </w:numPr>
        <w:jc w:val="both"/>
        <w:rPr>
          <w:rFonts w:hint="default"/>
        </w:rPr>
      </w:pP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Fungsi sigmoid sekarang sudah tidak banyak digunakan dalam praktek karena memiliki kelemahan utama yaitu range nilai output dari fungsi sigmoid tidak terpusat pada angka nol.</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widowControl w:val="0"/>
        <w:numPr>
          <w:numId w:val="0"/>
        </w:numPr>
        <w:jc w:val="center"/>
        <w:rPr>
          <w:rFonts w:hint="default" w:ascii="Times New Roman" w:hAnsi="Times New Roman" w:cs="Times New Roman"/>
          <w:sz w:val="24"/>
          <w:szCs w:val="24"/>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694940" cy="1619250"/>
                    </a:xfrm>
                    <a:prstGeom prst="rect">
                      <a:avLst/>
                    </a:prstGeom>
                    <a:noFill/>
                    <a:ln w="9525">
                      <a:noFill/>
                      <a:miter/>
                    </a:ln>
                  </pic:spPr>
                </pic:pic>
              </a:graphicData>
            </a:graphic>
          </wp:inline>
        </w:drawing>
      </w:r>
    </w:p>
    <w:p>
      <w:pPr>
        <w:widowControl w:val="0"/>
        <w:numPr>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Gambar.5. Distribusi Fungsi Sigmoid</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Pengolahan Citra (</w:t>
      </w:r>
      <w:r>
        <w:rPr>
          <w:rFonts w:hint="default" w:ascii="Times New Roman" w:hAnsi="Times New Roman" w:cs="Times New Roman"/>
          <w:i/>
          <w:iCs/>
          <w:sz w:val="24"/>
          <w:szCs w:val="24"/>
        </w:rPr>
        <w:t>Image Processing</w:t>
      </w:r>
      <w:r>
        <w:rPr>
          <w:rFonts w:hint="default" w:ascii="Times New Roman" w:hAnsi="Times New Roman" w:cs="Times New Roman"/>
          <w:sz w:val="24"/>
          <w:szCs w:val="24"/>
        </w:rPr>
        <w:t>)</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Menurut Murni (1992, p5) pengolahan citra merupakan proses pengolahan dan</w:t>
      </w:r>
      <w:r>
        <w:rPr>
          <w:rFonts w:hint="default" w:ascii="Times New Roman" w:hAnsi="Times New Roman" w:cs="Times New Roman"/>
          <w:sz w:val="24"/>
          <w:szCs w:val="24"/>
        </w:rPr>
        <w:t xml:space="preserve"> </w:t>
      </w:r>
      <w:r>
        <w:rPr>
          <w:rFonts w:hint="default" w:ascii="Times New Roman" w:hAnsi="Times New Roman" w:cs="Times New Roman"/>
          <w:sz w:val="24"/>
          <w:szCs w:val="24"/>
        </w:rPr>
        <w:t>analisis citra yang banyak melibatkan persepsi visual. Proses ini mempunyai ciri data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masukan dan informasi keluaran berbentuk citra. Teknik pengolahan citra menggunakan</w:t>
      </w:r>
      <w:r>
        <w:rPr>
          <w:rFonts w:hint="default" w:ascii="Times New Roman" w:hAnsi="Times New Roman" w:cs="Times New Roman"/>
          <w:sz w:val="24"/>
          <w:szCs w:val="24"/>
        </w:rPr>
        <w:t xml:space="preserve"> </w:t>
      </w:r>
      <w:r>
        <w:rPr>
          <w:rFonts w:hint="default" w:ascii="Times New Roman" w:hAnsi="Times New Roman" w:cs="Times New Roman"/>
          <w:sz w:val="24"/>
          <w:szCs w:val="24"/>
        </w:rPr>
        <w:t>komputer untuk mendijitasi pola bayangan dan warna dari gambar yang sudah tersedia.</w:t>
      </w:r>
      <w:r>
        <w:rPr>
          <w:rFonts w:hint="default" w:ascii="Times New Roman" w:hAnsi="Times New Roman" w:cs="Times New Roman"/>
          <w:sz w:val="24"/>
          <w:szCs w:val="24"/>
        </w:rPr>
        <w:t xml:space="preserve"> </w:t>
      </w:r>
      <w:r>
        <w:rPr>
          <w:rFonts w:hint="default" w:ascii="Times New Roman" w:hAnsi="Times New Roman" w:cs="Times New Roman"/>
          <w:sz w:val="24"/>
          <w:szCs w:val="24"/>
        </w:rPr>
        <w:t>Informasi yang telah terdijitasi ini kemudian ditransfer ke layar dari monitor video.</w:t>
      </w:r>
      <w:r>
        <w:rPr>
          <w:rFonts w:hint="default" w:ascii="Times New Roman" w:hAnsi="Times New Roman" w:cs="Times New Roman"/>
          <w:sz w:val="24"/>
          <w:szCs w:val="24"/>
        </w:rPr>
        <w:t xml:space="preserve"> </w:t>
      </w:r>
      <w:r>
        <w:rPr>
          <w:rFonts w:hint="default" w:ascii="Times New Roman" w:hAnsi="Times New Roman" w:cs="Times New Roman"/>
          <w:sz w:val="24"/>
          <w:szCs w:val="24"/>
        </w:rPr>
        <w:t>Pengolahan citra banyak digunakan dalam dunia fotografi (misalnya mengubah</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intensitas cahaya sebuah foto), dunia perfilman (animasi), dunia kedokteran (untuk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membuat analisa medis), dan dunia game.</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7.1. Penyekalaan (</w:t>
      </w:r>
      <w:r>
        <w:rPr>
          <w:rFonts w:hint="default" w:ascii="Times New Roman" w:hAnsi="Times New Roman" w:cs="Times New Roman"/>
          <w:i/>
          <w:iCs/>
          <w:sz w:val="24"/>
          <w:szCs w:val="24"/>
        </w:rPr>
        <w:t>Scalling</w:t>
      </w:r>
      <w:r>
        <w:rPr>
          <w:rFonts w:hint="default" w:ascii="Times New Roman" w:hAnsi="Times New Roman" w:cs="Times New Roman"/>
          <w:sz w:val="24"/>
          <w:szCs w:val="24"/>
        </w:rPr>
        <w: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Menurut Hearn dan Baker (1986, p107), penyekalaan merupakan proses</w:t>
      </w:r>
      <w:r>
        <w:rPr>
          <w:rFonts w:hint="default" w:ascii="Times New Roman" w:hAnsi="Times New Roman" w:cs="Times New Roman"/>
          <w:sz w:val="24"/>
          <w:szCs w:val="24"/>
        </w:rPr>
        <w:t xml:space="preserve"> </w:t>
      </w:r>
      <w:r>
        <w:rPr>
          <w:rFonts w:hint="default" w:ascii="Times New Roman" w:hAnsi="Times New Roman" w:cs="Times New Roman"/>
          <w:sz w:val="24"/>
          <w:szCs w:val="24"/>
        </w:rPr>
        <w:t>pengolahan citra yang bertujuan untuk mengubah ukuran (dimensi) dari suatu citra.</w:t>
      </w:r>
      <w:r>
        <w:rPr>
          <w:rFonts w:hint="default" w:ascii="Times New Roman" w:hAnsi="Times New Roman" w:cs="Times New Roman"/>
          <w:sz w:val="24"/>
          <w:szCs w:val="24"/>
        </w:rPr>
        <w:t xml:space="preserve"> </w:t>
      </w:r>
      <w:r>
        <w:rPr>
          <w:rFonts w:hint="default" w:ascii="Times New Roman" w:hAnsi="Times New Roman" w:cs="Times New Roman"/>
          <w:sz w:val="24"/>
          <w:szCs w:val="24"/>
        </w:rPr>
        <w:t>Perubahan citra yang terjadi akibat proses penyekalaan akan menyebabkan citra berubah</w:t>
      </w:r>
      <w:r>
        <w:rPr>
          <w:rFonts w:hint="default" w:ascii="Times New Roman" w:hAnsi="Times New Roman" w:cs="Times New Roman"/>
          <w:sz w:val="24"/>
          <w:szCs w:val="24"/>
        </w:rPr>
        <w:t xml:space="preserve"> </w:t>
      </w:r>
      <w:r>
        <w:rPr>
          <w:rFonts w:hint="default" w:ascii="Times New Roman" w:hAnsi="Times New Roman" w:cs="Times New Roman"/>
          <w:sz w:val="24"/>
          <w:szCs w:val="24"/>
        </w:rPr>
        <w:t>menjadi citra baru yang ukurannya sesuai dengan skala perubahan yang ditetapkan,</w:t>
      </w:r>
      <w:r>
        <w:rPr>
          <w:rFonts w:hint="default" w:ascii="Times New Roman" w:hAnsi="Times New Roman" w:cs="Times New Roman"/>
          <w:sz w:val="24"/>
          <w:szCs w:val="24"/>
        </w:rPr>
        <w:t xml:space="preserve"> </w:t>
      </w:r>
      <w:r>
        <w:rPr>
          <w:rFonts w:hint="default" w:ascii="Times New Roman" w:hAnsi="Times New Roman" w:cs="Times New Roman"/>
          <w:sz w:val="24"/>
          <w:szCs w:val="24"/>
        </w:rPr>
        <w:t>umumnya dikenal dengan sebutan faktor skala. Berikut ini adalah rumus penyekalaan</w:t>
      </w:r>
      <w:r>
        <w:rPr>
          <w:rFonts w:hint="default" w:ascii="Times New Roman" w:hAnsi="Times New Roman" w:cs="Times New Roman"/>
          <w:sz w:val="24"/>
          <w:szCs w:val="24"/>
        </w:rPr>
        <w:t xml:space="preserve"> </w:t>
      </w:r>
      <w:r>
        <w:rPr>
          <w:rFonts w:hint="default" w:ascii="Times New Roman" w:hAnsi="Times New Roman" w:cs="Times New Roman"/>
          <w:sz w:val="24"/>
          <w:szCs w:val="24"/>
        </w:rPr>
        <w:t>menurut Hearn dan Baker (1986, p108):</w:t>
      </w:r>
    </w:p>
    <w:p>
      <w:pPr>
        <w:widowControl w:val="0"/>
        <w:numPr>
          <w:ilvl w:val="0"/>
          <w:numId w:val="0"/>
        </w:numPr>
        <w:jc w:val="both"/>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4018915" cy="1085850"/>
                    </a:xfrm>
                    <a:prstGeom prst="rect">
                      <a:avLst/>
                    </a:prstGeom>
                    <a:noFill/>
                    <a:ln w="9525">
                      <a:noFill/>
                      <a:miter/>
                    </a:ln>
                  </pic:spPr>
                </pic:pic>
              </a:graphicData>
            </a:graphic>
          </wp:inline>
        </w:drawing>
      </w:r>
    </w:p>
    <w:p>
      <w:pPr>
        <w:widowControl w:val="0"/>
        <w:numPr>
          <w:ilvl w:val="0"/>
          <w:numId w:val="0"/>
        </w:numPr>
        <w:jc w:val="both"/>
        <w:rPr>
          <w:rFonts w:hint="default"/>
        </w:rPr>
      </w:pPr>
      <w:r>
        <w:rPr>
          <w:rFonts w:hint="default"/>
        </w:rPr>
        <w:t>keterangan :</w:t>
      </w:r>
    </w:p>
    <w:p>
      <w:pPr>
        <w:widowControl w:val="0"/>
        <w:numPr>
          <w:ilvl w:val="0"/>
          <w:numId w:val="0"/>
        </w:numPr>
        <w:jc w:val="both"/>
        <w:rPr>
          <w:rFonts w:hint="default"/>
        </w:rPr>
      </w:pPr>
      <w:r>
        <w:rPr>
          <w:rFonts w:hint="default"/>
        </w:rPr>
        <w:t>x’ : koordinat x setelah penyekalaan</w:t>
      </w:r>
    </w:p>
    <w:p>
      <w:pPr>
        <w:widowControl w:val="0"/>
        <w:numPr>
          <w:ilvl w:val="0"/>
          <w:numId w:val="0"/>
        </w:numPr>
        <w:jc w:val="both"/>
        <w:rPr>
          <w:rFonts w:hint="default"/>
        </w:rPr>
      </w:pPr>
      <w:r>
        <w:rPr>
          <w:rFonts w:hint="default"/>
        </w:rPr>
        <w:t>y’ : koordinat y setelah penyekalaan</w:t>
      </w:r>
    </w:p>
    <w:p>
      <w:pPr>
        <w:widowControl w:val="0"/>
        <w:numPr>
          <w:ilvl w:val="0"/>
          <w:numId w:val="0"/>
        </w:numPr>
        <w:jc w:val="both"/>
        <w:rPr>
          <w:rFonts w:hint="default"/>
        </w:rPr>
      </w:pPr>
      <w:r>
        <w:rPr>
          <w:rFonts w:hint="default"/>
        </w:rPr>
        <w:t>x : koordinat x sebelum penyekalaan</w:t>
      </w:r>
    </w:p>
    <w:p>
      <w:pPr>
        <w:widowControl w:val="0"/>
        <w:numPr>
          <w:ilvl w:val="0"/>
          <w:numId w:val="0"/>
        </w:numPr>
        <w:jc w:val="both"/>
        <w:rPr>
          <w:rFonts w:hint="default"/>
        </w:rPr>
      </w:pPr>
      <w:r>
        <w:rPr>
          <w:rFonts w:hint="default"/>
        </w:rPr>
        <w:t>y : koordinat y sebelum penyekalaan</w:t>
      </w:r>
    </w:p>
    <w:p>
      <w:pPr>
        <w:widowControl w:val="0"/>
        <w:numPr>
          <w:ilvl w:val="0"/>
          <w:numId w:val="0"/>
        </w:numPr>
        <w:jc w:val="both"/>
        <w:rPr>
          <w:rFonts w:hint="default"/>
        </w:rPr>
      </w:pPr>
      <w:r>
        <w:rPr>
          <w:rFonts w:hint="default"/>
        </w:rPr>
        <w:t>Sx : faktor skala sumbu x</w:t>
      </w:r>
    </w:p>
    <w:p>
      <w:pPr>
        <w:widowControl w:val="0"/>
        <w:numPr>
          <w:ilvl w:val="0"/>
          <w:numId w:val="0"/>
        </w:numPr>
        <w:jc w:val="both"/>
        <w:rPr>
          <w:rFonts w:hint="default"/>
        </w:rPr>
      </w:pPr>
      <w:r>
        <w:rPr>
          <w:rFonts w:hint="default"/>
        </w:rPr>
        <w:t>Sy : faktor skala sumbu y</w:t>
      </w:r>
    </w:p>
    <w:p>
      <w:pPr>
        <w:widowControl w:val="0"/>
        <w:numPr>
          <w:ilvl w:val="0"/>
          <w:numId w:val="0"/>
        </w:numPr>
        <w:jc w:val="both"/>
        <w:rPr>
          <w:rFonts w:hint="default"/>
        </w:rPr>
      </w:pPr>
      <w:r>
        <w:rPr>
          <w:rFonts w:hint="default"/>
        </w:rPr>
        <w:t>Ada 3 macam perubahan yang dapat terjadi akibat proses penyekalaan, yaitu:</w:t>
      </w:r>
    </w:p>
    <w:p>
      <w:pPr>
        <w:widowControl w:val="0"/>
        <w:numPr>
          <w:ilvl w:val="0"/>
          <w:numId w:val="0"/>
        </w:numPr>
        <w:jc w:val="both"/>
        <w:rPr>
          <w:rFonts w:hint="default"/>
        </w:rPr>
      </w:pPr>
      <w:r>
        <w:rPr>
          <w:rFonts w:hint="default"/>
        </w:rPr>
        <w:t>1. Perubahan lebar citra, terjadi ketika citra hanya dikalikan oleh faktor skala</w:t>
      </w:r>
    </w:p>
    <w:p>
      <w:pPr>
        <w:widowControl w:val="0"/>
        <w:numPr>
          <w:ilvl w:val="0"/>
          <w:numId w:val="0"/>
        </w:numPr>
        <w:jc w:val="both"/>
        <w:rPr>
          <w:rFonts w:hint="default"/>
        </w:rPr>
      </w:pPr>
      <w:r>
        <w:rPr>
          <w:rFonts w:hint="default"/>
        </w:rPr>
        <w:t>dengan arah sumbu x saja.</w:t>
      </w:r>
    </w:p>
    <w:p>
      <w:pPr>
        <w:widowControl w:val="0"/>
        <w:numPr>
          <w:ilvl w:val="0"/>
          <w:numId w:val="0"/>
        </w:numPr>
        <w:jc w:val="both"/>
        <w:rPr>
          <w:rFonts w:hint="default"/>
        </w:rPr>
      </w:pPr>
      <w:r>
        <w:rPr>
          <w:rFonts w:hint="default"/>
        </w:rPr>
        <w:t>2. Perubahan tinggi citra, terjadi ketika citra hanya dikalikan oleh faktor skala</w:t>
      </w:r>
    </w:p>
    <w:p>
      <w:pPr>
        <w:widowControl w:val="0"/>
        <w:numPr>
          <w:ilvl w:val="0"/>
          <w:numId w:val="0"/>
        </w:numPr>
        <w:jc w:val="both"/>
        <w:rPr>
          <w:rFonts w:hint="default"/>
        </w:rPr>
      </w:pPr>
      <w:r>
        <w:rPr>
          <w:rFonts w:hint="default"/>
        </w:rPr>
        <w:t>dengan arah sumbu y saja.</w:t>
      </w:r>
    </w:p>
    <w:p>
      <w:pPr>
        <w:widowControl w:val="0"/>
        <w:numPr>
          <w:ilvl w:val="0"/>
          <w:numId w:val="0"/>
        </w:numPr>
        <w:jc w:val="both"/>
        <w:rPr>
          <w:rFonts w:hint="default"/>
        </w:rPr>
      </w:pPr>
      <w:r>
        <w:rPr>
          <w:rFonts w:hint="default"/>
        </w:rPr>
        <w:t>3. Perubahan lebar dan tinggi citra, terjadi ketika citra dikalikan oleh faktor skala,</w:t>
      </w:r>
    </w:p>
    <w:p>
      <w:pPr>
        <w:widowControl w:val="0"/>
        <w:numPr>
          <w:ilvl w:val="0"/>
          <w:numId w:val="0"/>
        </w:numPr>
        <w:jc w:val="both"/>
        <w:rPr>
          <w:rFonts w:hint="default"/>
        </w:rPr>
      </w:pPr>
      <w:r>
        <w:rPr>
          <w:rFonts w:hint="default"/>
        </w:rPr>
        <w:t>baik ke arah sumbu x, maupun ke arah sumbu y. Citra akan terskala dengan</w:t>
      </w:r>
    </w:p>
    <w:p>
      <w:pPr>
        <w:widowControl w:val="0"/>
        <w:numPr>
          <w:ilvl w:val="0"/>
          <w:numId w:val="0"/>
        </w:numPr>
        <w:jc w:val="both"/>
        <w:rPr>
          <w:rFonts w:hint="default"/>
        </w:rPr>
      </w:pPr>
      <w:r>
        <w:rPr>
          <w:rFonts w:hint="default"/>
        </w:rPr>
        <w:t>sempurna (perubahan tinggi dan lebar yang terjadi sebanding dengan tinggi dan</w:t>
      </w:r>
    </w:p>
    <w:p>
      <w:pPr>
        <w:widowControl w:val="0"/>
        <w:numPr>
          <w:ilvl w:val="0"/>
          <w:numId w:val="0"/>
        </w:numPr>
        <w:jc w:val="both"/>
        <w:rPr>
          <w:rFonts w:hint="default"/>
        </w:rPr>
      </w:pPr>
      <w:r>
        <w:rPr>
          <w:rFonts w:hint="default"/>
        </w:rPr>
        <w:t>lebar dari citra asalnya), jika faktor skala arah sumbu x bernilai sama dengan</w:t>
      </w:r>
    </w:p>
    <w:p>
      <w:pPr>
        <w:widowControl w:val="0"/>
        <w:numPr>
          <w:ilvl w:val="0"/>
          <w:numId w:val="0"/>
        </w:numPr>
        <w:jc w:val="both"/>
        <w:rPr>
          <w:rFonts w:hint="default"/>
        </w:rPr>
      </w:pPr>
      <w:r>
        <w:rPr>
          <w:rFonts w:hint="default"/>
        </w:rPr>
        <w:t>faktor skala arah sumbu y.</w:t>
      </w:r>
    </w:p>
    <w:p>
      <w:pPr>
        <w:widowControl w:val="0"/>
        <w:numPr>
          <w:ilvl w:val="0"/>
          <w:numId w:val="0"/>
        </w:numPr>
        <w:jc w:val="both"/>
        <w:rPr>
          <w:rFonts w:hint="default"/>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7.2. B</w:t>
      </w:r>
      <w:r>
        <w:rPr>
          <w:rFonts w:hint="default" w:ascii="Times New Roman" w:hAnsi="Times New Roman" w:cs="Times New Roman"/>
          <w:sz w:val="24"/>
          <w:szCs w:val="24"/>
        </w:rPr>
        <w:t>i</w:t>
      </w:r>
      <w:r>
        <w:rPr>
          <w:rFonts w:hint="default" w:ascii="Times New Roman" w:hAnsi="Times New Roman" w:cs="Times New Roman"/>
          <w:sz w:val="24"/>
          <w:szCs w:val="24"/>
        </w:rPr>
        <w:t>nerisasi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inerisasi merupakan sebuah metode untuk mengubah citra keabuan menjadi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citra biner, sehingga objek yang diinginkan dalam gambar dapat terpisah dari latar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belakangnya (Jain, Kasturi, dan Schunck, 1995, p29). Pengertian serupa juga</w:t>
      </w:r>
      <w:r>
        <w:rPr>
          <w:rFonts w:hint="default" w:ascii="Times New Roman" w:hAnsi="Times New Roman" w:cs="Times New Roman"/>
          <w:sz w:val="24"/>
          <w:szCs w:val="24"/>
        </w:rPr>
        <w:t xml:space="preserve"> diungkapkan oleh Davies (1990, p79) yang mengatakan bahwa binerisasi adalah sebuah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metode untuk mengubah citra keabuan menjadi citra biner dengan objek terlihat hitam</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sedangkan latar belakang berwarna putih.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fixed threshold, nilai ambang dipilih secara independen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histogram derived thresholding, nilai ambang ditentukan secara otomatis</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berdasarkan histogram</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7.3. Segmentasi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Segmentasi menurut Ramesh Jain, Kasturi, dan Schunck (1995, p28) diartikan</w:t>
      </w:r>
      <w:r>
        <w:rPr>
          <w:rFonts w:hint="default" w:ascii="Times New Roman" w:hAnsi="Times New Roman" w:cs="Times New Roman"/>
          <w:sz w:val="24"/>
          <w:szCs w:val="24"/>
        </w:rPr>
        <w:t xml:space="preserve"> </w:t>
      </w:r>
      <w:r>
        <w:rPr>
          <w:rFonts w:hint="default" w:ascii="Times New Roman" w:hAnsi="Times New Roman" w:cs="Times New Roman"/>
          <w:sz w:val="24"/>
          <w:szCs w:val="24"/>
        </w:rPr>
        <w:t>sebagai sebuah metode untuk membagi sebuah gambar menjadi sub-sub gambar yang</w:t>
      </w:r>
      <w:r>
        <w:rPr>
          <w:rFonts w:hint="default" w:ascii="Times New Roman" w:hAnsi="Times New Roman" w:cs="Times New Roman"/>
          <w:sz w:val="24"/>
          <w:szCs w:val="24"/>
        </w:rPr>
        <w:t xml:space="preserve"> </w:t>
      </w:r>
      <w:r>
        <w:rPr>
          <w:rFonts w:hint="default" w:ascii="Times New Roman" w:hAnsi="Times New Roman" w:cs="Times New Roman"/>
          <w:sz w:val="24"/>
          <w:szCs w:val="24"/>
        </w:rPr>
        <w:t>disebut area (region). Ada 2 pendekatan yang dapat digunakan untuk membagi gambar-gambar menjadi daerah-daerah tertentu (Jain, Kasturi, Schunck, 1995, p73 - 75):</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region-based</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boundary estimation menggunakan edge detection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Pada pendekatan region-based, semua piksel yang berkorespondensi dengan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sebuah objek dikelompokkan bersama dan diberikan flag yang menandakan bahwa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mereka merupakan satu area. Dua prinsip yang penting dalam pendekatan ini adalah</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value similiarity dan spatial proximity. Dua piksel dapat dikelompokkan menjadi satu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bila mempunyai karakteristik intensitas yang serupa atau bila keduanya memiliki jarak</w:t>
      </w:r>
      <w:r>
        <w:rPr>
          <w:rFonts w:hint="default" w:ascii="Times New Roman" w:hAnsi="Times New Roman" w:cs="Times New Roman"/>
          <w:sz w:val="24"/>
          <w:szCs w:val="24"/>
        </w:rPr>
        <w:t xml:space="preserve"> </w:t>
      </w:r>
      <w:r>
        <w:rPr>
          <w:rFonts w:hint="default" w:ascii="Times New Roman" w:hAnsi="Times New Roman" w:cs="Times New Roman"/>
          <w:sz w:val="24"/>
          <w:szCs w:val="24"/>
        </w:rPr>
        <w:t>yang berdekatan. Sedangkan pada pendekatan boundary estimation menggunakan edge</w:t>
      </w:r>
      <w:r>
        <w:rPr>
          <w:rFonts w:hint="default" w:ascii="Times New Roman" w:hAnsi="Times New Roman" w:cs="Times New Roman"/>
          <w:sz w:val="24"/>
          <w:szCs w:val="24"/>
        </w:rPr>
        <w:t xml:space="preserve"> </w:t>
      </w:r>
      <w:r>
        <w:rPr>
          <w:rFonts w:hint="default" w:ascii="Times New Roman" w:hAnsi="Times New Roman" w:cs="Times New Roman"/>
          <w:sz w:val="24"/>
          <w:szCs w:val="24"/>
        </w:rPr>
        <w:t>detection, segmentasi dilakukan dengan menemukan piksel-piksel yang terletak pada</w:t>
      </w:r>
      <w:r>
        <w:rPr>
          <w:rFonts w:hint="default" w:ascii="Times New Roman" w:hAnsi="Times New Roman" w:cs="Times New Roman"/>
          <w:sz w:val="24"/>
          <w:szCs w:val="24"/>
        </w:rPr>
        <w:t xml:space="preserve"> </w:t>
      </w:r>
      <w:r>
        <w:rPr>
          <w:rFonts w:hint="default" w:ascii="Times New Roman" w:hAnsi="Times New Roman" w:cs="Times New Roman"/>
          <w:sz w:val="24"/>
          <w:szCs w:val="24"/>
        </w:rPr>
        <w:t>batas area. Piksel-piksel tersebut (yang disebut edges) dapat diperoleh dengan melihat</w:t>
      </w:r>
      <w:r>
        <w:rPr>
          <w:rFonts w:hint="default" w:ascii="Times New Roman" w:hAnsi="Times New Roman" w:cs="Times New Roman"/>
          <w:sz w:val="24"/>
          <w:szCs w:val="24"/>
        </w:rPr>
        <w:t xml:space="preserve"> </w:t>
      </w:r>
      <w:r>
        <w:rPr>
          <w:rFonts w:hint="default" w:ascii="Times New Roman" w:hAnsi="Times New Roman" w:cs="Times New Roman"/>
          <w:sz w:val="24"/>
          <w:szCs w:val="24"/>
        </w:rPr>
        <w:t>piksel-piksel yang bertetangga (neighbouring pixels).</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7.4. Pemotongan (Cropping)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Dalam bahasa Inggris, istilah pemotongan, selain disebut sebagai cropping,</w:t>
      </w:r>
      <w:r>
        <w:rPr>
          <w:rFonts w:hint="default" w:ascii="Times New Roman" w:hAnsi="Times New Roman" w:cs="Times New Roman"/>
          <w:sz w:val="24"/>
          <w:szCs w:val="24"/>
        </w:rPr>
        <w:t xml:space="preserve"> </w:t>
      </w:r>
      <w:r>
        <w:rPr>
          <w:rFonts w:hint="default" w:ascii="Times New Roman" w:hAnsi="Times New Roman" w:cs="Times New Roman"/>
          <w:sz w:val="24"/>
          <w:szCs w:val="24"/>
        </w:rPr>
        <w:t>dapat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Pula</w:t>
      </w:r>
      <w:r>
        <w:rPr>
          <w:rFonts w:hint="default" w:ascii="Times New Roman" w:hAnsi="Times New Roman" w:cs="Times New Roman"/>
          <w:sz w:val="24"/>
          <w:szCs w:val="24"/>
        </w:rPr>
        <w:t xml:space="preserve"> </w:t>
      </w:r>
      <w:r>
        <w:rPr>
          <w:rFonts w:hint="default" w:ascii="Times New Roman" w:hAnsi="Times New Roman" w:cs="Times New Roman"/>
          <w:sz w:val="24"/>
          <w:szCs w:val="24"/>
        </w:rPr>
        <w:t>disebut</w:t>
      </w:r>
      <w:r>
        <w:rPr>
          <w:rFonts w:hint="default" w:ascii="Times New Roman" w:hAnsi="Times New Roman" w:cs="Times New Roman"/>
          <w:sz w:val="24"/>
          <w:szCs w:val="24"/>
        </w:rPr>
        <w:t xml:space="preserve"> </w:t>
      </w:r>
      <w:r>
        <w:rPr>
          <w:rFonts w:hint="default" w:ascii="Times New Roman" w:hAnsi="Times New Roman" w:cs="Times New Roman"/>
          <w:sz w:val="24"/>
          <w:szCs w:val="24"/>
        </w:rPr>
        <w:t>sebagai</w:t>
      </w:r>
      <w:r>
        <w:rPr>
          <w:rFonts w:hint="default" w:ascii="Times New Roman" w:hAnsi="Times New Roman" w:cs="Times New Roman"/>
          <w:sz w:val="24"/>
          <w:szCs w:val="24"/>
        </w:rPr>
        <w:t xml:space="preserve"> </w:t>
      </w:r>
      <w:r>
        <w:rPr>
          <w:rFonts w:hint="default" w:ascii="Times New Roman" w:hAnsi="Times New Roman" w:cs="Times New Roman"/>
          <w:sz w:val="24"/>
          <w:szCs w:val="24"/>
        </w:rPr>
        <w:t>trimming.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Definisi</w:t>
      </w:r>
      <w:r>
        <w:rPr>
          <w:rFonts w:hint="default" w:ascii="Times New Roman" w:hAnsi="Times New Roman" w:cs="Times New Roman"/>
          <w:sz w:val="24"/>
          <w:szCs w:val="24"/>
        </w:rPr>
        <w:t xml:space="preserve"> </w:t>
      </w:r>
      <w:r>
        <w:rPr>
          <w:rFonts w:hint="default" w:ascii="Times New Roman" w:hAnsi="Times New Roman" w:cs="Times New Roman"/>
          <w:sz w:val="24"/>
          <w:szCs w:val="24"/>
        </w:rPr>
        <w:t>(http://desktoppub.about.com/library/glossary/bldef-crop.htm)</w:t>
      </w:r>
      <w:r>
        <w:rPr>
          <w:rFonts w:hint="default" w:ascii="Times New Roman" w:hAnsi="Times New Roman" w:cs="Times New Roman"/>
          <w:sz w:val="24"/>
          <w:szCs w:val="24"/>
        </w:rPr>
        <w:t xml:space="preserve"> a</w:t>
      </w:r>
      <w:r>
        <w:rPr>
          <w:rFonts w:hint="default" w:ascii="Times New Roman" w:hAnsi="Times New Roman" w:cs="Times New Roman"/>
          <w:sz w:val="24"/>
          <w:szCs w:val="24"/>
        </w:rPr>
        <w:t>dalah</w:t>
      </w:r>
      <w:r>
        <w:rPr>
          <w:rFonts w:hint="default" w:ascii="Times New Roman" w:hAnsi="Times New Roman" w:cs="Times New Roman"/>
          <w:sz w:val="24"/>
          <w:szCs w:val="24"/>
        </w:rPr>
        <w:t xml:space="preserve"> </w:t>
      </w:r>
      <w:r>
        <w:rPr>
          <w:rFonts w:hint="default" w:ascii="Times New Roman" w:hAnsi="Times New Roman" w:cs="Times New Roman"/>
          <w:sz w:val="24"/>
          <w:szCs w:val="24"/>
        </w:rPr>
        <w:t>pemotongan</w:t>
      </w:r>
      <w:r>
        <w:rPr>
          <w:rFonts w:hint="default" w:ascii="Times New Roman" w:hAnsi="Times New Roman" w:cs="Times New Roman"/>
          <w:sz w:val="24"/>
          <w:szCs w:val="24"/>
        </w:rPr>
        <w:t xml:space="preserve"> </w:t>
      </w:r>
      <w:r>
        <w:rPr>
          <w:rFonts w:hint="default" w:ascii="Times New Roman" w:hAnsi="Times New Roman" w:cs="Times New Roman"/>
          <w:sz w:val="24"/>
          <w:szCs w:val="24"/>
        </w:rPr>
        <w:t>kegiatan</w:t>
      </w:r>
      <w:r>
        <w:rPr>
          <w:rFonts w:hint="default" w:ascii="Times New Roman" w:hAnsi="Times New Roman" w:cs="Times New Roman"/>
          <w:sz w:val="24"/>
          <w:szCs w:val="24"/>
        </w:rPr>
        <w:t xml:space="preserve"> </w:t>
      </w:r>
      <w:r>
        <w:rPr>
          <w:rFonts w:hint="default" w:ascii="Times New Roman" w:hAnsi="Times New Roman" w:cs="Times New Roman"/>
          <w:sz w:val="24"/>
          <w:szCs w:val="24"/>
        </w:rPr>
        <w:t>memotong bagian yang tidak perlu dari sebuah citra. Pemotongan dapat dilakukan</w:t>
      </w:r>
      <w:r>
        <w:rPr>
          <w:rFonts w:hint="default" w:ascii="Times New Roman" w:hAnsi="Times New Roman" w:cs="Times New Roman"/>
          <w:sz w:val="24"/>
          <w:szCs w:val="24"/>
        </w:rPr>
        <w:t xml:space="preserve"> </w:t>
      </w:r>
      <w:r>
        <w:rPr>
          <w:rFonts w:hint="default" w:ascii="Times New Roman" w:hAnsi="Times New Roman" w:cs="Times New Roman"/>
          <w:sz w:val="24"/>
          <w:szCs w:val="24"/>
        </w:rPr>
        <w:t>dengan menentukan koordinat awal, lebar, dan tinggi dari citra yang ingin dipotong.</w:t>
      </w:r>
      <w:r>
        <w:rPr>
          <w:rFonts w:hint="default" w:ascii="Times New Roman" w:hAnsi="Times New Roman" w:cs="Times New Roman"/>
          <w:sz w:val="24"/>
          <w:szCs w:val="24"/>
        </w:rPr>
        <w:t xml:space="preserve"> </w:t>
      </w:r>
      <w:r>
        <w:rPr>
          <w:rFonts w:hint="default" w:ascii="Times New Roman" w:hAnsi="Times New Roman" w:cs="Times New Roman"/>
          <w:sz w:val="24"/>
          <w:szCs w:val="24"/>
        </w:rPr>
        <w:t>Pemotongan akan menciptakan suatucitra baru yang merupakan bagian dari citra</w:t>
      </w:r>
      <w:r>
        <w:rPr>
          <w:rFonts w:hint="default" w:ascii="Times New Roman" w:hAnsi="Times New Roman" w:cs="Times New Roman"/>
          <w:sz w:val="24"/>
          <w:szCs w:val="24"/>
        </w:rPr>
        <w:t xml:space="preserve"> </w:t>
      </w:r>
      <w:r>
        <w:rPr>
          <w:rFonts w:hint="default" w:ascii="Times New Roman" w:hAnsi="Times New Roman" w:cs="Times New Roman"/>
          <w:sz w:val="24"/>
          <w:szCs w:val="24"/>
        </w:rPr>
        <w:t>asalnya. Pemotongan juga menyebabkan ukuran dari suatu citra berubah menjadi lebih</w:t>
      </w:r>
      <w:r>
        <w:rPr>
          <w:rFonts w:hint="default" w:ascii="Times New Roman" w:hAnsi="Times New Roman" w:cs="Times New Roman"/>
          <w:sz w:val="24"/>
          <w:szCs w:val="24"/>
        </w:rPr>
        <w:t xml:space="preserve"> </w:t>
      </w:r>
      <w:r>
        <w:rPr>
          <w:rFonts w:hint="default" w:ascii="Times New Roman" w:hAnsi="Times New Roman" w:cs="Times New Roman"/>
          <w:sz w:val="24"/>
          <w:szCs w:val="24"/>
        </w:rPr>
        <w:t>kecil, entah lebarnya saja, tingginya saja, atau bahkan keduanya.</w:t>
      </w:r>
    </w:p>
    <w:p>
      <w:pPr>
        <w:widowControl w:val="0"/>
        <w:numPr>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Pengenalan Pola (Pattern Recognition)</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Pengenalan pola memiliki arti bidang studi yang melakukan proses analisis</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gambar yang bentuk masukannya adalah gambar itu sendiri atau dapat juga berupa citra</w:t>
      </w:r>
      <w:r>
        <w:rPr>
          <w:rFonts w:hint="default" w:ascii="Times New Roman" w:hAnsi="Times New Roman" w:cs="Times New Roman"/>
          <w:sz w:val="24"/>
          <w:szCs w:val="24"/>
        </w:rPr>
        <w:t xml:space="preserve"> </w:t>
      </w:r>
      <w:r>
        <w:rPr>
          <w:rFonts w:hint="default" w:ascii="Times New Roman" w:hAnsi="Times New Roman" w:cs="Times New Roman"/>
          <w:sz w:val="24"/>
          <w:szCs w:val="24"/>
        </w:rPr>
        <w:t>dijital dan bentuk keluarannya adalah suatu deskripsi (Murni, 1992, p168). Tujuan dari</w:t>
      </w:r>
      <w:r>
        <w:rPr>
          <w:rFonts w:hint="default" w:ascii="Times New Roman" w:hAnsi="Times New Roman" w:cs="Times New Roman"/>
          <w:sz w:val="24"/>
          <w:szCs w:val="24"/>
        </w:rPr>
        <w:t xml:space="preserve"> </w:t>
      </w:r>
      <w:r>
        <w:rPr>
          <w:rFonts w:hint="default" w:ascii="Times New Roman" w:hAnsi="Times New Roman" w:cs="Times New Roman"/>
          <w:sz w:val="24"/>
          <w:szCs w:val="24"/>
        </w:rPr>
        <w:t>adanya pengenalan pola ini adalah untuk meniru kemampuan manusia (otak manusia)</w:t>
      </w:r>
      <w:r>
        <w:rPr>
          <w:rFonts w:hint="default" w:ascii="Times New Roman" w:hAnsi="Times New Roman" w:cs="Times New Roman"/>
          <w:sz w:val="24"/>
          <w:szCs w:val="24"/>
        </w:rPr>
        <w:t xml:space="preserve"> </w:t>
      </w:r>
      <w:r>
        <w:rPr>
          <w:rFonts w:hint="default" w:ascii="Times New Roman" w:hAnsi="Times New Roman" w:cs="Times New Roman"/>
          <w:sz w:val="24"/>
          <w:szCs w:val="24"/>
        </w:rPr>
        <w:t>dalam mengenali suatu objek/pola tertentu.</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Berdasarkan pendapat Bow (1982, p3), objek/pola yang dapat dikenali ada 2</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macam:</w:t>
      </w:r>
      <w:r>
        <w:rPr>
          <w:rFonts w:hint="default" w:ascii="Times New Roman" w:hAnsi="Times New Roman" w:cs="Times New Roman"/>
          <w:sz w:val="24"/>
          <w:szCs w:val="24"/>
        </w:rPr>
        <w:t xml:space="preserve"> </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abstrak</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Contoh bentuk abstrak antara lain adalah ide dan argumen. Pengenalan untuk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bentuk semacam ini misalnya dengan conceptual recognition.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konkrit</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Bentuk konkrit contohnya karakter, simbol, gambar, tanda tangan, tulisan</w:t>
      </w:r>
      <w:r>
        <w:rPr>
          <w:rFonts w:hint="default" w:ascii="Times New Roman" w:hAnsi="Times New Roman" w:cs="Times New Roman"/>
          <w:sz w:val="24"/>
          <w:szCs w:val="24"/>
        </w:rPr>
        <w:t xml:space="preserve"> </w:t>
      </w:r>
      <w:r>
        <w:rPr>
          <w:rFonts w:hint="default" w:ascii="Times New Roman" w:hAnsi="Times New Roman" w:cs="Times New Roman"/>
          <w:sz w:val="24"/>
          <w:szCs w:val="24"/>
        </w:rPr>
        <w:t>tanagn, gelombang suara (speech waveform), dll. Pengenalan untuk bentuk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semacam ini misalnya ICR (Intelligence Charachter Recognition), OCR</w:t>
      </w:r>
      <w:r>
        <w:rPr>
          <w:rFonts w:hint="default" w:ascii="Times New Roman" w:hAnsi="Times New Roman" w:cs="Times New Roman"/>
          <w:sz w:val="24"/>
          <w:szCs w:val="24"/>
        </w:rPr>
        <w:t xml:space="preserve"> </w:t>
      </w:r>
      <w:r>
        <w:rPr>
          <w:rFonts w:hint="default" w:ascii="Times New Roman" w:hAnsi="Times New Roman" w:cs="Times New Roman"/>
          <w:sz w:val="24"/>
          <w:szCs w:val="24"/>
        </w:rPr>
        <w:t>(Optical Character Recognition), handwriting recognition, dll.</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Teknik pattern recognition yang umum (Pearson, 1991, p85-91):</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Template matching</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Template matching merupakan teknik pengenalan pola yang paling sederhana.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Pola identifikasi dengan cara membandingkan pola masukan (input pattern)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dengan daftar representasi pola yang sudah disimpan. Representasi pola yang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sudah disimpan tersebut disebut template.</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Metode statistik (statistical method)</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Teknik pengenalan pola secara statistik (disebut juga decision-theoretic</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technique) menentukan masukan yang bagaimanakah yang termasuk ke dalam</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suatu kelas tertentu.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 Teknik struktural atau semantic (structural or semantic technique)</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Prinsip dari teknik ini adalah pengamatan terhadap banyak pola yang berstruktur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dan dapat diekspresikan sebagai komposisi deri sub-sub pola. Oleh karena itu,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pola dapat ditentukan dengan sebuah kalimat dari pola sederhana yang primitif</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(misalnya garis lurus dan garis lengkung).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Contoh penggunaan pengenalan pola: pengenalan huruf kanji, analisa medis,</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interpretasi citra suatu area/daerah.</w:t>
      </w:r>
    </w:p>
    <w:p>
      <w:pPr>
        <w:widowControl w:val="0"/>
        <w:numPr>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Pengenalan Karakter (Character Recognition)</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Definisi dari pengenalan karakter adalah bidang aplikasi dari pengenalan pola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yang melibatkan representasi gambar garis dua dimensi dari sebuah karakter (Fairhust,</w:t>
      </w:r>
      <w:r>
        <w:rPr>
          <w:rFonts w:hint="default" w:ascii="Times New Roman" w:hAnsi="Times New Roman" w:cs="Times New Roman"/>
          <w:sz w:val="24"/>
          <w:szCs w:val="24"/>
        </w:rPr>
        <w:t xml:space="preserve"> </w:t>
      </w:r>
      <w:r>
        <w:rPr>
          <w:rFonts w:hint="default" w:ascii="Times New Roman" w:hAnsi="Times New Roman" w:cs="Times New Roman"/>
          <w:sz w:val="24"/>
          <w:szCs w:val="24"/>
        </w:rPr>
        <w:t>1988, p106). Pengenalan karakter adalah proses pengubahan citra, baik berupa citra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yang dicetak oleh mesin atau citra berupa tulisan tangan, menjadi format yang dapat</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diproses oleh komputer (sebagai contoh dalam format ASCII). Isi dari sebuah citra</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dapat terdiri dari karakter alphabet (a, b, c,...), karakter numerik (0, 1, 2,...), karakter</w:t>
      </w:r>
    </w:p>
    <w:p>
      <w:pPr>
        <w:widowControl w:val="0"/>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khusus ($, %, &amp;,...), atau objek lain yang tidak dapat diidentifikasikan.</w:t>
      </w:r>
    </w:p>
    <w:p>
      <w:pPr>
        <w:widowControl w:val="0"/>
        <w:numPr>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 Metode Pengenalan Karakter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Terdapat beberapa metode pengenalan karakter yang menggunakan berbagai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Pendekatan</w:t>
      </w:r>
      <w:r>
        <w:rPr>
          <w:rFonts w:hint="default" w:ascii="Times New Roman" w:hAnsi="Times New Roman" w:cs="Times New Roman"/>
          <w:sz w:val="24"/>
          <w:szCs w:val="24"/>
        </w:rPr>
        <w:t xml:space="preserve"> </w:t>
      </w:r>
      <w:r>
        <w:rPr>
          <w:rFonts w:hint="default" w:ascii="Times New Roman" w:hAnsi="Times New Roman" w:cs="Times New Roman"/>
          <w:sz w:val="24"/>
          <w:szCs w:val="24"/>
        </w:rPr>
        <w:t>(http://www.tawpi.org/pdf/Priciples_of_ICR.pdf)</w:t>
      </w:r>
      <w:r>
        <w:rPr>
          <w:rFonts w:hint="default" w:ascii="Times New Roman" w:hAnsi="Times New Roman" w:cs="Times New Roman"/>
          <w:sz w:val="24"/>
          <w:szCs w:val="24"/>
        </w:rPr>
        <w:t xml:space="preserve"> </w:t>
      </w:r>
      <w:r>
        <w:rPr>
          <w:rFonts w:hint="default" w:ascii="Times New Roman" w:hAnsi="Times New Roman" w:cs="Times New Roman"/>
          <w:sz w:val="24"/>
          <w:szCs w:val="24"/>
        </w:rPr>
        <w:t>seperti: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Pendekatan</w:t>
      </w:r>
      <w:r>
        <w:rPr>
          <w:rFonts w:hint="default" w:ascii="Times New Roman" w:hAnsi="Times New Roman" w:cs="Times New Roman"/>
          <w:sz w:val="24"/>
          <w:szCs w:val="24"/>
        </w:rPr>
        <w:t xml:space="preserve"> </w:t>
      </w:r>
      <w:r>
        <w:rPr>
          <w:rFonts w:hint="default" w:ascii="Times New Roman" w:hAnsi="Times New Roman" w:cs="Times New Roman"/>
          <w:sz w:val="24"/>
          <w:szCs w:val="24"/>
        </w:rPr>
        <w:t>statistik (statistical approach), pendekatan semantik (semantic approach), dan</w:t>
      </w:r>
      <w:r>
        <w:rPr>
          <w:rFonts w:hint="default" w:ascii="Times New Roman" w:hAnsi="Times New Roman" w:cs="Times New Roman"/>
          <w:sz w:val="24"/>
          <w:szCs w:val="24"/>
        </w:rPr>
        <w:t xml:space="preserve"> </w:t>
      </w:r>
      <w:r>
        <w:rPr>
          <w:rFonts w:hint="default" w:ascii="Times New Roman" w:hAnsi="Times New Roman" w:cs="Times New Roman"/>
          <w:sz w:val="24"/>
          <w:szCs w:val="24"/>
        </w:rPr>
        <w:t>pendekatan gabungan statistik dan semantik (metode hibrid). Selain menggunakan</w:t>
      </w:r>
      <w:r>
        <w:rPr>
          <w:rFonts w:hint="default" w:ascii="Times New Roman" w:hAnsi="Times New Roman" w:cs="Times New Roman"/>
          <w:sz w:val="24"/>
          <w:szCs w:val="24"/>
        </w:rPr>
        <w:t xml:space="preserve"> </w:t>
      </w:r>
      <w:r>
        <w:rPr>
          <w:rFonts w:hint="default" w:ascii="Times New Roman" w:hAnsi="Times New Roman" w:cs="Times New Roman"/>
          <w:sz w:val="24"/>
          <w:szCs w:val="24"/>
        </w:rPr>
        <w:t>pendekatan-pendekatan tersebut, pengenalan karakter juga dapat dilakukan dengan</w:t>
      </w:r>
      <w:r>
        <w:rPr>
          <w:rFonts w:hint="default" w:ascii="Times New Roman" w:hAnsi="Times New Roman" w:cs="Times New Roman"/>
          <w:sz w:val="24"/>
          <w:szCs w:val="24"/>
        </w:rPr>
        <w:t xml:space="preserve"> </w:t>
      </w:r>
      <w:r>
        <w:rPr>
          <w:rFonts w:hint="default" w:ascii="Times New Roman" w:hAnsi="Times New Roman" w:cs="Times New Roman"/>
          <w:sz w:val="24"/>
          <w:szCs w:val="24"/>
        </w:rPr>
        <w:t>menggunakan metode jaringan saraf tiruan (artificial neural network).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11.1.1. Pendekatan Statistik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Pendekatan statistik dilakukan dengan menghitung parameter statistik setiap</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karakter dan membandingkan parameter tersebut dengan parameter statistik dari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karakter yang sama yang telah tersimpan dalam basis data. Karena setiap gambar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gambar karakter tersebut terdiri dari nilai pixel yang diwakili oleh 0 dan 1, pendekatan</w:t>
      </w:r>
      <w:r>
        <w:rPr>
          <w:rFonts w:hint="default" w:ascii="Times New Roman" w:hAnsi="Times New Roman" w:cs="Times New Roman"/>
          <w:sz w:val="24"/>
          <w:szCs w:val="24"/>
        </w:rPr>
        <w:t xml:space="preserve"> </w:t>
      </w:r>
      <w:r>
        <w:rPr>
          <w:rFonts w:hint="default" w:ascii="Times New Roman" w:hAnsi="Times New Roman" w:cs="Times New Roman"/>
          <w:sz w:val="24"/>
          <w:szCs w:val="24"/>
        </w:rPr>
        <w:t>ini akan menghitung banyaknya piksel hitam, atau perbandingan jumlah piksel hitam</w:t>
      </w:r>
      <w:r>
        <w:rPr>
          <w:rFonts w:hint="default" w:ascii="Times New Roman" w:hAnsi="Times New Roman" w:cs="Times New Roman"/>
          <w:sz w:val="24"/>
          <w:szCs w:val="24"/>
        </w:rPr>
        <w:t xml:space="preserve"> </w:t>
      </w:r>
      <w:r>
        <w:rPr>
          <w:rFonts w:hint="default" w:ascii="Times New Roman" w:hAnsi="Times New Roman" w:cs="Times New Roman"/>
          <w:sz w:val="24"/>
          <w:szCs w:val="24"/>
        </w:rPr>
        <w:t>dan putihnya. Sebagai contoh, karakter angka satu (‘1’) memiliki piksel hitam lebih</w:t>
      </w:r>
      <w:r>
        <w:rPr>
          <w:rFonts w:hint="default" w:ascii="Times New Roman" w:hAnsi="Times New Roman" w:cs="Times New Roman"/>
          <w:sz w:val="24"/>
          <w:szCs w:val="24"/>
        </w:rPr>
        <w:t xml:space="preserve"> </w:t>
      </w:r>
      <w:r>
        <w:rPr>
          <w:rFonts w:hint="default" w:ascii="Times New Roman" w:hAnsi="Times New Roman" w:cs="Times New Roman"/>
          <w:sz w:val="24"/>
          <w:szCs w:val="24"/>
        </w:rPr>
        <w:t>sedikit dari angka delapan (‘8’). Untuk lebih jelasnya dapat dilihat pada ilustrasi</w:t>
      </w:r>
      <w:r>
        <w:rPr>
          <w:rFonts w:hint="default" w:ascii="Times New Roman" w:hAnsi="Times New Roman" w:cs="Times New Roman"/>
          <w:sz w:val="24"/>
          <w:szCs w:val="24"/>
        </w:rPr>
        <w:t xml:space="preserve"> </w:t>
      </w:r>
      <w:r>
        <w:rPr>
          <w:rFonts w:hint="default" w:ascii="Times New Roman" w:hAnsi="Times New Roman" w:cs="Times New Roman"/>
          <w:sz w:val="24"/>
          <w:szCs w:val="24"/>
        </w:rPr>
        <w:t>berikut:</w:t>
      </w:r>
    </w:p>
    <w:p>
      <w:pPr>
        <w:widowControl w:val="0"/>
        <w:numPr>
          <w:ilvl w:val="0"/>
          <w:numId w:val="0"/>
        </w:numPr>
        <w:jc w:val="center"/>
        <w:rPr>
          <w:rFonts w:hint="default" w:ascii="Times New Roman" w:hAnsi="Times New Roman" w:cs="Times New Roman"/>
          <w:sz w:val="24"/>
          <w:szCs w:val="24"/>
        </w:rPr>
      </w:pPr>
      <w:r>
        <w:drawing>
          <wp:inline distT="0" distB="0" distL="114300" distR="114300">
            <wp:extent cx="2580640" cy="1743075"/>
            <wp:effectExtent l="0" t="0" r="1016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2580640" cy="1743075"/>
                    </a:xfrm>
                    <a:prstGeom prst="rect">
                      <a:avLst/>
                    </a:prstGeom>
                    <a:noFill/>
                    <a:ln w="9525">
                      <a:noFill/>
                      <a:miter/>
                    </a:ln>
                  </pic:spPr>
                </pic:pic>
              </a:graphicData>
            </a:graphic>
          </wp:inline>
        </w:drawing>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 2.15 Model Angka 1 dan 8</w:t>
      </w:r>
    </w:p>
    <w:p>
      <w:pPr>
        <w:widowControl w:val="0"/>
        <w:numPr>
          <w:ilvl w:val="0"/>
          <w:numId w:val="0"/>
        </w:numPr>
        <w:jc w:val="center"/>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Dengan pendekatan yang sama, sepintas kita perhatikan bahwa karakter angka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enam (‘6’) dan nol (‘0’) memiliki rasio ketinggian yang berbeda.</w:t>
      </w:r>
    </w:p>
    <w:p>
      <w:pPr>
        <w:widowControl w:val="0"/>
        <w:numPr>
          <w:ilvl w:val="0"/>
          <w:numId w:val="0"/>
        </w:numPr>
        <w:jc w:val="center"/>
        <w:rPr>
          <w:rFonts w:hint="default" w:ascii="Times New Roman" w:hAnsi="Times New Roman" w:cs="Times New Roman"/>
          <w:sz w:val="24"/>
          <w:szCs w:val="24"/>
        </w:rPr>
      </w:pPr>
      <w:r>
        <w:drawing>
          <wp:inline distT="0" distB="0" distL="114300" distR="114300">
            <wp:extent cx="2618740" cy="1743075"/>
            <wp:effectExtent l="0" t="0" r="1016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2618740" cy="1743075"/>
                    </a:xfrm>
                    <a:prstGeom prst="rect">
                      <a:avLst/>
                    </a:prstGeom>
                    <a:noFill/>
                    <a:ln w="9525">
                      <a:noFill/>
                      <a:miter/>
                    </a:ln>
                  </pic:spPr>
                </pic:pic>
              </a:graphicData>
            </a:graphic>
          </wp:inline>
        </w:drawing>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 2.16 Model Angka 6 dan 0</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Lebih jauh lagi adalah algoritma yang didasari pada histogram dimensi satu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yang dapat diekstrak dari gambar dijital. Histogram adalah sebuah pemetaan yang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menggambarkan distribusi intensitas piksel dari sebuah citra biner. Histogram sangat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berguna pada banyak aplikasi. Histogram dapat digunakan untuk menemukan nilai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ambang yang sesuai dalam pendeteksian objek. Selain itu, histogram juga dapat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digunakan dalam normalisasi gambar (picture normalization) dengan menggunakan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histogram matching (Shi-Kuo Chang, 1989, p342). Pendekatan ini menggunakan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histogram yang mencerminkan secara grafik jumlah piksel hitam dalam setiap baris dan</w:t>
      </w:r>
      <w:r>
        <w:rPr>
          <w:rFonts w:hint="default" w:ascii="Times New Roman" w:hAnsi="Times New Roman" w:cs="Times New Roman"/>
          <w:sz w:val="24"/>
          <w:szCs w:val="24"/>
        </w:rPr>
        <w:t xml:space="preserve"> </w:t>
      </w:r>
      <w:r>
        <w:rPr>
          <w:rFonts w:hint="default" w:ascii="Times New Roman" w:hAnsi="Times New Roman" w:cs="Times New Roman"/>
          <w:sz w:val="24"/>
          <w:szCs w:val="24"/>
        </w:rPr>
        <w:t>kolomnya. Dengan memproyeksikan piksel hitam yang dihitung secara horizontal dan</w:t>
      </w:r>
      <w:r>
        <w:rPr>
          <w:rFonts w:hint="default" w:ascii="Times New Roman" w:hAnsi="Times New Roman" w:cs="Times New Roman"/>
          <w:sz w:val="24"/>
          <w:szCs w:val="24"/>
        </w:rPr>
        <w:t xml:space="preserve"> </w:t>
      </w:r>
      <w:r>
        <w:rPr>
          <w:rFonts w:hint="default" w:ascii="Times New Roman" w:hAnsi="Times New Roman" w:cs="Times New Roman"/>
          <w:sz w:val="24"/>
          <w:szCs w:val="24"/>
        </w:rPr>
        <w:t>vertikal, sangat dimungkinkan untuk membedakan banyak macam karakter yang ada.</w:t>
      </w:r>
      <w:r>
        <w:rPr>
          <w:rFonts w:hint="default" w:ascii="Times New Roman" w:hAnsi="Times New Roman" w:cs="Times New Roman"/>
          <w:sz w:val="24"/>
          <w:szCs w:val="24"/>
        </w:rPr>
        <w:t xml:space="preserve"> Contohnya dapat terlihat pada ilustrasi berikut ini:</w:t>
      </w:r>
    </w:p>
    <w:p>
      <w:pPr>
        <w:widowControl w:val="0"/>
        <w:numPr>
          <w:ilvl w:val="0"/>
          <w:numId w:val="0"/>
        </w:numPr>
        <w:jc w:val="center"/>
        <w:rPr>
          <w:rFonts w:hint="default" w:ascii="Times New Roman" w:hAnsi="Times New Roman" w:cs="Times New Roman"/>
          <w:sz w:val="24"/>
          <w:szCs w:val="24"/>
        </w:rPr>
      </w:pPr>
      <w:r>
        <w:drawing>
          <wp:inline distT="0" distB="0" distL="114300" distR="114300">
            <wp:extent cx="1952625" cy="2076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1952625" cy="2076450"/>
                    </a:xfrm>
                    <a:prstGeom prst="rect">
                      <a:avLst/>
                    </a:prstGeom>
                    <a:noFill/>
                    <a:ln w="9525">
                      <a:noFill/>
                      <a:miter/>
                    </a:ln>
                  </pic:spPr>
                </pic:pic>
              </a:graphicData>
            </a:graphic>
          </wp:inline>
        </w:drawing>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 2.17 Model Histogram Angka 3</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Secara singkat, dengan analisa yang teliti dari histogram tersebut, sangat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mungkin untuk membedakan setiap karakter yang ada.</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11.1.2. Pendekatan Semantik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Pendekatan semantik merupakan metode pengenalan karakter yang didasarkan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pada identifikasi rangka (contour) yang dinyatakan dalam piksel-piksel untuk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menemukan karakteristik-karakteristik khusus atau hubungan untuk setiap dijitnya. Poin</w:t>
      </w:r>
      <w:r>
        <w:rPr>
          <w:rFonts w:hint="default" w:ascii="Times New Roman" w:hAnsi="Times New Roman" w:cs="Times New Roman"/>
          <w:sz w:val="24"/>
          <w:szCs w:val="24"/>
        </w:rPr>
        <w:t xml:space="preserve"> </w:t>
      </w:r>
      <w:r>
        <w:rPr>
          <w:rFonts w:hint="default" w:ascii="Times New Roman" w:hAnsi="Times New Roman" w:cs="Times New Roman"/>
          <w:sz w:val="24"/>
          <w:szCs w:val="24"/>
        </w:rPr>
        <w:t>penting dari pendekatan semantik yang digunakan untuk mengenali karakter antara lain: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Pertama, mengenali cara dimana rangka dari karakter direfleksikan</w:t>
      </w:r>
      <w:r>
        <w:rPr>
          <w:rFonts w:hint="default" w:ascii="Times New Roman" w:hAnsi="Times New Roman" w:cs="Times New Roman"/>
          <w:sz w:val="24"/>
          <w:szCs w:val="24"/>
        </w:rPr>
        <w:t xml:space="preserve"> </w:t>
      </w:r>
      <w:r>
        <w:rPr>
          <w:rFonts w:hint="default" w:ascii="Times New Roman" w:hAnsi="Times New Roman" w:cs="Times New Roman"/>
          <w:sz w:val="24"/>
          <w:szCs w:val="24"/>
        </w:rPr>
        <w:t>dalam piksel yang mewakilinya.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Kedua, mencoba menemukan karakteristik yang mirip untuk setiap</w:t>
      </w:r>
      <w:r>
        <w:rPr>
          <w:rFonts w:hint="default" w:ascii="Times New Roman" w:hAnsi="Times New Roman" w:cs="Times New Roman"/>
          <w:sz w:val="24"/>
          <w:szCs w:val="24"/>
        </w:rPr>
        <w:t xml:space="preserve"> </w:t>
      </w:r>
      <w:r>
        <w:rPr>
          <w:rFonts w:hint="default" w:ascii="Times New Roman" w:hAnsi="Times New Roman" w:cs="Times New Roman"/>
          <w:sz w:val="24"/>
          <w:szCs w:val="24"/>
        </w:rPr>
        <w:t>karakter.</w:t>
      </w:r>
    </w:p>
    <w:p>
      <w:pPr>
        <w:widowControl w:val="0"/>
        <w:numPr>
          <w:ilvl w:val="0"/>
          <w:numId w:val="0"/>
        </w:numPr>
        <w:jc w:val="center"/>
        <w:rPr>
          <w:rFonts w:hint="default" w:ascii="Times New Roman" w:hAnsi="Times New Roman" w:cs="Times New Roman"/>
          <w:sz w:val="24"/>
          <w:szCs w:val="24"/>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2505075" cy="1866900"/>
                    </a:xfrm>
                    <a:prstGeom prst="rect">
                      <a:avLst/>
                    </a:prstGeom>
                    <a:noFill/>
                    <a:ln w="9525">
                      <a:noFill/>
                      <a:miter/>
                    </a:ln>
                  </pic:spPr>
                </pic:pic>
              </a:graphicData>
            </a:graphic>
          </wp:inline>
        </w:drawing>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 2.18 Model Deskripsi Semantik Angka 2</w:t>
      </w:r>
    </w:p>
    <w:p>
      <w:pPr>
        <w:widowControl w:val="0"/>
        <w:numPr>
          <w:ilvl w:val="0"/>
          <w:numId w:val="0"/>
        </w:numPr>
        <w:jc w:val="center"/>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Illustrasi berikut menunjukkan contoh dari variasi angka 2. Meskipun</w:t>
      </w:r>
      <w:r>
        <w:rPr>
          <w:rFonts w:hint="default" w:ascii="Times New Roman" w:hAnsi="Times New Roman" w:cs="Times New Roman"/>
          <w:sz w:val="24"/>
          <w:szCs w:val="24"/>
        </w:rPr>
        <w:t xml:space="preserve"> </w:t>
      </w:r>
      <w:r>
        <w:rPr>
          <w:rFonts w:hint="default" w:ascii="Times New Roman" w:hAnsi="Times New Roman" w:cs="Times New Roman"/>
          <w:sz w:val="24"/>
          <w:szCs w:val="24"/>
        </w:rPr>
        <w:t>mempunyai bentuk yang berbeda, tetapi deskripsi secara semantiknya identik.</w:t>
      </w:r>
    </w:p>
    <w:p>
      <w:pPr>
        <w:widowControl w:val="0"/>
        <w:numPr>
          <w:ilvl w:val="0"/>
          <w:numId w:val="0"/>
        </w:numPr>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2200275" cy="1533525"/>
                    </a:xfrm>
                    <a:prstGeom prst="rect">
                      <a:avLst/>
                    </a:prstGeom>
                    <a:noFill/>
                    <a:ln w="9525">
                      <a:noFill/>
                      <a:miter/>
                    </a:ln>
                  </pic:spPr>
                </pic:pic>
              </a:graphicData>
            </a:graphic>
          </wp:inline>
        </w:drawing>
      </w:r>
    </w:p>
    <w:p>
      <w:pPr>
        <w:widowControl w:val="0"/>
        <w:numPr>
          <w:ilvl w:val="0"/>
          <w:numId w:val="0"/>
        </w:numPr>
        <w:jc w:val="center"/>
        <w:rPr>
          <w:rFonts w:hint="default"/>
        </w:rPr>
      </w:pPr>
      <w:r>
        <w:rPr>
          <w:rFonts w:hint="default"/>
        </w:rPr>
        <w:t>Gambar 2.19 Variasi Bentuk Angka 2</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Keuntungan menggunakan pendekatan semantik adalah variasi bentuk karakter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yang berbeda mempunyai deskripsi semantik yang identik. Pada beberapa kasus didapat</w:t>
      </w:r>
      <w:r>
        <w:rPr>
          <w:rFonts w:hint="default" w:ascii="Times New Roman" w:hAnsi="Times New Roman" w:cs="Times New Roman"/>
          <w:sz w:val="24"/>
          <w:szCs w:val="24"/>
        </w:rPr>
        <w:t xml:space="preserve"> </w:t>
      </w:r>
      <w:r>
        <w:rPr>
          <w:rFonts w:hint="default" w:ascii="Times New Roman" w:hAnsi="Times New Roman" w:cs="Times New Roman"/>
          <w:sz w:val="24"/>
          <w:szCs w:val="24"/>
        </w:rPr>
        <w:t>deskripsi yang sedikit berbeda, tetapi secara keseluruhan deskripsi semantik sebuah</w:t>
      </w:r>
      <w:r>
        <w:rPr>
          <w:rFonts w:hint="default" w:ascii="Times New Roman" w:hAnsi="Times New Roman" w:cs="Times New Roman"/>
          <w:sz w:val="24"/>
          <w:szCs w:val="24"/>
        </w:rPr>
        <w:t xml:space="preserve"> </w:t>
      </w:r>
      <w:r>
        <w:rPr>
          <w:rFonts w:hint="default" w:ascii="Times New Roman" w:hAnsi="Times New Roman" w:cs="Times New Roman"/>
          <w:sz w:val="24"/>
          <w:szCs w:val="24"/>
        </w:rPr>
        <w:t>karakter dengan bentuk yang bervariasi akan tetap identik. Namun, pendekatan ini</w:t>
      </w:r>
      <w:r>
        <w:rPr>
          <w:rFonts w:hint="default" w:ascii="Times New Roman" w:hAnsi="Times New Roman" w:cs="Times New Roman"/>
          <w:sz w:val="24"/>
          <w:szCs w:val="24"/>
        </w:rPr>
        <w:t xml:space="preserve"> </w:t>
      </w:r>
      <w:r>
        <w:rPr>
          <w:rFonts w:hint="default" w:ascii="Times New Roman" w:hAnsi="Times New Roman" w:cs="Times New Roman"/>
          <w:sz w:val="24"/>
          <w:szCs w:val="24"/>
        </w:rPr>
        <w:t>memiliki kekurangan, yaitu bila karakter tersebut rusak (misalnya: terputus), maka</w:t>
      </w:r>
      <w:r>
        <w:rPr>
          <w:rFonts w:hint="default" w:ascii="Times New Roman" w:hAnsi="Times New Roman" w:cs="Times New Roman"/>
          <w:sz w:val="24"/>
          <w:szCs w:val="24"/>
        </w:rPr>
        <w:t xml:space="preserve"> </w:t>
      </w:r>
      <w:r>
        <w:rPr>
          <w:rFonts w:hint="default" w:ascii="Times New Roman" w:hAnsi="Times New Roman" w:cs="Times New Roman"/>
          <w:sz w:val="24"/>
          <w:szCs w:val="24"/>
        </w:rPr>
        <w:t>pendekatan semantik tidak akan dapat mengenali karakter tersebut.</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11.1.3. Metode HIbrid</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Untuk mengenali sebuah karakter, baik dengan menggunakan pendekatan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statistik atau pendekatan semantik, akan memiliki kelebihan dan kekurangan masing-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masing. Oleh sebab itu, dikembangkan suatu algoritma baru untuk mengatasi kelemahan</w:t>
      </w:r>
      <w:r>
        <w:rPr>
          <w:rFonts w:hint="default" w:ascii="Times New Roman" w:hAnsi="Times New Roman" w:cs="Times New Roman"/>
          <w:sz w:val="24"/>
          <w:szCs w:val="24"/>
        </w:rPr>
        <w:t xml:space="preserve"> </w:t>
      </w:r>
      <w:r>
        <w:rPr>
          <w:rFonts w:hint="default" w:ascii="Times New Roman" w:hAnsi="Times New Roman" w:cs="Times New Roman"/>
          <w:sz w:val="24"/>
          <w:szCs w:val="24"/>
        </w:rPr>
        <w:t>dari kedua pendekatan tersebut. Metode penggabungan kedua pendekatan tersebut</w:t>
      </w:r>
      <w:r>
        <w:rPr>
          <w:rFonts w:hint="default" w:ascii="Times New Roman" w:hAnsi="Times New Roman" w:cs="Times New Roman"/>
          <w:sz w:val="24"/>
          <w:szCs w:val="24"/>
        </w:rPr>
        <w:t xml:space="preserve"> </w:t>
      </w:r>
      <w:r>
        <w:rPr>
          <w:rFonts w:hint="default" w:ascii="Times New Roman" w:hAnsi="Times New Roman" w:cs="Times New Roman"/>
          <w:sz w:val="24"/>
          <w:szCs w:val="24"/>
        </w:rPr>
        <w:t>dinamakan metode hibrid.</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11.1.4. Jaringan Saraf Tiruan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Jaringan saraf tiruan (JST) adalah sebuah sistem pemrosesan informasi yang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mempunyai karakteristik kinerja tertentu yang sama dengan jaringan saraf biologis. JST</w:t>
      </w:r>
      <w:r>
        <w:rPr>
          <w:rFonts w:hint="default" w:ascii="Times New Roman" w:hAnsi="Times New Roman" w:cs="Times New Roman"/>
          <w:sz w:val="24"/>
          <w:szCs w:val="24"/>
        </w:rPr>
        <w:t xml:space="preserve"> </w:t>
      </w:r>
      <w:r>
        <w:rPr>
          <w:rFonts w:hint="default" w:ascii="Times New Roman" w:hAnsi="Times New Roman" w:cs="Times New Roman"/>
          <w:sz w:val="24"/>
          <w:szCs w:val="24"/>
        </w:rPr>
        <w:t>telah dibangun sebagai sebuah model matematis dari sistem saraf biologis berdasarkan</w:t>
      </w:r>
      <w:r>
        <w:rPr>
          <w:rFonts w:hint="default" w:ascii="Times New Roman" w:hAnsi="Times New Roman" w:cs="Times New Roman"/>
          <w:sz w:val="24"/>
          <w:szCs w:val="24"/>
        </w:rPr>
        <w:t xml:space="preserve"> </w:t>
      </w:r>
      <w:r>
        <w:rPr>
          <w:rFonts w:hint="default" w:ascii="Times New Roman" w:hAnsi="Times New Roman" w:cs="Times New Roman"/>
          <w:sz w:val="24"/>
          <w:szCs w:val="24"/>
        </w:rPr>
        <w:t>asumsi bahwa: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 Pemrosesan informasi terjadi pada elemen-elemen sederhana yang jumlahnya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sangat banyak yang disebut neuron, unit, sel, atau, node.68</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 Sinyal diteruskan antar neuron melalui sambungan-sambungan (koneksi).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 Setiap koneksi memilki bobot (weight) yang dikalikan dengan sinyal yang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melewati sambungan tersebut.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 Setiap neuron menerapkan sebuah fungsi aktivasi (biasanya non-linear) pada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hasil penjumlahan dari masukan-masukan ke neuron tersebut untuk menentukan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sinyal keluarannya.</w:t>
      </w:r>
    </w:p>
    <w:p>
      <w:pPr>
        <w:widowControl w:val="0"/>
        <w:numPr>
          <w:ilvl w:val="0"/>
          <w:numId w:val="0"/>
        </w:numPr>
        <w:jc w:val="center"/>
      </w:pPr>
      <w:r>
        <w:drawing>
          <wp:inline distT="0" distB="0" distL="114300" distR="114300">
            <wp:extent cx="3211830" cy="2976880"/>
            <wp:effectExtent l="0" t="0" r="762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3211830" cy="2976880"/>
                    </a:xfrm>
                    <a:prstGeom prst="rect">
                      <a:avLst/>
                    </a:prstGeom>
                    <a:noFill/>
                    <a:ln w="9525">
                      <a:noFill/>
                      <a:miter/>
                    </a:ln>
                  </pic:spPr>
                </pic:pic>
              </a:graphicData>
            </a:graphic>
          </wp:inline>
        </w:drawing>
      </w:r>
    </w:p>
    <w:p>
      <w:pPr>
        <w:widowControl w:val="0"/>
        <w:numPr>
          <w:ilvl w:val="0"/>
          <w:numId w:val="0"/>
        </w:numPr>
        <w:jc w:val="center"/>
        <w:rPr>
          <w:rFonts w:hint="default"/>
        </w:rPr>
      </w:pPr>
      <w:r>
        <w:rPr>
          <w:rFonts w:hint="default"/>
        </w:rPr>
        <w:t>Gambar 2.20 Jaringan Saraf Tiruan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Cara pemrosesan informasi jaringan ini terinspirasi oleh cara kerja dari sel saraf</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(neuro) biologis, seperti yang terdapat pada otak. Elemen-elemen pemrosesan yang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terdapat pada jaringan-jaringan ini saling dihubungkan satu sama lainnya oleh saluran-saluran komunikasi (koneksi).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Elemen-elemen pemrosesan yang ada pada JST terbagi atas beberapa sub-</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kelompok, setiap sub kelompok melakukan komputasi yang mandiri dan kemudian hasil</w:t>
      </w:r>
      <w:r>
        <w:rPr>
          <w:rFonts w:hint="default" w:ascii="Times New Roman" w:hAnsi="Times New Roman" w:cs="Times New Roman"/>
          <w:sz w:val="24"/>
          <w:szCs w:val="24"/>
        </w:rPr>
        <w:t xml:space="preserve"> </w:t>
      </w:r>
      <w:r>
        <w:rPr>
          <w:rFonts w:hint="default" w:ascii="Times New Roman" w:hAnsi="Times New Roman" w:cs="Times New Roman"/>
          <w:sz w:val="24"/>
          <w:szCs w:val="24"/>
        </w:rPr>
        <w:t>komputasinya dikirim ke sub kelompok berikutnya. Setiap elemen pemrosesan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melakukan komputasi berdasarkan jumlah dari hasil perkalian antara masing-masing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input dan bobotnya.</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Setiap sub-kelompok dari elemen-elemen pemrosesan disebut lapisan (layer).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Lapisan yang pertama disebut lapsan input (input layer) dan lapisan terakhir disebut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lapisan keluaran (output layer). Lapisan yang terletak antara kedua lapisan tersebut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disebut lapisan tersembunyi (hidden layer), dan lapisan ini dapat terdiri dari satu atau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beberapa lapisan.</w:t>
      </w:r>
    </w:p>
    <w:p>
      <w:pPr>
        <w:widowControl w:val="0"/>
        <w:numPr>
          <w:ilvl w:val="0"/>
          <w:numId w:val="0"/>
        </w:numPr>
        <w:jc w:val="both"/>
        <w:rPr>
          <w:rFonts w:hint="default" w:ascii="Times New Roman" w:hAnsi="Times New Roman" w:cs="Times New Roman"/>
          <w:sz w:val="24"/>
          <w:szCs w:val="24"/>
        </w:rPr>
      </w:pP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Basis Data</w:t>
      </w: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Text Processing</w:t>
      </w:r>
    </w:p>
    <w:p>
      <w:pPr>
        <w:widowControl w:val="0"/>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Python</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BAB IV</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METODOLOGI PENELITIAN</w:t>
      </w:r>
    </w:p>
    <w:p>
      <w:pPr>
        <w:widowControl w:val="0"/>
        <w:numPr>
          <w:ilvl w:val="0"/>
          <w:numId w:val="0"/>
        </w:numPr>
        <w:jc w:val="center"/>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Desain Perangkat Lunak</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 Praproses dan Pengolahan Data Input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Citra masukan akan diolah ke dalam pra proses yaitu</w:t>
      </w:r>
      <w:r>
        <w:rPr>
          <w:rFonts w:hint="default" w:ascii="Times New Roman" w:hAnsi="Times New Roman" w:cs="Times New Roman"/>
          <w:sz w:val="24"/>
          <w:szCs w:val="24"/>
        </w:rPr>
        <w:t xml:space="preserve"> </w:t>
      </w:r>
      <w:r>
        <w:rPr>
          <w:rFonts w:hint="default" w:ascii="Times New Roman" w:hAnsi="Times New Roman" w:cs="Times New Roman"/>
          <w:sz w:val="24"/>
          <w:szCs w:val="24"/>
        </w:rPr>
        <w:t>proses wrapping dan cropping. Pada wrapping, citra</w:t>
      </w:r>
      <w:r>
        <w:rPr>
          <w:rFonts w:hint="default" w:ascii="Times New Roman" w:hAnsi="Times New Roman" w:cs="Times New Roman"/>
          <w:sz w:val="24"/>
          <w:szCs w:val="24"/>
        </w:rPr>
        <w:t xml:space="preserve"> </w:t>
      </w:r>
      <w:r>
        <w:rPr>
          <w:rFonts w:hint="default" w:ascii="Times New Roman" w:hAnsi="Times New Roman" w:cs="Times New Roman"/>
          <w:sz w:val="24"/>
          <w:szCs w:val="24"/>
        </w:rPr>
        <w:t>masukan dilakukan pengecekan terhadap edge dari objek</w:t>
      </w:r>
      <w:r>
        <w:rPr>
          <w:rFonts w:hint="default" w:ascii="Times New Roman" w:hAnsi="Times New Roman" w:cs="Times New Roman"/>
          <w:sz w:val="24"/>
          <w:szCs w:val="24"/>
        </w:rPr>
        <w:t xml:space="preserve"> </w:t>
      </w:r>
      <w:r>
        <w:rPr>
          <w:rFonts w:hint="default" w:ascii="Times New Roman" w:hAnsi="Times New Roman" w:cs="Times New Roman"/>
          <w:sz w:val="24"/>
          <w:szCs w:val="24"/>
        </w:rPr>
        <w:t>utama pada citra tersebut. Dari edge pada citra tersebut</w:t>
      </w:r>
      <w:r>
        <w:rPr>
          <w:rFonts w:hint="default" w:ascii="Times New Roman" w:hAnsi="Times New Roman" w:cs="Times New Roman"/>
          <w:sz w:val="24"/>
          <w:szCs w:val="24"/>
        </w:rPr>
        <w:t xml:space="preserve"> </w:t>
      </w:r>
      <w:r>
        <w:rPr>
          <w:rFonts w:hint="default" w:ascii="Times New Roman" w:hAnsi="Times New Roman" w:cs="Times New Roman"/>
          <w:sz w:val="24"/>
          <w:szCs w:val="24"/>
        </w:rPr>
        <w:t>ditentukan edge maksimalnya sehingga saat hasil cropping</w:t>
      </w:r>
      <w:r>
        <w:rPr>
          <w:rFonts w:hint="default" w:ascii="Times New Roman" w:hAnsi="Times New Roman" w:cs="Times New Roman"/>
          <w:sz w:val="24"/>
          <w:szCs w:val="24"/>
        </w:rPr>
        <w:t xml:space="preserve"> </w:t>
      </w:r>
      <w:r>
        <w:rPr>
          <w:rFonts w:hint="default" w:ascii="Times New Roman" w:hAnsi="Times New Roman" w:cs="Times New Roman"/>
          <w:sz w:val="24"/>
          <w:szCs w:val="24"/>
        </w:rPr>
        <w:t>objek pada citra tersebut tetap utuh seperti pada Gambar.6.</w:t>
      </w:r>
      <w:r>
        <w:rPr>
          <w:rFonts w:hint="default" w:ascii="Times New Roman" w:hAnsi="Times New Roman" w:cs="Times New Roman"/>
          <w:sz w:val="24"/>
          <w:szCs w:val="24"/>
        </w:rPr>
        <w:t xml:space="preserve"> </w:t>
      </w:r>
      <w:r>
        <w:rPr>
          <w:rFonts w:hint="default" w:ascii="Times New Roman" w:hAnsi="Times New Roman" w:cs="Times New Roman"/>
          <w:sz w:val="24"/>
          <w:szCs w:val="24"/>
        </w:rPr>
        <w:t>Tahap training dimulai dengan merubah citra menjadi</w:t>
      </w:r>
      <w:r>
        <w:rPr>
          <w:rFonts w:hint="default" w:ascii="Times New Roman" w:hAnsi="Times New Roman" w:cs="Times New Roman"/>
          <w:sz w:val="24"/>
          <w:szCs w:val="24"/>
        </w:rPr>
        <w:t xml:space="preserve"> </w:t>
      </w:r>
      <w:r>
        <w:rPr>
          <w:rFonts w:hint="default" w:ascii="Times New Roman" w:hAnsi="Times New Roman" w:cs="Times New Roman"/>
          <w:sz w:val="24"/>
          <w:szCs w:val="24"/>
        </w:rPr>
        <w:t>bentuk vektor. Sehingga alur proses pertama berbentuk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seperti Gambar.7.</w:t>
      </w:r>
    </w:p>
    <w:p>
      <w:pPr>
        <w:widowControl w:val="0"/>
        <w:numPr>
          <w:ilvl w:val="0"/>
          <w:numId w:val="0"/>
        </w:numPr>
        <w:jc w:val="center"/>
        <w:rPr>
          <w:rFonts w:hint="default" w:ascii="Times New Roman" w:hAnsi="Times New Roman" w:cs="Times New Roman"/>
          <w:sz w:val="24"/>
          <w:szCs w:val="24"/>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3647440" cy="2961640"/>
                    </a:xfrm>
                    <a:prstGeom prst="rect">
                      <a:avLst/>
                    </a:prstGeom>
                    <a:noFill/>
                    <a:ln w="9525">
                      <a:noFill/>
                      <a:miter/>
                    </a:ln>
                  </pic:spPr>
                </pic:pic>
              </a:graphicData>
            </a:graphic>
          </wp:inline>
        </w:drawing>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Gambar.6. Praproses Citra Input</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pPr>
      <w:r>
        <w:drawing>
          <wp:inline distT="0" distB="0" distL="114300" distR="114300">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2276475" cy="4190365"/>
                    </a:xfrm>
                    <a:prstGeom prst="rect">
                      <a:avLst/>
                    </a:prstGeom>
                    <a:noFill/>
                    <a:ln w="9525">
                      <a:noFill/>
                      <a:miter/>
                    </a:ln>
                  </pic:spPr>
                </pic:pic>
              </a:graphicData>
            </a:graphic>
          </wp:inline>
        </w:drawing>
      </w:r>
    </w:p>
    <w:p>
      <w:pPr>
        <w:widowControl w:val="0"/>
        <w:numPr>
          <w:ilvl w:val="0"/>
          <w:numId w:val="0"/>
        </w:numPr>
        <w:jc w:val="center"/>
        <w:rPr>
          <w:rFonts w:hint="default"/>
        </w:rPr>
      </w:pPr>
      <w:r>
        <w:rPr>
          <w:rFonts w:hint="default"/>
        </w:rPr>
        <w:t>Gambar.7. Alur Praproses dan Input</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Proses pengolahan data citra dimulai dengan citra ukuran</w:t>
      </w:r>
      <w:r>
        <w:rPr>
          <w:rFonts w:hint="default" w:ascii="Times New Roman" w:hAnsi="Times New Roman" w:cs="Times New Roman"/>
          <w:sz w:val="24"/>
          <w:szCs w:val="24"/>
        </w:rPr>
        <w:t xml:space="preserve"> </w:t>
      </w:r>
      <w:r>
        <w:rPr>
          <w:rFonts w:hint="default" w:ascii="Times New Roman" w:hAnsi="Times New Roman" w:cs="Times New Roman"/>
          <w:sz w:val="24"/>
          <w:szCs w:val="24"/>
        </w:rPr>
        <w:t>sembarang yang kemudian dirubah ukurannya menjadi 140</w:t>
      </w:r>
      <w:r>
        <w:rPr>
          <w:rFonts w:hint="default" w:ascii="Times New Roman" w:hAnsi="Times New Roman" w:cs="Times New Roman"/>
          <w:sz w:val="24"/>
          <w:szCs w:val="24"/>
        </w:rPr>
        <w:t xml:space="preserve"> </w:t>
      </w:r>
      <w:r>
        <w:rPr>
          <w:rFonts w:hint="default" w:ascii="Times New Roman" w:hAnsi="Times New Roman" w:cs="Times New Roman"/>
          <w:sz w:val="24"/>
          <w:szCs w:val="24"/>
        </w:rPr>
        <w:t>x 140. Citra tersebut dijadikan grey scale agar bisa diproses</w:t>
      </w:r>
      <w:r>
        <w:rPr>
          <w:rFonts w:hint="default" w:ascii="Times New Roman" w:hAnsi="Times New Roman" w:cs="Times New Roman"/>
          <w:sz w:val="24"/>
          <w:szCs w:val="24"/>
        </w:rPr>
        <w:t xml:space="preserve"> </w:t>
      </w:r>
      <w:r>
        <w:rPr>
          <w:rFonts w:hint="default" w:ascii="Times New Roman" w:hAnsi="Times New Roman" w:cs="Times New Roman"/>
          <w:sz w:val="24"/>
          <w:szCs w:val="24"/>
        </w:rPr>
        <w:t>dengan mudah pada tahap Training.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B. Proses Training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Proses training merupakan tahapan dimana CNN</w:t>
      </w:r>
      <w:r>
        <w:rPr>
          <w:rFonts w:hint="default" w:ascii="Times New Roman" w:hAnsi="Times New Roman" w:cs="Times New Roman"/>
          <w:sz w:val="24"/>
          <w:szCs w:val="24"/>
        </w:rPr>
        <w:t xml:space="preserve"> </w:t>
      </w:r>
      <w:r>
        <w:rPr>
          <w:rFonts w:hint="default" w:ascii="Times New Roman" w:hAnsi="Times New Roman" w:cs="Times New Roman"/>
          <w:sz w:val="24"/>
          <w:szCs w:val="24"/>
        </w:rPr>
        <w:t>dilatih untuk memperoleh akurasi yang tinggi dari</w:t>
      </w:r>
      <w:r>
        <w:rPr>
          <w:rFonts w:hint="default" w:ascii="Times New Roman" w:hAnsi="Times New Roman" w:cs="Times New Roman"/>
          <w:sz w:val="24"/>
          <w:szCs w:val="24"/>
        </w:rPr>
        <w:t xml:space="preserve"> </w:t>
      </w:r>
      <w:r>
        <w:rPr>
          <w:rFonts w:hint="default" w:ascii="Times New Roman" w:hAnsi="Times New Roman" w:cs="Times New Roman"/>
          <w:sz w:val="24"/>
          <w:szCs w:val="24"/>
        </w:rPr>
        <w:t>klasifikasi yang dilakukan. Tahapan ini terdiri dari proses</w:t>
      </w:r>
      <w:r>
        <w:rPr>
          <w:rFonts w:hint="default" w:ascii="Times New Roman" w:hAnsi="Times New Roman" w:cs="Times New Roman"/>
          <w:sz w:val="24"/>
          <w:szCs w:val="24"/>
        </w:rPr>
        <w:t xml:space="preserve"> </w:t>
      </w:r>
      <w:r>
        <w:rPr>
          <w:rFonts w:hint="default" w:ascii="Times New Roman" w:hAnsi="Times New Roman" w:cs="Times New Roman"/>
          <w:sz w:val="24"/>
          <w:szCs w:val="24"/>
        </w:rPr>
        <w:t>feed forward dan proses backpropagation. Untuk memulai</w:t>
      </w:r>
      <w:r>
        <w:rPr>
          <w:rFonts w:hint="default" w:ascii="Times New Roman" w:hAnsi="Times New Roman" w:cs="Times New Roman"/>
          <w:sz w:val="24"/>
          <w:szCs w:val="24"/>
        </w:rPr>
        <w:t xml:space="preserve"> </w:t>
      </w:r>
      <w:r>
        <w:rPr>
          <w:rFonts w:hint="default" w:ascii="Times New Roman" w:hAnsi="Times New Roman" w:cs="Times New Roman"/>
          <w:sz w:val="24"/>
          <w:szCs w:val="24"/>
        </w:rPr>
        <w:t>proses feedforward diperlukan jumlah dan ukuran layer</w:t>
      </w:r>
      <w:r>
        <w:rPr>
          <w:rFonts w:hint="default" w:ascii="Times New Roman" w:hAnsi="Times New Roman" w:cs="Times New Roman"/>
          <w:sz w:val="24"/>
          <w:szCs w:val="24"/>
        </w:rPr>
        <w:t xml:space="preserve"> </w:t>
      </w:r>
      <w:r>
        <w:rPr>
          <w:rFonts w:hint="default" w:ascii="Times New Roman" w:hAnsi="Times New Roman" w:cs="Times New Roman"/>
          <w:sz w:val="24"/>
          <w:szCs w:val="24"/>
        </w:rPr>
        <w:t>yang akan dibentuk, ukuran subsampling, citra vektor yang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diperoleh pada subbab III.A. Proses feedforward bekerja</w:t>
      </w:r>
      <w:r>
        <w:rPr>
          <w:rFonts w:hint="default" w:ascii="Times New Roman" w:hAnsi="Times New Roman" w:cs="Times New Roman"/>
          <w:sz w:val="24"/>
          <w:szCs w:val="24"/>
        </w:rPr>
        <w:t xml:space="preserve"> </w:t>
      </w:r>
      <w:r>
        <w:rPr>
          <w:rFonts w:hint="default" w:ascii="Times New Roman" w:hAnsi="Times New Roman" w:cs="Times New Roman"/>
          <w:sz w:val="24"/>
          <w:szCs w:val="24"/>
        </w:rPr>
        <w:t>seperti pada subbab II.C dimana citra vektor akan melalui</w:t>
      </w:r>
      <w:r>
        <w:rPr>
          <w:rFonts w:hint="default" w:ascii="Times New Roman" w:hAnsi="Times New Roman" w:cs="Times New Roman"/>
          <w:sz w:val="24"/>
          <w:szCs w:val="24"/>
        </w:rPr>
        <w:t xml:space="preserve"> </w:t>
      </w:r>
      <w:r>
        <w:rPr>
          <w:rFonts w:hint="default" w:ascii="Times New Roman" w:hAnsi="Times New Roman" w:cs="Times New Roman"/>
          <w:sz w:val="24"/>
          <w:szCs w:val="24"/>
        </w:rPr>
        <w:t>proses konvolusi dan Max pooling untuk mereduksi ukuran</w:t>
      </w:r>
      <w:r>
        <w:rPr>
          <w:rFonts w:hint="default" w:ascii="Times New Roman" w:hAnsi="Times New Roman" w:cs="Times New Roman"/>
          <w:sz w:val="24"/>
          <w:szCs w:val="24"/>
        </w:rPr>
        <w:t xml:space="preserve"> </w:t>
      </w:r>
      <w:r>
        <w:rPr>
          <w:rFonts w:hint="default" w:ascii="Times New Roman" w:hAnsi="Times New Roman" w:cs="Times New Roman"/>
          <w:sz w:val="24"/>
          <w:szCs w:val="24"/>
        </w:rPr>
        <w:t>citranya dan memperbanyak neuronnya. Sehingga terbentuk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banyak jaringan yang mana menambah variant data untuk</w:t>
      </w:r>
      <w:r>
        <w:rPr>
          <w:rFonts w:hint="default" w:ascii="Times New Roman" w:hAnsi="Times New Roman" w:cs="Times New Roman"/>
          <w:sz w:val="24"/>
          <w:szCs w:val="24"/>
        </w:rPr>
        <w:t xml:space="preserve"> </w:t>
      </w:r>
      <w:r>
        <w:rPr>
          <w:rFonts w:hint="default" w:ascii="Times New Roman" w:hAnsi="Times New Roman" w:cs="Times New Roman"/>
          <w:sz w:val="24"/>
          <w:szCs w:val="24"/>
        </w:rPr>
        <w:t>dipelajari.</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Hasil dari proses feedforward berupa bobot yang akan</w:t>
      </w:r>
      <w:r>
        <w:rPr>
          <w:rFonts w:hint="default" w:ascii="Times New Roman" w:hAnsi="Times New Roman" w:cs="Times New Roman"/>
          <w:sz w:val="24"/>
          <w:szCs w:val="24"/>
        </w:rPr>
        <w:t xml:space="preserve"> </w:t>
      </w:r>
      <w:r>
        <w:rPr>
          <w:rFonts w:hint="default" w:ascii="Times New Roman" w:hAnsi="Times New Roman" w:cs="Times New Roman"/>
          <w:sz w:val="24"/>
          <w:szCs w:val="24"/>
        </w:rPr>
        <w:t>digunakan untuk mengevaluasi proses neural network tadi.</w:t>
      </w:r>
      <w:r>
        <w:rPr>
          <w:rFonts w:hint="default" w:ascii="Times New Roman" w:hAnsi="Times New Roman" w:cs="Times New Roman"/>
          <w:sz w:val="24"/>
          <w:szCs w:val="24"/>
        </w:rPr>
        <w:t xml:space="preserve"> </w:t>
      </w:r>
      <w:r>
        <w:rPr>
          <w:rFonts w:hint="default" w:ascii="Times New Roman" w:hAnsi="Times New Roman" w:cs="Times New Roman"/>
          <w:sz w:val="24"/>
          <w:szCs w:val="24"/>
        </w:rPr>
        <w:t>Alur prosesnya seperti pada Gambar.8.</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center"/>
        <w:rPr>
          <w:rFonts w:hint="default" w:ascii="Times New Roman" w:hAnsi="Times New Roman" w:cs="Times New Roman"/>
          <w:sz w:val="24"/>
          <w:szCs w:val="24"/>
        </w:rPr>
      </w:pPr>
      <w:r>
        <w:drawing>
          <wp:inline distT="0" distB="0" distL="114300" distR="114300">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2533650" cy="3228340"/>
                    </a:xfrm>
                    <a:prstGeom prst="rect">
                      <a:avLst/>
                    </a:prstGeom>
                    <a:noFill/>
                    <a:ln w="9525">
                      <a:noFill/>
                      <a:miter/>
                    </a:ln>
                  </pic:spPr>
                </pic:pic>
              </a:graphicData>
            </a:graphic>
          </wp:inline>
        </w:drawing>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Gambar.8. Alur Proses Training</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1) Proses Feedforward</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Proses feed forward merupakan tahap pertama dalam</w:t>
      </w:r>
      <w:r>
        <w:rPr>
          <w:rFonts w:hint="default" w:ascii="Times New Roman" w:hAnsi="Times New Roman" w:cs="Times New Roman"/>
          <w:sz w:val="24"/>
          <w:szCs w:val="24"/>
        </w:rPr>
        <w:t xml:space="preserve"> </w:t>
      </w:r>
      <w:r>
        <w:rPr>
          <w:rFonts w:hint="default" w:ascii="Times New Roman" w:hAnsi="Times New Roman" w:cs="Times New Roman"/>
          <w:sz w:val="24"/>
          <w:szCs w:val="24"/>
        </w:rPr>
        <w:t>proses training. Proses ini akan menghasilkan beberapa</w:t>
      </w:r>
      <w:r>
        <w:rPr>
          <w:rFonts w:hint="default" w:ascii="Times New Roman" w:hAnsi="Times New Roman" w:cs="Times New Roman"/>
          <w:sz w:val="24"/>
          <w:szCs w:val="24"/>
        </w:rPr>
        <w:t xml:space="preserve"> lapisan untuk mengklasifikasi data citra yang mana menggunakan bobot dan bias yang telah diperbarui dari proses backpropagation. Tahap ini juga akan digunakan kembali saat proses testing.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2) Proses Backpropagation</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3) Perhitungan Gradient</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proses gradient untuk jaringan konvolusi merupakan proses untuk memperoleh nilai bobot dan bias yang baru yang akan diperlukan saat training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 Proses Testing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Dengan bobot dan bias yang baru proses feedforward</w:t>
      </w:r>
      <w:r>
        <w:rPr>
          <w:rFonts w:hint="default" w:ascii="Times New Roman" w:hAnsi="Times New Roman" w:cs="Times New Roman"/>
          <w:sz w:val="24"/>
          <w:szCs w:val="24"/>
        </w:rPr>
        <w:t xml:space="preserve"> </w:t>
      </w:r>
      <w:r>
        <w:rPr>
          <w:rFonts w:hint="default" w:ascii="Times New Roman" w:hAnsi="Times New Roman" w:cs="Times New Roman"/>
          <w:sz w:val="24"/>
          <w:szCs w:val="24"/>
        </w:rPr>
        <w:t>diterapkan yang kemudian menghasilkan lapisan output.</w:t>
      </w:r>
      <w:r>
        <w:rPr>
          <w:rFonts w:hint="default" w:ascii="Times New Roman" w:hAnsi="Times New Roman" w:cs="Times New Roman"/>
          <w:sz w:val="24"/>
          <w:szCs w:val="24"/>
        </w:rPr>
        <w:t xml:space="preserve"> </w:t>
      </w:r>
      <w:r>
        <w:rPr>
          <w:rFonts w:hint="default" w:ascii="Times New Roman" w:hAnsi="Times New Roman" w:cs="Times New Roman"/>
          <w:sz w:val="24"/>
          <w:szCs w:val="24"/>
        </w:rPr>
        <w:t>Lapisan output sudah fully connected dengan label yang</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disediakan. Hasil fully connected tersebut diperoleh data</w:t>
      </w:r>
      <w:r>
        <w:rPr>
          <w:rFonts w:hint="default" w:ascii="Times New Roman" w:hAnsi="Times New Roman" w:cs="Times New Roman"/>
          <w:sz w:val="24"/>
          <w:szCs w:val="24"/>
        </w:rPr>
        <w:t xml:space="preserve"> </w:t>
      </w:r>
      <w:r>
        <w:rPr>
          <w:rFonts w:hint="default" w:ascii="Times New Roman" w:hAnsi="Times New Roman" w:cs="Times New Roman"/>
          <w:sz w:val="24"/>
          <w:szCs w:val="24"/>
        </w:rPr>
        <w:t>yang gagal dan berhasil diklasifikasi. Dari penjelasan di atas</w:t>
      </w:r>
      <w:r>
        <w:rPr>
          <w:rFonts w:hint="default" w:ascii="Times New Roman" w:hAnsi="Times New Roman" w:cs="Times New Roman"/>
          <w:sz w:val="24"/>
          <w:szCs w:val="24"/>
        </w:rPr>
        <w:t xml:space="preserve"> </w:t>
      </w:r>
      <w:r>
        <w:rPr>
          <w:rFonts w:hint="default" w:ascii="Times New Roman" w:hAnsi="Times New Roman" w:cs="Times New Roman"/>
          <w:sz w:val="24"/>
          <w:szCs w:val="24"/>
        </w:rPr>
        <w:t>bentuk alur proses Testing berbentuk seperti pada Gambar.9.</w:t>
      </w:r>
    </w:p>
    <w:p>
      <w:pPr>
        <w:widowControl w:val="0"/>
        <w:numPr>
          <w:ilvl w:val="0"/>
          <w:numId w:val="0"/>
        </w:numPr>
        <w:jc w:val="center"/>
        <w:rPr>
          <w:rFonts w:hint="default" w:ascii="Times New Roman" w:hAnsi="Times New Roman" w:cs="Times New Roman"/>
          <w:sz w:val="24"/>
          <w:szCs w:val="24"/>
        </w:rPr>
      </w:pPr>
      <w:r>
        <w:drawing>
          <wp:inline distT="0" distB="0" distL="114300" distR="114300">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3809365" cy="3685540"/>
                    </a:xfrm>
                    <a:prstGeom prst="rect">
                      <a:avLst/>
                    </a:prstGeom>
                    <a:noFill/>
                    <a:ln w="9525">
                      <a:noFill/>
                      <a:miter/>
                    </a:ln>
                  </pic:spPr>
                </pic:pic>
              </a:graphicData>
            </a:graphic>
          </wp:inline>
        </w:drawing>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Sumber Peraturan Kepala Kepolisian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"http://ditlantas.sumut.polri.go.id/main/show-attachment/10"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http://ditlantas.sumut.polri.go.id/main/show-attachment/10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Sumber UU Lalu Lintas :</w:t>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"https://books.google.co.id/books?id=nsY4nC5yFfkC&amp;pg=PA40&amp;dq=tanda+nomor+kendaraan+bermotor+adalah&amp;hl=id&amp;sa=X&amp;ved=0ahUKEwjUl_3wuLHXAhXBRY8KHUBeDU0Q6AEIJjAA#v=onepage&amp;q=tanda%20nomor%20kendaraan%20bermotor%20adalah&amp;f=false"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https://books.google.co.id/books?id=nsY4nC5yFfkC&amp;pg=PA40&amp;dq=tanda+nomor+kendaraan+bermotor+adalah&amp;hl=id&amp;sa=X&amp;ved=0ahUKEwjUl_3wuLHXAhXBRY8KHUBeDU0Q6AEIJjAA#v=onepage&amp;q=tanda%20nomor%20kendaraan%20bermotor%20adalah&amp;f=false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Sumber Tanda Nomor Kendaraan Bermotor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"https://id.wikipedia.org/wiki/Tanda_nomor_kendaraan_bermotor"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https://id.wikipedia.org/wiki/Tanda_nomor_kendaraan_bermotor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"https://id.wikipedia.org/wiki/Plat_nomor"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https://id.wikipedia.org/wiki/Plat_nomor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Sumber berita Indonesia peringkat ke-3</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"https://oto.detik.com/motor/2642877/di-asia-indonesia-negara-ke-3-dengan-populasi-motor-terbanyak"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https://oto.detik.com/motor/2642877/di-asia-indonesia-negara-ke-3-dengan-populasi-motor-terbanyak</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"https://beritagar.id/artikel/berita/tigaperempat-rumah-tangga-indonesia-punya-sepeda-motor"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https://beritagar.id/artikel/berita/tigaperempat-rumah-tangga-indonesia-punya-sepeda-motor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Sumber kendaraan bermotor</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"https://www.online-pajak.com/id/undang-undang-28-tahun-2009"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https://www.online-pajak.com/id/undang-undang-28-tahun-2009</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15 november 2017</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Sumber pajak</w:t>
      </w:r>
    </w:p>
    <w:p>
      <w:pPr>
        <w:widowControl w:val="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"http://www.pajak.go.id/content/article/melalui-pajak-kita-membangun-negeri"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http://www.pajak.go.id/content/article/melalui-pajak-kita-membangun-negeri</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DAFTAR PUSTAKA</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ind w:left="420" w:leftChars="0" w:hanging="420" w:hanging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Republik Indonesia. 2012. </w:t>
      </w:r>
      <w:r>
        <w:rPr>
          <w:rFonts w:hint="default" w:ascii="Times New Roman" w:hAnsi="Times New Roman" w:cs="Times New Roman"/>
          <w:i/>
          <w:iCs/>
          <w:sz w:val="24"/>
          <w:szCs w:val="24"/>
        </w:rPr>
        <w:t>Peraturan Kepala Kepolisian Negara Republik Indonesia Nomor 5 Tahun 2012 Tentang Registrasi dan Identifikasi Kendaraan Bermotor.</w:t>
      </w:r>
      <w:r>
        <w:rPr>
          <w:rFonts w:hint="default" w:ascii="Times New Roman" w:hAnsi="Times New Roman" w:cs="Times New Roman"/>
          <w:sz w:val="24"/>
          <w:szCs w:val="24"/>
        </w:rPr>
        <w:t xml:space="preserve"> Lembaran Negara RI Tahun 2012, Pasal 1. Jakarta : Sekretariat Negara.</w:t>
      </w:r>
    </w:p>
    <w:p>
      <w:pPr>
        <w:widowControl w:val="0"/>
        <w:numPr>
          <w:ilvl w:val="0"/>
          <w:numId w:val="0"/>
        </w:numPr>
        <w:ind w:left="420" w:leftChars="0" w:hanging="420" w:hangingChars="200"/>
        <w:jc w:val="both"/>
        <w:rPr>
          <w:rFonts w:hint="default" w:ascii="Times New Roman" w:hAnsi="Times New Roman" w:cs="Times New Roman"/>
          <w:color w:val="BFBFBF" w:themeColor="background1" w:themeShade="BF"/>
          <w:sz w:val="24"/>
          <w:szCs w:val="24"/>
        </w:rPr>
      </w:pPr>
      <w:r>
        <w:rPr>
          <w:rFonts w:hint="default" w:ascii="Times New Roman" w:hAnsi="Times New Roman" w:cs="Times New Roman"/>
          <w:color w:val="BFBFBF" w:themeColor="background1" w:themeShade="BF"/>
          <w:sz w:val="24"/>
          <w:szCs w:val="24"/>
        </w:rPr>
        <w:t xml:space="preserve">Republik Indonesia. 2009. </w:t>
      </w:r>
      <w:r>
        <w:rPr>
          <w:rFonts w:hint="default" w:ascii="Times New Roman" w:hAnsi="Times New Roman" w:cs="Times New Roman"/>
          <w:i/>
          <w:iCs/>
          <w:color w:val="BFBFBF" w:themeColor="background1" w:themeShade="BF"/>
          <w:sz w:val="24"/>
          <w:szCs w:val="24"/>
        </w:rPr>
        <w:t>Undang-Undang Republik Indonesia Nomor 22 Tahun 2009 Tentang Lalu LIntas dan Angkutan Jalan.</w:t>
      </w:r>
      <w:r>
        <w:rPr>
          <w:rFonts w:hint="default" w:ascii="Times New Roman" w:hAnsi="Times New Roman" w:cs="Times New Roman"/>
          <w:color w:val="BFBFBF" w:themeColor="background1" w:themeShade="BF"/>
          <w:sz w:val="24"/>
          <w:szCs w:val="24"/>
        </w:rPr>
        <w:t xml:space="preserve"> Lembaran Negara RI Tahun 2009, Pasal 68. Jakarta : Sekretariat Negara.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Welas, Trias. 2010. </w:t>
      </w:r>
      <w:r>
        <w:rPr>
          <w:rFonts w:hint="default" w:ascii="Times New Roman" w:hAnsi="Times New Roman" w:cs="Times New Roman"/>
          <w:i/>
          <w:iCs/>
          <w:sz w:val="24"/>
          <w:szCs w:val="24"/>
        </w:rPr>
        <w:t>Und</w:t>
      </w:r>
      <w:bookmarkStart w:id="0" w:name="_GoBack"/>
      <w:bookmarkEnd w:id="0"/>
      <w:r>
        <w:rPr>
          <w:rFonts w:hint="default" w:ascii="Times New Roman" w:hAnsi="Times New Roman" w:cs="Times New Roman"/>
          <w:i/>
          <w:iCs/>
          <w:sz w:val="24"/>
          <w:szCs w:val="24"/>
        </w:rPr>
        <w:t>ang-Undang Lalu Lintas</w:t>
      </w:r>
      <w:r>
        <w:rPr>
          <w:rFonts w:hint="default" w:ascii="Times New Roman" w:hAnsi="Times New Roman" w:cs="Times New Roman"/>
          <w:sz w:val="24"/>
          <w:szCs w:val="24"/>
        </w:rPr>
        <w:t>. Yogyakarta : New Merah Putih</w:t>
      </w:r>
    </w:p>
    <w:p>
      <w:pPr>
        <w:widowControl w:val="0"/>
        <w:numPr>
          <w:ilvl w:val="0"/>
          <w:numId w:val="0"/>
        </w:numPr>
        <w:ind w:left="420" w:leftChars="0" w:hanging="420" w:hanging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Wikipedia. 2017. </w:t>
      </w:r>
      <w:r>
        <w:rPr>
          <w:rFonts w:hint="default" w:ascii="Times New Roman" w:hAnsi="Times New Roman" w:cs="Times New Roman"/>
          <w:i/>
          <w:iCs/>
          <w:sz w:val="24"/>
          <w:szCs w:val="24"/>
        </w:rPr>
        <w:t>Plat Nomor.</w:t>
      </w:r>
      <w:r>
        <w:rPr>
          <w:rFonts w:hint="default" w:ascii="Times New Roman" w:hAnsi="Times New Roman" w:cs="Times New Roman"/>
          <w:sz w:val="24"/>
          <w:szCs w:val="24"/>
        </w:rPr>
        <w:t xml:space="preserve"> Diakses pada tanggal 9 November 2017 di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"https://id.wikipedia.org/wiki/Plat_nomor"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https://id.wiki pedia.org/wiki/Plat_nomor</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widowControl w:val="0"/>
        <w:numPr>
          <w:ilvl w:val="0"/>
          <w:numId w:val="0"/>
        </w:numPr>
        <w:ind w:left="420" w:leftChars="0" w:hanging="420" w:hangingChars="200"/>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Kementrian Keuangan Republik Indonesia Direktorat Jenderal Pajak. 2013. </w:t>
      </w:r>
      <w:r>
        <w:rPr>
          <w:rFonts w:hint="default" w:ascii="Times New Roman" w:hAnsi="Times New Roman" w:cs="Times New Roman"/>
          <w:i/>
          <w:iCs/>
          <w:sz w:val="24"/>
          <w:szCs w:val="24"/>
        </w:rPr>
        <w:t xml:space="preserve">Undang-Undang KUP dan Peraturan Pelaksanaannya. </w:t>
      </w:r>
      <w:r>
        <w:rPr>
          <w:rFonts w:hint="default" w:ascii="Times New Roman" w:hAnsi="Times New Roman" w:cs="Times New Roman"/>
          <w:sz w:val="24"/>
          <w:szCs w:val="24"/>
        </w:rPr>
        <w:t>Jakarta : Sekretariat Negara.</w:t>
      </w:r>
    </w:p>
    <w:p>
      <w:pPr>
        <w:widowControl w:val="0"/>
        <w:numPr>
          <w:ilvl w:val="0"/>
          <w:numId w:val="0"/>
        </w:numPr>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Roboto">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Helvetica Neue">
    <w:altName w:val="Gubbi"/>
    <w:panose1 w:val="00000000000000000000"/>
    <w:charset w:val="00"/>
    <w:family w:val="auto"/>
    <w:pitch w:val="default"/>
    <w:sig w:usb0="00000000" w:usb1="00000000" w:usb2="00000000" w:usb3="00000000" w:csb0="00000000" w:csb1="00000000"/>
  </w:font>
  <w:font w:name="helvetica">
    <w:altName w:val="Gubbi"/>
    <w:panose1 w:val="00000000000000000000"/>
    <w:charset w:val="00"/>
    <w:family w:val="auto"/>
    <w:pitch w:val="default"/>
    <w:sig w:usb0="00000000" w:usb1="00000000" w:usb2="00000000" w:usb3="00000000" w:csb0="00000000" w:csb1="00000000"/>
  </w:font>
  <w:font w:name="Lucida Grande">
    <w:altName w:val="Gubbi"/>
    <w:panose1 w:val="00000000000000000000"/>
    <w:charset w:val="00"/>
    <w:family w:val="auto"/>
    <w:pitch w:val="default"/>
    <w:sig w:usb0="00000000" w:usb1="00000000" w:usb2="00000000" w:usb3="00000000" w:csb0="00000000" w:csb1="00000000"/>
  </w:font>
  <w:font w:name="Open Sans">
    <w:altName w:val="Gubbi"/>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232484">
    <w:nsid w:val="5A0451A4"/>
    <w:multiLevelType w:val="singleLevel"/>
    <w:tmpl w:val="5A0451A4"/>
    <w:lvl w:ilvl="0" w:tentative="1">
      <w:start w:val="1"/>
      <w:numFmt w:val="decimal"/>
      <w:suff w:val="space"/>
      <w:lvlText w:val="%1."/>
      <w:lvlJc w:val="left"/>
    </w:lvl>
  </w:abstractNum>
  <w:abstractNum w:abstractNumId="1510232796">
    <w:nsid w:val="5A0452DC"/>
    <w:multiLevelType w:val="singleLevel"/>
    <w:tmpl w:val="5A0452DC"/>
    <w:lvl w:ilvl="0" w:tentative="1">
      <w:start w:val="1"/>
      <w:numFmt w:val="decimal"/>
      <w:suff w:val="space"/>
      <w:lvlText w:val="%1."/>
      <w:lvlJc w:val="left"/>
    </w:lvl>
  </w:abstractNum>
  <w:num w:numId="1">
    <w:abstractNumId w:val="1510232484"/>
  </w:num>
  <w:num w:numId="2">
    <w:abstractNumId w:val="15102327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F2CA"/>
    <w:rsid w:val="1DFB4A9B"/>
    <w:rsid w:val="1FEF6B5F"/>
    <w:rsid w:val="20FB033B"/>
    <w:rsid w:val="22BD5658"/>
    <w:rsid w:val="2DFC8D17"/>
    <w:rsid w:val="2F9F98AC"/>
    <w:rsid w:val="33BB6F1E"/>
    <w:rsid w:val="3BFC41FA"/>
    <w:rsid w:val="3D2FE300"/>
    <w:rsid w:val="3FA6BC42"/>
    <w:rsid w:val="3FEA2E66"/>
    <w:rsid w:val="3FF6D199"/>
    <w:rsid w:val="3FFDC261"/>
    <w:rsid w:val="43FB74AA"/>
    <w:rsid w:val="4BFF7276"/>
    <w:rsid w:val="4EBFB971"/>
    <w:rsid w:val="4FE3DA15"/>
    <w:rsid w:val="56F7F791"/>
    <w:rsid w:val="5DCFB6AD"/>
    <w:rsid w:val="5DF91F85"/>
    <w:rsid w:val="5E7F2FEB"/>
    <w:rsid w:val="5EEFF49B"/>
    <w:rsid w:val="5F1D076B"/>
    <w:rsid w:val="5F9B6412"/>
    <w:rsid w:val="5FDE2E69"/>
    <w:rsid w:val="66DF88CB"/>
    <w:rsid w:val="6BBB98DD"/>
    <w:rsid w:val="6DB9680A"/>
    <w:rsid w:val="6E4D73B5"/>
    <w:rsid w:val="6F5F2982"/>
    <w:rsid w:val="6F7F790A"/>
    <w:rsid w:val="73F7812F"/>
    <w:rsid w:val="73FFAA60"/>
    <w:rsid w:val="75F6C945"/>
    <w:rsid w:val="77470934"/>
    <w:rsid w:val="77DAF7E1"/>
    <w:rsid w:val="77F7F5EF"/>
    <w:rsid w:val="77FEF252"/>
    <w:rsid w:val="7AFAACAA"/>
    <w:rsid w:val="7CBFC48D"/>
    <w:rsid w:val="7DF33630"/>
    <w:rsid w:val="7DFAA877"/>
    <w:rsid w:val="7EF33A5C"/>
    <w:rsid w:val="7EFB7F66"/>
    <w:rsid w:val="7EFFF2CA"/>
    <w:rsid w:val="7F3D41F1"/>
    <w:rsid w:val="7F3F7374"/>
    <w:rsid w:val="7F7F8C7A"/>
    <w:rsid w:val="7FCDD877"/>
    <w:rsid w:val="7FE79BA6"/>
    <w:rsid w:val="7FF6DA55"/>
    <w:rsid w:val="7FFF96E8"/>
    <w:rsid w:val="7FFFD7E3"/>
    <w:rsid w:val="8EFB45B1"/>
    <w:rsid w:val="9BDD7F26"/>
    <w:rsid w:val="A4676C6E"/>
    <w:rsid w:val="A4FF0B54"/>
    <w:rsid w:val="B77F53F8"/>
    <w:rsid w:val="B7AD4A12"/>
    <w:rsid w:val="B7FAB02B"/>
    <w:rsid w:val="B9FF6E95"/>
    <w:rsid w:val="BAEF30D6"/>
    <w:rsid w:val="BEE774F4"/>
    <w:rsid w:val="BFFF9C35"/>
    <w:rsid w:val="CFABE334"/>
    <w:rsid w:val="CFFB69EE"/>
    <w:rsid w:val="D6DB1331"/>
    <w:rsid w:val="DDDFA596"/>
    <w:rsid w:val="DDF63CD4"/>
    <w:rsid w:val="DF3C12A2"/>
    <w:rsid w:val="DFBF9707"/>
    <w:rsid w:val="DFE5AE69"/>
    <w:rsid w:val="DFEF70CD"/>
    <w:rsid w:val="DFFF8D6C"/>
    <w:rsid w:val="E5D2DB57"/>
    <w:rsid w:val="EAE50E7E"/>
    <w:rsid w:val="EBFAACF7"/>
    <w:rsid w:val="EE7FA154"/>
    <w:rsid w:val="EFEF0E0F"/>
    <w:rsid w:val="EFFBA69D"/>
    <w:rsid w:val="EFFE6160"/>
    <w:rsid w:val="EFFFFCA0"/>
    <w:rsid w:val="F4EE7994"/>
    <w:rsid w:val="F5FD6C8D"/>
    <w:rsid w:val="F5FF9A19"/>
    <w:rsid w:val="F697D2B9"/>
    <w:rsid w:val="F6FFB5E8"/>
    <w:rsid w:val="F7EFB68D"/>
    <w:rsid w:val="F7FF9A2B"/>
    <w:rsid w:val="F95E4C91"/>
    <w:rsid w:val="F9C7C0E0"/>
    <w:rsid w:val="FA5F6DA8"/>
    <w:rsid w:val="FCFA7061"/>
    <w:rsid w:val="FD2F7268"/>
    <w:rsid w:val="FEEA44C1"/>
    <w:rsid w:val="FFED440E"/>
    <w:rsid w:val="FFEF2259"/>
    <w:rsid w:val="FFFCCA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2017-11-11T13:01:00Z</dcterms:created>
  <dc:creator>kiki</dc:creator>
  <cp:lastModifiedBy>kiki</cp:lastModifiedBy>
  <dcterms:modified xsi:type="dcterms:W3CDTF">2017-11-16T07:27:09Z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