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AF654A"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t xml:space="preserve">Nomor </w:t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0A4572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0A4572">
        <w:rPr>
          <w:rFonts w:ascii="Bookman Old Style" w:hAnsi="Bookman Old Style" w:cs="Arial"/>
          <w:sz w:val="24"/>
          <w:szCs w:val="24"/>
        </w:rPr>
        <w:fldChar w:fldCharType="begin"/>
      </w:r>
      <w:r w:rsidRPr="000A4572">
        <w:rPr>
          <w:rFonts w:ascii="Bookman Old Style" w:hAnsi="Bookman Old Style" w:cs="Arial"/>
          <w:sz w:val="24"/>
          <w:szCs w:val="24"/>
        </w:rPr>
        <w:instrText xml:space="preserve">  </w:instrText>
      </w:r>
      <w:r w:rsidRPr="000A4572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0A4572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0A4572">
        <w:rPr>
          <w:rFonts w:ascii="Bookman Old Style" w:hAnsi="Bookman Old Style" w:cs="Arial"/>
          <w:sz w:val="24"/>
          <w:szCs w:val="24"/>
        </w:rPr>
        <w:fldChar w:fldCharType="end"/>
      </w:r>
      <w:r w:rsidRPr="000A4572">
        <w:rPr>
          <w:rFonts w:ascii="Bookman Old Style" w:hAnsi="Bookman Old Style" w:cs="Arial"/>
          <w:sz w:val="24"/>
          <w:szCs w:val="24"/>
        </w:rPr>
        <w:t>,  tanggal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0A4572">
        <w:rPr>
          <w:rFonts w:ascii="Bookman Old Style" w:hAnsi="Bookman Old Style" w:cs="Arial"/>
          <w:sz w:val="24"/>
          <w:szCs w:val="24"/>
        </w:rPr>
        <w:t>, bulan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0A4572">
        <w:rPr>
          <w:rFonts w:ascii="Bookman Old Style" w:hAnsi="Bookman Old Style" w:cs="Arial"/>
          <w:sz w:val="24"/>
          <w:szCs w:val="24"/>
        </w:rPr>
        <w:t>tahun &lt;&lt;TAHUN&gt;&gt;</w:t>
      </w:r>
      <w:r w:rsidRPr="000A4572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