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2</w:t>
      </w:r>
    </w:p>
    <w:p>
      <w:pPr>
        <w:spacing w:after="720"/>
        <w:jc w:val="center"/>
      </w:pPr>
      <w:r>
        <w:rPr>
          <w:rFonts w:ascii="Times New Roman" w:hAnsi="Times New Roman"/>
          <w:b/>
          <w:sz w:val="28"/>
        </w:rPr>
        <w:t>TINJAUAN PUSTAKA</w:t>
      </w:r>
    </w:p>
    <w:p>
      <w:pPr>
        <w:pStyle w:val="Heading2"/>
      </w:pPr>
      <w:r>
        <w:t>2.1 Website</w:t>
      </w:r>
    </w:p>
    <w:p>
      <w:pPr>
        <w:ind w:firstLine="720"/>
      </w:pPr>
      <w:r>
        <w:rPr>
          <w:rFonts w:ascii="Times New Roman" w:hAnsi="Times New Roman"/>
          <w:sz w:val="24"/>
        </w:rPr>
        <w:t>Website adalah sekumpulan halaman web (web pages) yang saling terhubung melalui hyperlink dan diakses menggunakan protokol HTTP (Hypertext Transfer Protocol) atau HTTPS (HTTP Secure) melalui aplikasi browser. Setiap website memiliki alamat unik yang disebut URL (Uniform Resource Locator) dan di-hosting pada sebuah web server yang terhubung ke jaringan internet. Menurut Laudon &amp; Laudon (2020), website merupakan komponen utama dalam sistem informasi berbasis web yang memungkinkan organisasi menyampaikan informasi, layanan, dan produk kepada pengguna secara global tanpa batasan waktu dan geografis.</w:t>
      </w:r>
    </w:p>
    <w:p>
      <w:pPr>
        <w:ind w:firstLine="720"/>
      </w:pPr>
      <w:r>
        <w:rPr>
          <w:rFonts w:ascii="Times New Roman" w:hAnsi="Times New Roman"/>
          <w:sz w:val="24"/>
        </w:rPr>
        <w:t xml:space="preserve">Secara umum, website dapat dikategorikan menjadi dua jenis berdasarkan sifat kontennya: </w:t>
      </w:r>
      <w:r>
        <w:rPr>
          <w:rFonts w:ascii="Times New Roman" w:hAnsi="Times New Roman"/>
          <w:b/>
          <w:sz w:val="24"/>
        </w:rPr>
        <w:t>website statis</w:t>
      </w:r>
      <w:r>
        <w:rPr>
          <w:rFonts w:ascii="Times New Roman" w:hAnsi="Times New Roman"/>
          <w:sz w:val="24"/>
        </w:rPr>
        <w:t xml:space="preserve"> dan </w:t>
      </w:r>
      <w:r>
        <w:rPr>
          <w:rFonts w:ascii="Times New Roman" w:hAnsi="Times New Roman"/>
          <w:b/>
          <w:sz w:val="24"/>
        </w:rPr>
        <w:t>website dinamis</w:t>
      </w:r>
      <w:r>
        <w:rPr>
          <w:rFonts w:ascii="Times New Roman" w:hAnsi="Times New Roman"/>
          <w:sz w:val="24"/>
        </w:rPr>
        <w:t>. Website statis menampilkan konten yang tetap dan tidak berubah kecuali dilakukan pembaruan manual pada kode sumbernya. Sebaliknya, website dinamis menghasilkan konten secara real-time berdasarkan interaksi pengguna, data dari database, atau logika pemrograman di sisi server. Website dinamis umumnya dibangun menggunakan bahasa pemrograman server-side seperti PHP, Python, atau JavaScript (Node.js) yang dipadukan dengan sistem manajemen basis data (Laudon &amp; Laudon, 2020).</w:t>
      </w:r>
    </w:p>
    <w:p>
      <w:pPr>
        <w:ind w:firstLine="720"/>
      </w:pPr>
      <w:r>
        <w:rPr>
          <w:rFonts w:ascii="Times New Roman" w:hAnsi="Times New Roman"/>
          <w:sz w:val="24"/>
        </w:rPr>
        <w:t>Dalam konteks bisnis modern, website berfungsi sebagai media komunikasi digital utama yang menghubungkan organisasi dengan pelanggan, mitra, dan pemangku kepentingan lainnya. Website memungkinkan organisasi untuk membangun kehadiran digital (</w:t>
      </w:r>
      <w:r>
        <w:rPr>
          <w:rFonts w:ascii="Times New Roman" w:hAnsi="Times New Roman"/>
          <w:i/>
          <w:sz w:val="24"/>
        </w:rPr>
        <w:t>online presence</w:t>
      </w:r>
      <w:r>
        <w:rPr>
          <w:rFonts w:ascii="Times New Roman" w:hAnsi="Times New Roman"/>
          <w:sz w:val="24"/>
        </w:rPr>
        <w:t>), memperluas jangkauan pasar, meningkatkan kredibilitas, serta menyediakan saluran informasi dan layanan yang dapat diakses selama 24 jam penuh tanpa batasan geografis.</w:t>
      </w:r>
    </w:p>
    <w:p>
      <w:pPr>
        <w:ind w:firstLine="0" w:left="720"/>
      </w:pPr>
      <w:r>
        <w:rPr>
          <w:rFonts w:ascii="Times New Roman" w:hAnsi="Times New Roman"/>
          <w:sz w:val="22"/>
        </w:rPr>
        <w:t xml:space="preserve">Laudon, K. C., &amp; Laudon, J. P. (2020). </w:t>
      </w:r>
      <w:r>
        <w:rPr>
          <w:rFonts w:ascii="Times New Roman" w:hAnsi="Times New Roman"/>
          <w:i/>
          <w:sz w:val="22"/>
        </w:rPr>
        <w:t>Management Information Systems: Managing the Digital Firm</w:t>
      </w:r>
      <w:r>
        <w:rPr>
          <w:rFonts w:ascii="Times New Roman" w:hAnsi="Times New Roman"/>
          <w:sz w:val="22"/>
        </w:rPr>
        <w:t xml:space="preserve"> (16th ed.). Pearson.</w:t>
      </w:r>
    </w:p>
    <w:p>
      <w:pPr>
        <w:ind w:firstLine="0" w:left="720"/>
      </w:pPr>
      <w:r>
        <w:rPr>
          <w:rFonts w:ascii="Times New Roman" w:hAnsi="Times New Roman"/>
          <w:sz w:val="22"/>
        </w:rPr>
        <w:t>ISBN: 978-0135191798</w:t>
      </w:r>
    </w:p>
    <w:p>
      <w:pPr>
        <w:ind w:firstLine="0" w:left="720"/>
      </w:pPr>
      <w:r>
        <w:rPr>
          <w:rFonts w:ascii="Times New Roman" w:hAnsi="Times New Roman"/>
          <w:sz w:val="22"/>
        </w:rPr>
        <w:t>https://www.pearson.com/en-us/subject-catalog/p/management-information-systems-managing-the-digital-firm/P200000003295</w:t>
      </w:r>
    </w:p>
    <w:p>
      <w:pPr>
        <w:pStyle w:val="Heading2"/>
      </w:pPr>
      <w:r>
        <w:t>2.2 Brand Website</w:t>
      </w:r>
    </w:p>
    <w:p>
      <w:pPr>
        <w:ind w:firstLine="720"/>
      </w:pPr>
      <w:r>
        <w:rPr>
          <w:rFonts w:ascii="Times New Roman" w:hAnsi="Times New Roman"/>
          <w:sz w:val="24"/>
        </w:rPr>
        <w:t>Brand website adalah jenis website yang dikelola oleh pemilik merek (</w:t>
      </w:r>
      <w:r>
        <w:rPr>
          <w:rFonts w:ascii="Times New Roman" w:hAnsi="Times New Roman"/>
          <w:i/>
          <w:sz w:val="24"/>
        </w:rPr>
        <w:t>brand owner</w:t>
      </w:r>
      <w:r>
        <w:rPr>
          <w:rFonts w:ascii="Times New Roman" w:hAnsi="Times New Roman"/>
          <w:sz w:val="24"/>
        </w:rPr>
        <w:t xml:space="preserve">) untuk merepresentasikan identitas, nilai, dan produk suatu merek secara digital kepada publik. Berbeda dengan website </w:t>
      </w:r>
      <w:r>
        <w:rPr>
          <w:rFonts w:ascii="Times New Roman" w:hAnsi="Times New Roman"/>
          <w:i/>
          <w:sz w:val="24"/>
        </w:rPr>
        <w:t>company profile</w:t>
      </w:r>
      <w:r>
        <w:rPr>
          <w:rFonts w:ascii="Times New Roman" w:hAnsi="Times New Roman"/>
          <w:sz w:val="24"/>
        </w:rPr>
        <w:t xml:space="preserve"> yang berfokus pada profil perusahaan induk (struktur organisasi, laporan tahunan, portofolio bisnis), brand website secara spesifik berfokus pada </w:t>
      </w:r>
      <w:r>
        <w:rPr>
          <w:rFonts w:ascii="Times New Roman" w:hAnsi="Times New Roman"/>
          <w:b/>
          <w:sz w:val="24"/>
        </w:rPr>
        <w:t>satu merek tertentu</w:t>
      </w:r>
      <w:r>
        <w:rPr>
          <w:rFonts w:ascii="Times New Roman" w:hAnsi="Times New Roman"/>
          <w:sz w:val="24"/>
        </w:rPr>
        <w:t xml:space="preserve"> — menampilkan cerita merek (</w:t>
      </w:r>
      <w:r>
        <w:rPr>
          <w:rFonts w:ascii="Times New Roman" w:hAnsi="Times New Roman"/>
          <w:i/>
          <w:sz w:val="24"/>
        </w:rPr>
        <w:t>brand story</w:t>
      </w:r>
      <w:r>
        <w:rPr>
          <w:rFonts w:ascii="Times New Roman" w:hAnsi="Times New Roman"/>
          <w:sz w:val="24"/>
        </w:rPr>
        <w:t>), katalog produk, konten edukatif, testimoni pelanggan, dan mengarahkan pengunjung ke saluran penjualan yang tersedia (Keller, 2013).</w:t>
      </w:r>
    </w:p>
    <w:p>
      <w:pPr>
        <w:ind w:firstLine="720"/>
      </w:pPr>
      <w:r>
        <w:rPr>
          <w:rFonts w:ascii="Times New Roman" w:hAnsi="Times New Roman"/>
          <w:sz w:val="24"/>
        </w:rPr>
        <w:t xml:space="preserve">Menurut Keller (2013), brand website merupakan salah satu </w:t>
      </w:r>
      <w:r>
        <w:rPr>
          <w:rFonts w:ascii="Times New Roman" w:hAnsi="Times New Roman"/>
          <w:i/>
          <w:sz w:val="24"/>
        </w:rPr>
        <w:t>brand contact point</w:t>
      </w:r>
      <w:r>
        <w:rPr>
          <w:rFonts w:ascii="Times New Roman" w:hAnsi="Times New Roman"/>
          <w:sz w:val="24"/>
        </w:rPr>
        <w:t xml:space="preserve"> yang paling efektif di era digital. Brand contact point adalah setiap titik interaksi di mana konsumen bersentuhan langsung dengan sebuah merek, baik secara fisik maupun digital. Melalui brand website, perusahaan dapat mengontrol sepenuhnya narasi dan citra merek yang ingin disampaikan kepada konsumen — mulai dari visual identity (logo, warna, tipografi), tone of voice, hingga pengalaman pengguna (</w:t>
      </w:r>
      <w:r>
        <w:rPr>
          <w:rFonts w:ascii="Times New Roman" w:hAnsi="Times New Roman"/>
          <w:i/>
          <w:sz w:val="24"/>
        </w:rPr>
        <w:t>user experience</w:t>
      </w:r>
      <w:r>
        <w:rPr>
          <w:rFonts w:ascii="Times New Roman" w:hAnsi="Times New Roman"/>
          <w:sz w:val="24"/>
        </w:rPr>
        <w:t>) saat menjelajahi website tersebut.</w:t>
      </w:r>
    </w:p>
    <w:p>
      <w:pPr>
        <w:ind w:firstLine="720"/>
      </w:pPr>
      <w:r>
        <w:rPr>
          <w:rFonts w:ascii="Times New Roman" w:hAnsi="Times New Roman"/>
          <w:sz w:val="24"/>
        </w:rPr>
        <w:t xml:space="preserve">Dalam praktiknya, brand website pada industri kosmetik dan skincare memiliki beberapa karakteristik umum. Pertama, website menampilkan </w:t>
      </w:r>
      <w:r>
        <w:rPr>
          <w:rFonts w:ascii="Times New Roman" w:hAnsi="Times New Roman"/>
          <w:b/>
          <w:sz w:val="24"/>
        </w:rPr>
        <w:t>identitas visual merek</w:t>
      </w:r>
      <w:r>
        <w:rPr>
          <w:rFonts w:ascii="Times New Roman" w:hAnsi="Times New Roman"/>
          <w:sz w:val="24"/>
        </w:rPr>
        <w:t xml:space="preserve"> yang konsisten dengan kemasan produk fisik dan materi pemasaran lainnya. Kedua, tersedia </w:t>
      </w:r>
      <w:r>
        <w:rPr>
          <w:rFonts w:ascii="Times New Roman" w:hAnsi="Times New Roman"/>
          <w:b/>
          <w:sz w:val="24"/>
        </w:rPr>
        <w:t>katalog produk lengkap</w:t>
      </w:r>
      <w:r>
        <w:rPr>
          <w:rFonts w:ascii="Times New Roman" w:hAnsi="Times New Roman"/>
          <w:sz w:val="24"/>
        </w:rPr>
        <w:t xml:space="preserve"> dengan informasi detail seperti kandungan bahan (</w:t>
      </w:r>
      <w:r>
        <w:rPr>
          <w:rFonts w:ascii="Times New Roman" w:hAnsi="Times New Roman"/>
          <w:i/>
          <w:sz w:val="24"/>
        </w:rPr>
        <w:t>ingredients</w:t>
      </w:r>
      <w:r>
        <w:rPr>
          <w:rFonts w:ascii="Times New Roman" w:hAnsi="Times New Roman"/>
          <w:sz w:val="24"/>
        </w:rPr>
        <w:t xml:space="preserve">), manfaat, cara pemakaian, dan harga. Ketiga, brand website sering kali menyediakan </w:t>
      </w:r>
      <w:r>
        <w:rPr>
          <w:rFonts w:ascii="Times New Roman" w:hAnsi="Times New Roman"/>
          <w:b/>
          <w:sz w:val="24"/>
        </w:rPr>
        <w:t>konten edukatif</w:t>
      </w:r>
      <w:r>
        <w:rPr>
          <w:rFonts w:ascii="Times New Roman" w:hAnsi="Times New Roman"/>
          <w:sz w:val="24"/>
        </w:rPr>
        <w:t xml:space="preserve"> berupa artikel atau blog seputar perawatan kulit yang berfungsi sebagai strategi </w:t>
      </w:r>
      <w:r>
        <w:rPr>
          <w:rFonts w:ascii="Times New Roman" w:hAnsi="Times New Roman"/>
          <w:i/>
          <w:sz w:val="24"/>
        </w:rPr>
        <w:t>content marketing</w:t>
      </w:r>
      <w:r>
        <w:rPr>
          <w:rFonts w:ascii="Times New Roman" w:hAnsi="Times New Roman"/>
          <w:sz w:val="24"/>
        </w:rPr>
        <w:t xml:space="preserve">. Keempat, terdapat </w:t>
      </w:r>
      <w:r>
        <w:rPr>
          <w:rFonts w:ascii="Times New Roman" w:hAnsi="Times New Roman"/>
          <w:b/>
          <w:sz w:val="24"/>
        </w:rPr>
        <w:t>call-to-action (CTA)</w:t>
      </w:r>
      <w:r>
        <w:rPr>
          <w:rFonts w:ascii="Times New Roman" w:hAnsi="Times New Roman"/>
          <w:sz w:val="24"/>
        </w:rPr>
        <w:t xml:space="preserve"> yang mengarahkan pengunjung ke saluran pembelian, baik marketplace (Shopee, TikTok Shop), toko fisik, maupun WhatsApp untuk konsultasi (Chaffey &amp; Ellis-Chadwick, 2019).</w:t>
      </w:r>
    </w:p>
    <w:p>
      <w:pPr>
        <w:ind w:firstLine="720"/>
      </w:pPr>
      <w:r>
        <w:rPr>
          <w:rFonts w:ascii="Times New Roman" w:hAnsi="Times New Roman"/>
          <w:sz w:val="24"/>
        </w:rPr>
        <w:t>Contoh brand website pada industri skincare Indonesia antara lain wardahbeauty.com (brand Wardah milik PT Paragon Technology and Innovation), skintific.com (brand Skintific), dan somethinc.com (brand Somethinc milik PT Beautyhaul Global). Website-website tersebut tidak menampilkan profil perusahaan induk secara detail, melainkan berfokus sepenuhnya pada identitas dan produk merek masing-masing.</w:t>
      </w:r>
    </w:p>
    <w:p>
      <w:pPr>
        <w:ind w:firstLine="0" w:left="720"/>
      </w:pPr>
      <w:r>
        <w:rPr>
          <w:rFonts w:ascii="Times New Roman" w:hAnsi="Times New Roman"/>
          <w:sz w:val="22"/>
        </w:rPr>
        <w:t xml:space="preserve">Keller, K. L. (2013). </w:t>
      </w:r>
      <w:r>
        <w:rPr>
          <w:rFonts w:ascii="Times New Roman" w:hAnsi="Times New Roman"/>
          <w:i/>
          <w:sz w:val="22"/>
        </w:rPr>
        <w:t>Strategic Brand Management: Building, Measuring, and Managing Brand Equity</w:t>
      </w:r>
      <w:r>
        <w:rPr>
          <w:rFonts w:ascii="Times New Roman" w:hAnsi="Times New Roman"/>
          <w:sz w:val="22"/>
        </w:rPr>
        <w:t xml:space="preserve"> (4th ed.). Pearson.</w:t>
      </w:r>
    </w:p>
    <w:p>
      <w:pPr>
        <w:ind w:firstLine="0" w:left="720"/>
      </w:pPr>
      <w:r>
        <w:rPr>
          <w:rFonts w:ascii="Times New Roman" w:hAnsi="Times New Roman"/>
          <w:sz w:val="22"/>
        </w:rPr>
        <w:t>ISBN: 978-0132664257</w:t>
      </w:r>
    </w:p>
    <w:p>
      <w:pPr>
        <w:ind w:firstLine="0" w:left="720"/>
      </w:pPr>
      <w:r>
        <w:rPr>
          <w:rFonts w:ascii="Times New Roman" w:hAnsi="Times New Roman"/>
          <w:sz w:val="22"/>
        </w:rPr>
        <w:t>https://www.pearson.com/en-us/subject-catalog/p/strategic-brand-management-building-measuring-and-managing-brand-equity/P200000005955</w:t>
      </w:r>
    </w:p>
    <w:p>
      <w:pPr>
        <w:ind w:firstLine="0" w:left="720"/>
      </w:pPr>
      <w:r>
        <w:rPr>
          <w:rFonts w:ascii="Times New Roman" w:hAnsi="Times New Roman"/>
          <w:sz w:val="22"/>
        </w:rPr>
        <w:t xml:space="preserve">Chaffey, D., &amp; Ellis-Chadwick, F. (2019). </w:t>
      </w:r>
      <w:r>
        <w:rPr>
          <w:rFonts w:ascii="Times New Roman" w:hAnsi="Times New Roman"/>
          <w:i/>
          <w:sz w:val="22"/>
        </w:rPr>
        <w:t>Digital Business and E-Commerce Management</w:t>
      </w:r>
      <w:r>
        <w:rPr>
          <w:rFonts w:ascii="Times New Roman" w:hAnsi="Times New Roman"/>
          <w:sz w:val="22"/>
        </w:rPr>
        <w:t xml:space="preserve"> (7th ed.). Pearson.</w:t>
      </w:r>
    </w:p>
    <w:p>
      <w:pPr>
        <w:ind w:firstLine="0" w:left="720"/>
      </w:pPr>
      <w:r>
        <w:rPr>
          <w:rFonts w:ascii="Times New Roman" w:hAnsi="Times New Roman"/>
          <w:sz w:val="22"/>
        </w:rPr>
        <w:t>ISBN: 978-1292193335</w:t>
      </w:r>
    </w:p>
    <w:p>
      <w:pPr>
        <w:ind w:firstLine="0" w:left="720"/>
      </w:pPr>
      <w:r>
        <w:rPr>
          <w:rFonts w:ascii="Times New Roman" w:hAnsi="Times New Roman"/>
          <w:sz w:val="22"/>
        </w:rPr>
        <w:t>https://www.pearson.com/en-gb/subject-catalog/p/digital-business-and-e-commerce-management/P200000004017</w:t>
      </w:r>
    </w:p>
    <w:p>
      <w:pPr>
        <w:pStyle w:val="Heading2"/>
      </w:pPr>
      <w:r>
        <w:t>2.3 Katalog Produk Digital dan Strategi Omnichannel</w:t>
      </w:r>
    </w:p>
    <w:p>
      <w:pPr>
        <w:ind w:firstLine="720"/>
      </w:pPr>
      <w:r>
        <w:rPr>
          <w:rFonts w:ascii="Times New Roman" w:hAnsi="Times New Roman"/>
          <w:sz w:val="24"/>
        </w:rPr>
        <w:t>Katalog produk digital adalah penyajian informasi produk secara online yang menggantikan fungsi katalog cetak konvensional. Dalam katalog digital, setiap produk ditampilkan dengan informasi lengkap meliputi gambar produk, nama, deskripsi, spesifikasi, harga, dan ketersediaan. Keunggulan katalog digital dibandingkan katalog cetak antara lain: kemudahan pembaruan informasi secara real-time, kemampuan pencarian dan filter produk, jangkauan audiens yang tidak terbatas, serta biaya produksi dan distribusi yang jauh lebih rendah (Laudon &amp; Traver, 2021).</w:t>
      </w:r>
    </w:p>
    <w:p>
      <w:pPr>
        <w:ind w:firstLine="720"/>
      </w:pPr>
      <w:r>
        <w:rPr>
          <w:rFonts w:ascii="Times New Roman" w:hAnsi="Times New Roman"/>
          <w:sz w:val="24"/>
        </w:rPr>
        <w:t xml:space="preserve">Dalam konteks ritel modern, katalog produk digital sering diintegrasikan dengan strategi </w:t>
      </w:r>
      <w:r>
        <w:rPr>
          <w:rFonts w:ascii="Times New Roman" w:hAnsi="Times New Roman"/>
          <w:b/>
          <w:sz w:val="24"/>
        </w:rPr>
        <w:t>omnichannel</w:t>
      </w:r>
      <w:r>
        <w:rPr>
          <w:rFonts w:ascii="Times New Roman" w:hAnsi="Times New Roman"/>
          <w:sz w:val="24"/>
        </w:rPr>
        <w:t>. Omnichannel adalah pendekatan pemasaran dan penjualan yang mengintegrasikan seluruh saluran distribusi — baik online (website, marketplace, media sosial) maupun offline (toko fisik) — menjadi satu pengalaman pelanggan yang mulus (</w:t>
      </w:r>
      <w:r>
        <w:rPr>
          <w:rFonts w:ascii="Times New Roman" w:hAnsi="Times New Roman"/>
          <w:i/>
          <w:sz w:val="24"/>
        </w:rPr>
        <w:t>seamless</w:t>
      </w:r>
      <w:r>
        <w:rPr>
          <w:rFonts w:ascii="Times New Roman" w:hAnsi="Times New Roman"/>
          <w:sz w:val="24"/>
        </w:rPr>
        <w:t>) dan konsisten. Verhoef et al. (2015) mendefinisikan omnichannel retailing sebagai pengelolaan sinergis dari berbagai saluran dan titik sentuh pelanggan (</w:t>
      </w:r>
      <w:r>
        <w:rPr>
          <w:rFonts w:ascii="Times New Roman" w:hAnsi="Times New Roman"/>
          <w:i/>
          <w:sz w:val="24"/>
        </w:rPr>
        <w:t>touchpoints</w:t>
      </w:r>
      <w:r>
        <w:rPr>
          <w:rFonts w:ascii="Times New Roman" w:hAnsi="Times New Roman"/>
          <w:sz w:val="24"/>
        </w:rPr>
        <w:t>), di mana pengalaman pelanggan di seluruh saluran dan kinerja keseluruhan saluran dioptimalkan secara bersamaan.</w:t>
      </w:r>
    </w:p>
    <w:p>
      <w:pPr>
        <w:ind w:firstLine="720"/>
      </w:pPr>
      <w:r>
        <w:rPr>
          <w:rFonts w:ascii="Times New Roman" w:hAnsi="Times New Roman"/>
          <w:sz w:val="24"/>
        </w:rPr>
        <w:t xml:space="preserve">Berbeda dengan pendekatan </w:t>
      </w:r>
      <w:r>
        <w:rPr>
          <w:rFonts w:ascii="Times New Roman" w:hAnsi="Times New Roman"/>
          <w:b/>
          <w:sz w:val="24"/>
        </w:rPr>
        <w:t>multichannel</w:t>
      </w:r>
      <w:r>
        <w:rPr>
          <w:rFonts w:ascii="Times New Roman" w:hAnsi="Times New Roman"/>
          <w:sz w:val="24"/>
        </w:rPr>
        <w:t xml:space="preserve"> di mana setiap saluran beroperasi secara terpisah, strategi omnichannel memastikan bahwa informasi produk, harga, dan pengalaman merek tetap konsisten di semua platform. Sebagai contoh, seorang pelanggan dapat melihat produk di brand website, membandingkan harga, lalu menyelesaikan pembelian di marketplace pilihan mereka (Shopee atau TikTok Shop) — semuanya dengan informasi yang sinkron dan konsisten. Verhoef et al. (2015) menemukan bahwa integrasi antar saluran secara signifikan meningkatkan kepuasan dan loyalitas pelanggan karena memberikan fleksibilitas dan kenyamanan dalam proses pembelian.</w:t>
      </w:r>
    </w:p>
    <w:p>
      <w:pPr>
        <w:ind w:firstLine="0" w:left="720"/>
      </w:pPr>
      <w:r>
        <w:rPr>
          <w:rFonts w:ascii="Times New Roman" w:hAnsi="Times New Roman"/>
          <w:sz w:val="22"/>
        </w:rPr>
        <w:t xml:space="preserve">Verhoef, P. C., Kannan, P. K., &amp; Inman, J. J. (2015). From Multi-Channel Retailing to Omni-Channel Retailing: Introduction to the Special Issue on Multi-Channel Retailing. </w:t>
      </w:r>
      <w:r>
        <w:rPr>
          <w:rFonts w:ascii="Times New Roman" w:hAnsi="Times New Roman"/>
          <w:i/>
          <w:sz w:val="22"/>
        </w:rPr>
        <w:t>Journal of Retailing</w:t>
      </w:r>
      <w:r>
        <w:rPr>
          <w:rFonts w:ascii="Times New Roman" w:hAnsi="Times New Roman"/>
          <w:sz w:val="22"/>
        </w:rPr>
        <w:t>, 91(2), 174–181.</w:t>
      </w:r>
    </w:p>
    <w:p>
      <w:pPr>
        <w:ind w:firstLine="0" w:left="720"/>
      </w:pPr>
      <w:r>
        <w:rPr>
          <w:rFonts w:ascii="Times New Roman" w:hAnsi="Times New Roman"/>
          <w:sz w:val="22"/>
        </w:rPr>
        <w:t>DOI: 10.1016/j.jretai.2015.02.005</w:t>
      </w:r>
    </w:p>
    <w:p>
      <w:pPr>
        <w:ind w:firstLine="0" w:left="720"/>
      </w:pPr>
      <w:r>
        <w:rPr>
          <w:rFonts w:ascii="Times New Roman" w:hAnsi="Times New Roman"/>
          <w:sz w:val="22"/>
        </w:rPr>
        <w:t xml:space="preserve">Laudon, K. C., &amp; Traver, C. G. (2021). </w:t>
      </w:r>
      <w:r>
        <w:rPr>
          <w:rFonts w:ascii="Times New Roman" w:hAnsi="Times New Roman"/>
          <w:i/>
          <w:sz w:val="22"/>
        </w:rPr>
        <w:t>E-Commerce 2021: Business, Technology, Society</w:t>
      </w:r>
      <w:r>
        <w:rPr>
          <w:rFonts w:ascii="Times New Roman" w:hAnsi="Times New Roman"/>
          <w:sz w:val="22"/>
        </w:rPr>
        <w:t xml:space="preserve"> (17th ed.). Pearson.</w:t>
      </w:r>
    </w:p>
    <w:p>
      <w:pPr>
        <w:ind w:firstLine="0" w:left="720"/>
      </w:pPr>
      <w:r>
        <w:rPr>
          <w:rFonts w:ascii="Times New Roman" w:hAnsi="Times New Roman"/>
          <w:sz w:val="22"/>
        </w:rPr>
        <w:t>ISBN: 978-0136929192</w:t>
      </w:r>
    </w:p>
    <w:p>
      <w:pPr>
        <w:ind w:firstLine="0" w:left="720"/>
      </w:pPr>
      <w:r>
        <w:rPr>
          <w:rFonts w:ascii="Times New Roman" w:hAnsi="Times New Roman"/>
          <w:sz w:val="22"/>
        </w:rPr>
        <w:t>https://www.pearson.com/en-us/subject-catalog/p/e-commerce-2021-2022-business-technology-and-society/P200000003299</w:t>
      </w:r>
    </w:p>
    <w:p>
      <w:pPr>
        <w:pStyle w:val="Heading2"/>
      </w:pPr>
      <w:r>
        <w:t>2.4 Arsitektur Model-View-Controller (MVC)</w:t>
      </w:r>
    </w:p>
    <w:p>
      <w:pPr>
        <w:ind w:firstLine="720"/>
      </w:pPr>
      <w:r>
        <w:rPr>
          <w:rFonts w:ascii="Times New Roman" w:hAnsi="Times New Roman"/>
          <w:sz w:val="24"/>
        </w:rPr>
        <w:t>Model-View-Controller (MVC) adalah pola arsitektur perangkat lunak (</w:t>
      </w:r>
      <w:r>
        <w:rPr>
          <w:rFonts w:ascii="Times New Roman" w:hAnsi="Times New Roman"/>
          <w:i/>
          <w:sz w:val="24"/>
        </w:rPr>
        <w:t>architectural pattern</w:t>
      </w:r>
      <w:r>
        <w:rPr>
          <w:rFonts w:ascii="Times New Roman" w:hAnsi="Times New Roman"/>
          <w:sz w:val="24"/>
        </w:rPr>
        <w:t>) yang memisahkan aplikasi menjadi tiga komponen utama yang saling terpisah namun berinteraksi satu sama lain. Konsep MVC pertama kali dikemukakan oleh Trygve Reenskaug pada tahun 1979 saat bekerja di Xerox PARC, dan sejak saat itu menjadi standar arsitektur yang diadopsi secara luas oleh framework web modern (Fowler, 2002).</w:t>
      </w:r>
    </w:p>
    <w:p>
      <w:pPr>
        <w:ind w:firstLine="720"/>
      </w:pPr>
      <w:r>
        <w:rPr>
          <w:rFonts w:ascii="Times New Roman" w:hAnsi="Times New Roman"/>
          <w:sz w:val="24"/>
        </w:rPr>
        <w:t>Tiga komponen dalam arsitektur MVC adalah sebagai berikut:</w:t>
      </w:r>
    </w:p>
    <w:p>
      <w:pPr>
        <w:ind w:firstLine="0" w:left="720"/>
      </w:pPr>
      <w:r>
        <w:rPr>
          <w:rFonts w:ascii="Times New Roman" w:hAnsi="Times New Roman"/>
          <w:sz w:val="24"/>
        </w:rPr>
        <w:t xml:space="preserve">1. </w:t>
      </w:r>
      <w:r>
        <w:rPr>
          <w:rFonts w:ascii="Times New Roman" w:hAnsi="Times New Roman"/>
          <w:sz w:val="24"/>
        </w:rPr>
      </w:r>
      <w:r>
        <w:rPr>
          <w:rFonts w:ascii="Times New Roman" w:hAnsi="Times New Roman"/>
          <w:b/>
          <w:sz w:val="24"/>
        </w:rPr>
        <w:t>Model</w:t>
      </w:r>
      <w:r>
        <w:rPr>
          <w:rFonts w:ascii="Times New Roman" w:hAnsi="Times New Roman"/>
          <w:sz w:val="24"/>
        </w:rPr>
        <w:t xml:space="preserve"> — komponen yang bertanggung jawab atas data dan logika bisnis aplikasi. Model mengelola interaksi dengan basis data, melakukan validasi data, dan menjalankan aturan bisnis. Dalam konteks framework Laravel, Model diimplementasikan melalui Eloquent ORM yang memetakan tabel basis data ke objek PHP.</w:t>
      </w:r>
    </w:p>
    <w:p>
      <w:pPr>
        <w:ind w:firstLine="0" w:left="720"/>
      </w:pPr>
      <w:r>
        <w:rPr>
          <w:rFonts w:ascii="Times New Roman" w:hAnsi="Times New Roman"/>
          <w:sz w:val="24"/>
        </w:rPr>
        <w:t xml:space="preserve">2. </w:t>
      </w:r>
      <w:r>
        <w:rPr>
          <w:rFonts w:ascii="Times New Roman" w:hAnsi="Times New Roman"/>
          <w:sz w:val="24"/>
        </w:rPr>
      </w:r>
      <w:r>
        <w:rPr>
          <w:rFonts w:ascii="Times New Roman" w:hAnsi="Times New Roman"/>
          <w:b/>
          <w:sz w:val="24"/>
        </w:rPr>
        <w:t>View</w:t>
      </w:r>
      <w:r>
        <w:rPr>
          <w:rFonts w:ascii="Times New Roman" w:hAnsi="Times New Roman"/>
          <w:sz w:val="24"/>
        </w:rPr>
        <w:t xml:space="preserve"> — komponen yang bertanggung jawab atas tampilan antarmuka pengguna (</w:t>
      </w:r>
      <w:r>
        <w:rPr>
          <w:rFonts w:ascii="Times New Roman" w:hAnsi="Times New Roman"/>
          <w:i/>
          <w:sz w:val="24"/>
        </w:rPr>
        <w:t>user interface</w:t>
      </w:r>
      <w:r>
        <w:rPr>
          <w:rFonts w:ascii="Times New Roman" w:hAnsi="Times New Roman"/>
          <w:sz w:val="24"/>
        </w:rPr>
        <w:t>). View mengambil data dari Model dan menampilkannya dalam format yang dapat dibaca oleh pengguna, seperti halaman HTML. Dalam Laravel, View diimplementasikan melalui Blade templating engine.</w:t>
      </w:r>
    </w:p>
    <w:p>
      <w:pPr>
        <w:ind w:firstLine="0" w:left="720"/>
      </w:pPr>
      <w:r>
        <w:rPr>
          <w:rFonts w:ascii="Times New Roman" w:hAnsi="Times New Roman"/>
          <w:sz w:val="24"/>
        </w:rPr>
        <w:t xml:space="preserve">3. </w:t>
      </w:r>
      <w:r>
        <w:rPr>
          <w:rFonts w:ascii="Times New Roman" w:hAnsi="Times New Roman"/>
          <w:sz w:val="24"/>
        </w:rPr>
      </w:r>
      <w:r>
        <w:rPr>
          <w:rFonts w:ascii="Times New Roman" w:hAnsi="Times New Roman"/>
          <w:b/>
          <w:sz w:val="24"/>
        </w:rPr>
        <w:t>Controller</w:t>
      </w:r>
      <w:r>
        <w:rPr>
          <w:rFonts w:ascii="Times New Roman" w:hAnsi="Times New Roman"/>
          <w:sz w:val="24"/>
        </w:rPr>
        <w:t xml:space="preserve"> — komponen yang bertindak sebagai penghubung antara Model dan View. Controller menerima input dari pengguna (melalui HTTP request), memproses logika yang diperlukan dengan memanggil Model, lalu mengembalikan respons yang sesuai melalui View.</w:t>
      </w:r>
    </w:p>
    <w:p>
      <w:pPr>
        <w:ind w:firstLine="720"/>
      </w:pPr>
      <w:r>
        <w:rPr>
          <w:rFonts w:ascii="Times New Roman" w:hAnsi="Times New Roman"/>
          <w:sz w:val="24"/>
        </w:rPr>
        <w:t xml:space="preserve">Keuntungan utama dari penerapan arsitektur MVC adalah </w:t>
      </w:r>
      <w:r>
        <w:rPr>
          <w:rFonts w:ascii="Times New Roman" w:hAnsi="Times New Roman"/>
          <w:b/>
          <w:sz w:val="24"/>
        </w:rPr>
        <w:t>pemisahan tanggung jawab</w:t>
      </w:r>
      <w:r>
        <w:rPr>
          <w:rFonts w:ascii="Times New Roman" w:hAnsi="Times New Roman"/>
          <w:sz w:val="24"/>
        </w:rPr>
        <w:t xml:space="preserve"> (</w:t>
      </w:r>
      <w:r>
        <w:rPr>
          <w:rFonts w:ascii="Times New Roman" w:hAnsi="Times New Roman"/>
          <w:i/>
          <w:sz w:val="24"/>
        </w:rPr>
        <w:t>separation of concerns</w:t>
      </w:r>
      <w:r>
        <w:rPr>
          <w:rFonts w:ascii="Times New Roman" w:hAnsi="Times New Roman"/>
          <w:sz w:val="24"/>
        </w:rPr>
        <w:t>), di mana setiap komponen dapat dikembangkan, diuji, dan dipelihara secara independen tanpa memengaruhi komponen lainnya. Pemisahan ini meningkatkan modularitas kode, memudahkan kolaborasi tim, mempermudah proses debugging, serta memungkinkan penggunaan ulang (</w:t>
      </w:r>
      <w:r>
        <w:rPr>
          <w:rFonts w:ascii="Times New Roman" w:hAnsi="Times New Roman"/>
          <w:i/>
          <w:sz w:val="24"/>
        </w:rPr>
        <w:t>reusability</w:t>
      </w:r>
      <w:r>
        <w:rPr>
          <w:rFonts w:ascii="Times New Roman" w:hAnsi="Times New Roman"/>
          <w:sz w:val="24"/>
        </w:rPr>
        <w:t>) komponen di berbagai bagian aplikasi (Fowler, 2002).</w:t>
      </w:r>
    </w:p>
    <w:p>
      <w:pPr>
        <w:ind w:firstLine="0" w:left="720"/>
      </w:pPr>
      <w:r>
        <w:rPr>
          <w:rFonts w:ascii="Times New Roman" w:hAnsi="Times New Roman"/>
          <w:sz w:val="22"/>
        </w:rPr>
        <w:t xml:space="preserve">Fowler, M. (2002). </w:t>
      </w:r>
      <w:r>
        <w:rPr>
          <w:rFonts w:ascii="Times New Roman" w:hAnsi="Times New Roman"/>
          <w:i/>
          <w:sz w:val="22"/>
        </w:rPr>
        <w:t>Patterns of Enterprise Application Architecture</w:t>
      </w:r>
      <w:r>
        <w:rPr>
          <w:rFonts w:ascii="Times New Roman" w:hAnsi="Times New Roman"/>
          <w:sz w:val="22"/>
        </w:rPr>
        <w:t>. Addison-Wesley Professional.</w:t>
      </w:r>
    </w:p>
    <w:p>
      <w:pPr>
        <w:ind w:firstLine="0" w:left="720"/>
      </w:pPr>
      <w:r>
        <w:rPr>
          <w:rFonts w:ascii="Times New Roman" w:hAnsi="Times New Roman"/>
          <w:sz w:val="22"/>
        </w:rPr>
        <w:t>ISBN: 978-0321127426</w:t>
      </w:r>
    </w:p>
    <w:p>
      <w:pPr>
        <w:ind w:firstLine="0" w:left="720"/>
      </w:pPr>
      <w:r>
        <w:rPr>
          <w:rFonts w:ascii="Times New Roman" w:hAnsi="Times New Roman"/>
          <w:sz w:val="22"/>
        </w:rPr>
        <w:t>https://martinfowler.com/books/eaa.html</w:t>
      </w:r>
    </w:p>
    <w:p>
      <w:pPr>
        <w:pStyle w:val="Heading2"/>
      </w:pPr>
      <w:r>
        <w:t>2.5 PHP</w:t>
      </w:r>
    </w:p>
    <w:p>
      <w:pPr>
        <w:ind w:firstLine="720"/>
      </w:pPr>
      <w:r>
        <w:rPr>
          <w:rFonts w:ascii="Times New Roman" w:hAnsi="Times New Roman"/>
          <w:sz w:val="24"/>
        </w:rPr>
        <w:t>PHP (</w:t>
      </w:r>
      <w:r>
        <w:rPr>
          <w:rFonts w:ascii="Times New Roman" w:hAnsi="Times New Roman"/>
          <w:i/>
          <w:sz w:val="24"/>
        </w:rPr>
        <w:t>Hypertext Preprocessor</w:t>
      </w:r>
      <w:r>
        <w:rPr>
          <w:rFonts w:ascii="Times New Roman" w:hAnsi="Times New Roman"/>
          <w:sz w:val="24"/>
        </w:rPr>
        <w:t>) adalah bahasa pemrograman server-side yang dirancang khusus untuk pengembangan aplikasi web. PHP pertama kali dibuat oleh Rasmus Lerdorf pada tahun 1994 dan saat ini dikembangkan oleh The PHP Group sebagai proyek open-source. PHP memproses logika di sisi server (</w:t>
      </w:r>
      <w:r>
        <w:rPr>
          <w:rFonts w:ascii="Times New Roman" w:hAnsi="Times New Roman"/>
          <w:i/>
          <w:sz w:val="24"/>
        </w:rPr>
        <w:t>server-side scripting</w:t>
      </w:r>
      <w:r>
        <w:rPr>
          <w:rFonts w:ascii="Times New Roman" w:hAnsi="Times New Roman"/>
          <w:sz w:val="24"/>
        </w:rPr>
        <w:t>), menghasilkan output berupa halaman HTML yang kemudian dikirimkan ke browser klien melalui protokol HTTP (The PHP Group, 2024).</w:t>
      </w:r>
    </w:p>
    <w:p>
      <w:pPr>
        <w:ind w:firstLine="720"/>
      </w:pPr>
      <w:r>
        <w:rPr>
          <w:rFonts w:ascii="Times New Roman" w:hAnsi="Times New Roman"/>
          <w:sz w:val="24"/>
        </w:rPr>
        <w:t>PHP memiliki beberapa karakteristik yang menjadikannya populer untuk pengembangan web. Pertama, PHP mudah dipelajari karena memiliki sintaks yang mirip dengan bahasa C dan Perl. Kedua, PHP mendukung berbagai sistem manajemen basis data populer seperti MySQL, MariaDB, PostgreSQL, dan SQLite. Ketiga, PHP memiliki ekosistem yang sangat luas dengan ribuan library dan framework (seperti Laravel, Symfony, CodeIgniter) serta pengelola dependensi Composer. Keempat, PHP didukung oleh hampir seluruh penyedia layanan hosting web.</w:t>
      </w:r>
    </w:p>
    <w:p>
      <w:pPr>
        <w:ind w:firstLine="720"/>
      </w:pPr>
      <w:r>
        <w:rPr>
          <w:rFonts w:ascii="Times New Roman" w:hAnsi="Times New Roman"/>
          <w:sz w:val="24"/>
        </w:rPr>
        <w:t xml:space="preserve">Menurut survei W3Techs (2024), PHP digunakan oleh 76,2% dari seluruh website yang menggunakan bahasa pemrograman server-side, menjadikannya bahasa backend paling dominan di dunia. Platform-platform besar seperti WordPress (43% dari seluruh website di dunia), Facebook, dan Wikipedia dibangun menggunakan PHP. Pada project ini digunakan PHP versi 8.2 yang memperkenalkan fitur-fitur modern seperti </w:t>
      </w:r>
      <w:r>
        <w:rPr>
          <w:rFonts w:ascii="Times New Roman" w:hAnsi="Times New Roman"/>
          <w:i/>
          <w:sz w:val="24"/>
        </w:rPr>
        <w:t>readonly classes</w:t>
      </w:r>
      <w:r>
        <w:rPr>
          <w:rFonts w:ascii="Times New Roman" w:hAnsi="Times New Roman"/>
          <w:sz w:val="24"/>
        </w:rPr>
        <w:t xml:space="preserve">, </w:t>
      </w:r>
      <w:r>
        <w:rPr>
          <w:rFonts w:ascii="Times New Roman" w:hAnsi="Times New Roman"/>
          <w:i/>
          <w:sz w:val="24"/>
        </w:rPr>
        <w:t>enum</w:t>
      </w:r>
      <w:r>
        <w:rPr>
          <w:rFonts w:ascii="Times New Roman" w:hAnsi="Times New Roman"/>
          <w:sz w:val="24"/>
        </w:rPr>
        <w:t xml:space="preserve">, </w:t>
      </w:r>
      <w:r>
        <w:rPr>
          <w:rFonts w:ascii="Times New Roman" w:hAnsi="Times New Roman"/>
          <w:i/>
          <w:sz w:val="24"/>
        </w:rPr>
        <w:t>fiber</w:t>
      </w:r>
      <w:r>
        <w:rPr>
          <w:rFonts w:ascii="Times New Roman" w:hAnsi="Times New Roman"/>
          <w:sz w:val="24"/>
        </w:rPr>
        <w:t>, dan peningkatan performa signifikan melalui JIT (</w:t>
      </w:r>
      <w:r>
        <w:rPr>
          <w:rFonts w:ascii="Times New Roman" w:hAnsi="Times New Roman"/>
          <w:i/>
          <w:sz w:val="24"/>
        </w:rPr>
        <w:t>Just-In-Time</w:t>
      </w:r>
      <w:r>
        <w:rPr>
          <w:rFonts w:ascii="Times New Roman" w:hAnsi="Times New Roman"/>
          <w:sz w:val="24"/>
        </w:rPr>
        <w:t>) compilation.</w:t>
      </w:r>
    </w:p>
    <w:p>
      <w:pPr>
        <w:ind w:firstLine="0" w:left="720"/>
      </w:pPr>
      <w:r>
        <w:rPr>
          <w:rFonts w:ascii="Times New Roman" w:hAnsi="Times New Roman"/>
          <w:sz w:val="22"/>
        </w:rPr>
        <w:t xml:space="preserve">The PHP Group. (2024). </w:t>
      </w:r>
      <w:r>
        <w:rPr>
          <w:rFonts w:ascii="Times New Roman" w:hAnsi="Times New Roman"/>
          <w:i/>
          <w:sz w:val="22"/>
        </w:rPr>
        <w:t>PHP: Hypertext Preprocessor — Official Documentation</w:t>
      </w:r>
      <w:r>
        <w:rPr>
          <w:rFonts w:ascii="Times New Roman" w:hAnsi="Times New Roman"/>
          <w:sz w:val="22"/>
        </w:rPr>
        <w:t>.</w:t>
      </w:r>
    </w:p>
    <w:p>
      <w:pPr>
        <w:ind w:firstLine="0" w:left="720"/>
      </w:pPr>
      <w:r>
        <w:rPr>
          <w:rFonts w:ascii="Times New Roman" w:hAnsi="Times New Roman"/>
          <w:sz w:val="22"/>
        </w:rPr>
        <w:t>https://www.php.net/docs.php</w:t>
      </w:r>
    </w:p>
    <w:p>
      <w:pPr>
        <w:ind w:firstLine="0" w:left="720"/>
      </w:pPr>
      <w:r>
        <w:rPr>
          <w:rFonts w:ascii="Times New Roman" w:hAnsi="Times New Roman"/>
          <w:sz w:val="22"/>
        </w:rPr>
        <w:t xml:space="preserve">W3Techs. (2024). </w:t>
      </w:r>
      <w:r>
        <w:rPr>
          <w:rFonts w:ascii="Times New Roman" w:hAnsi="Times New Roman"/>
          <w:i/>
          <w:sz w:val="22"/>
        </w:rPr>
        <w:t>Usage Statistics of Server-side Programming Languages for Websites</w:t>
      </w:r>
      <w:r>
        <w:rPr>
          <w:rFonts w:ascii="Times New Roman" w:hAnsi="Times New Roman"/>
          <w:sz w:val="22"/>
        </w:rPr>
        <w:t>.</w:t>
      </w:r>
    </w:p>
    <w:p>
      <w:pPr>
        <w:ind w:firstLine="0" w:left="720"/>
      </w:pPr>
      <w:r>
        <w:rPr>
          <w:rFonts w:ascii="Times New Roman" w:hAnsi="Times New Roman"/>
          <w:sz w:val="22"/>
        </w:rPr>
        <w:t>https://w3techs.com/technologies/overview/programming_language</w:t>
      </w:r>
    </w:p>
    <w:p>
      <w:pPr>
        <w:pStyle w:val="Heading2"/>
      </w:pPr>
      <w:r>
        <w:t>2.6 Framework Laravel</w:t>
      </w:r>
    </w:p>
    <w:p>
      <w:pPr>
        <w:ind w:firstLine="720"/>
      </w:pPr>
      <w:r>
        <w:rPr>
          <w:rFonts w:ascii="Times New Roman" w:hAnsi="Times New Roman"/>
          <w:sz w:val="24"/>
        </w:rPr>
        <w:t>Laravel adalah framework PHP open-source yang diciptakan oleh Taylor Otwell pada tahun 2011. Laravel dibangun di atas arsitektur MVC dan dirancang untuk mempermudah pengembangan aplikasi web dengan menyediakan sintaks yang elegan dan ekspresif (</w:t>
      </w:r>
      <w:r>
        <w:rPr>
          <w:rFonts w:ascii="Times New Roman" w:hAnsi="Times New Roman"/>
          <w:i/>
          <w:sz w:val="24"/>
        </w:rPr>
        <w:t>expressive syntax</w:t>
      </w:r>
      <w:r>
        <w:rPr>
          <w:rFonts w:ascii="Times New Roman" w:hAnsi="Times New Roman"/>
          <w:sz w:val="24"/>
        </w:rPr>
        <w:t xml:space="preserve">). Laravel menerapkan prinsip </w:t>
      </w:r>
      <w:r>
        <w:rPr>
          <w:rFonts w:ascii="Times New Roman" w:hAnsi="Times New Roman"/>
          <w:i/>
          <w:sz w:val="24"/>
        </w:rPr>
        <w:t>Convention over Configuration</w:t>
      </w:r>
      <w:r>
        <w:rPr>
          <w:rFonts w:ascii="Times New Roman" w:hAnsi="Times New Roman"/>
          <w:sz w:val="24"/>
        </w:rPr>
        <w:t>, yang berarti framework telah menyediakan konfigurasi default yang optimal sehingga pengembang dapat langsung fokus pada logika bisnis tanpa harus mengonfigurasi banyak hal dari awal (Otwell, 2024).</w:t>
      </w:r>
    </w:p>
    <w:p>
      <w:pPr>
        <w:ind w:firstLine="720"/>
      </w:pPr>
      <w:r>
        <w:rPr>
          <w:rFonts w:ascii="Times New Roman" w:hAnsi="Times New Roman"/>
          <w:sz w:val="24"/>
        </w:rPr>
        <w:t>Laravel menyediakan sejumlah fitur bawaan (</w:t>
      </w:r>
      <w:r>
        <w:rPr>
          <w:rFonts w:ascii="Times New Roman" w:hAnsi="Times New Roman"/>
          <w:i/>
          <w:sz w:val="24"/>
        </w:rPr>
        <w:t>built-in features</w:t>
      </w:r>
      <w:r>
        <w:rPr>
          <w:rFonts w:ascii="Times New Roman" w:hAnsi="Times New Roman"/>
          <w:sz w:val="24"/>
        </w:rPr>
        <w:t>) yang mempercepat proses pengembangan, antara lain:</w:t>
      </w:r>
    </w:p>
    <w:p>
      <w:pPr>
        <w:ind w:firstLine="0" w:left="720"/>
      </w:pPr>
      <w:r>
        <w:rPr>
          <w:rFonts w:ascii="Times New Roman" w:hAnsi="Times New Roman"/>
          <w:sz w:val="24"/>
        </w:rPr>
        <w:t xml:space="preserve">1. </w:t>
      </w:r>
      <w:r>
        <w:rPr>
          <w:rFonts w:ascii="Times New Roman" w:hAnsi="Times New Roman"/>
          <w:sz w:val="24"/>
        </w:rPr>
      </w:r>
      <w:r>
        <w:rPr>
          <w:rFonts w:ascii="Times New Roman" w:hAnsi="Times New Roman"/>
          <w:b/>
          <w:sz w:val="24"/>
        </w:rPr>
        <w:t>Eloquent ORM</w:t>
      </w:r>
      <w:r>
        <w:rPr>
          <w:rFonts w:ascii="Times New Roman" w:hAnsi="Times New Roman"/>
          <w:sz w:val="24"/>
        </w:rPr>
        <w:t xml:space="preserve"> — Object-Relational Mapping yang memetakan tabel basis data ke model PHP, memungkinkan manipulasi data menggunakan sintaks berorientasi objek tanpa menulis query SQL secara langsung.</w:t>
      </w:r>
    </w:p>
    <w:p>
      <w:pPr>
        <w:ind w:firstLine="0" w:left="720"/>
      </w:pPr>
      <w:r>
        <w:rPr>
          <w:rFonts w:ascii="Times New Roman" w:hAnsi="Times New Roman"/>
          <w:sz w:val="24"/>
        </w:rPr>
        <w:t xml:space="preserve">2. </w:t>
      </w:r>
      <w:r>
        <w:rPr>
          <w:rFonts w:ascii="Times New Roman" w:hAnsi="Times New Roman"/>
          <w:sz w:val="24"/>
        </w:rPr>
      </w:r>
      <w:r>
        <w:rPr>
          <w:rFonts w:ascii="Times New Roman" w:hAnsi="Times New Roman"/>
          <w:b/>
          <w:sz w:val="24"/>
        </w:rPr>
        <w:t>Blade Templating Engine</w:t>
      </w:r>
      <w:r>
        <w:rPr>
          <w:rFonts w:ascii="Times New Roman" w:hAnsi="Times New Roman"/>
          <w:sz w:val="24"/>
        </w:rPr>
        <w:t xml:space="preserve"> — mesin template yang memungkinkan pembuatan tampilan HTML secara modular dengan fitur </w:t>
      </w:r>
      <w:r>
        <w:rPr>
          <w:rFonts w:ascii="Times New Roman" w:hAnsi="Times New Roman"/>
          <w:i/>
          <w:sz w:val="24"/>
        </w:rPr>
        <w:t>template inheritance</w:t>
      </w:r>
      <w:r>
        <w:rPr>
          <w:rFonts w:ascii="Times New Roman" w:hAnsi="Times New Roman"/>
          <w:sz w:val="24"/>
        </w:rPr>
        <w:t xml:space="preserve">, </w:t>
      </w:r>
      <w:r>
        <w:rPr>
          <w:rFonts w:ascii="Times New Roman" w:hAnsi="Times New Roman"/>
          <w:i/>
          <w:sz w:val="24"/>
        </w:rPr>
        <w:t>components</w:t>
      </w:r>
      <w:r>
        <w:rPr>
          <w:rFonts w:ascii="Times New Roman" w:hAnsi="Times New Roman"/>
          <w:sz w:val="24"/>
        </w:rPr>
        <w:t xml:space="preserve">, dan </w:t>
      </w:r>
      <w:r>
        <w:rPr>
          <w:rFonts w:ascii="Times New Roman" w:hAnsi="Times New Roman"/>
          <w:i/>
          <w:sz w:val="24"/>
        </w:rPr>
        <w:t>directives</w:t>
      </w:r>
      <w:r>
        <w:rPr>
          <w:rFonts w:ascii="Times New Roman" w:hAnsi="Times New Roman"/>
          <w:sz w:val="24"/>
        </w:rPr>
        <w:t>.</w:t>
      </w:r>
    </w:p>
    <w:p>
      <w:pPr>
        <w:ind w:firstLine="0" w:left="720"/>
      </w:pPr>
      <w:r>
        <w:rPr>
          <w:rFonts w:ascii="Times New Roman" w:hAnsi="Times New Roman"/>
          <w:sz w:val="24"/>
        </w:rPr>
        <w:t xml:space="preserve">3. </w:t>
      </w:r>
      <w:r>
        <w:rPr>
          <w:rFonts w:ascii="Times New Roman" w:hAnsi="Times New Roman"/>
          <w:sz w:val="24"/>
        </w:rPr>
      </w:r>
      <w:r>
        <w:rPr>
          <w:rFonts w:ascii="Times New Roman" w:hAnsi="Times New Roman"/>
          <w:b/>
          <w:sz w:val="24"/>
        </w:rPr>
        <w:t>Artisan CLI</w:t>
      </w:r>
      <w:r>
        <w:rPr>
          <w:rFonts w:ascii="Times New Roman" w:hAnsi="Times New Roman"/>
          <w:sz w:val="24"/>
        </w:rPr>
        <w:t xml:space="preserve"> — antarmuka baris perintah (</w:t>
      </w:r>
      <w:r>
        <w:rPr>
          <w:rFonts w:ascii="Times New Roman" w:hAnsi="Times New Roman"/>
          <w:i/>
          <w:sz w:val="24"/>
        </w:rPr>
        <w:t>command-line interface</w:t>
      </w:r>
      <w:r>
        <w:rPr>
          <w:rFonts w:ascii="Times New Roman" w:hAnsi="Times New Roman"/>
          <w:sz w:val="24"/>
        </w:rPr>
        <w:t>) untuk mengotomasi tugas-tugas rutin seperti pembuatan model, controller, migrasi, dan seeder.</w:t>
      </w:r>
    </w:p>
    <w:p>
      <w:pPr>
        <w:ind w:firstLine="0" w:left="720"/>
      </w:pPr>
      <w:r>
        <w:rPr>
          <w:rFonts w:ascii="Times New Roman" w:hAnsi="Times New Roman"/>
          <w:sz w:val="24"/>
        </w:rPr>
        <w:t xml:space="preserve">4. </w:t>
      </w:r>
      <w:r>
        <w:rPr>
          <w:rFonts w:ascii="Times New Roman" w:hAnsi="Times New Roman"/>
          <w:sz w:val="24"/>
        </w:rPr>
      </w:r>
      <w:r>
        <w:rPr>
          <w:rFonts w:ascii="Times New Roman" w:hAnsi="Times New Roman"/>
          <w:b/>
          <w:sz w:val="24"/>
        </w:rPr>
        <w:t>Migration &amp; Seeder</w:t>
      </w:r>
      <w:r>
        <w:rPr>
          <w:rFonts w:ascii="Times New Roman" w:hAnsi="Times New Roman"/>
          <w:sz w:val="24"/>
        </w:rPr>
        <w:t xml:space="preserve"> — sistem pengelolaan skema basis data menggunakan kode PHP, memungkinkan version control pada struktur database serta pengisian data awal secara otomatis.</w:t>
      </w:r>
    </w:p>
    <w:p>
      <w:pPr>
        <w:ind w:firstLine="0" w:left="720"/>
      </w:pPr>
      <w:r>
        <w:rPr>
          <w:rFonts w:ascii="Times New Roman" w:hAnsi="Times New Roman"/>
          <w:sz w:val="24"/>
        </w:rPr>
        <w:t xml:space="preserve">5. </w:t>
      </w:r>
      <w:r>
        <w:rPr>
          <w:rFonts w:ascii="Times New Roman" w:hAnsi="Times New Roman"/>
          <w:sz w:val="24"/>
        </w:rPr>
      </w:r>
      <w:r>
        <w:rPr>
          <w:rFonts w:ascii="Times New Roman" w:hAnsi="Times New Roman"/>
          <w:b/>
          <w:sz w:val="24"/>
        </w:rPr>
        <w:t>Routing</w:t>
      </w:r>
      <w:r>
        <w:rPr>
          <w:rFonts w:ascii="Times New Roman" w:hAnsi="Times New Roman"/>
          <w:sz w:val="24"/>
        </w:rPr>
        <w:t xml:space="preserve"> — sistem routing yang fleksibel untuk mendefinisikan endpoint URL dan menghubungkannya dengan controller yang sesuai.</w:t>
      </w:r>
    </w:p>
    <w:p>
      <w:pPr>
        <w:ind w:firstLine="0" w:left="720"/>
      </w:pPr>
      <w:r>
        <w:rPr>
          <w:rFonts w:ascii="Times New Roman" w:hAnsi="Times New Roman"/>
          <w:sz w:val="24"/>
        </w:rPr>
        <w:t xml:space="preserve">6. </w:t>
      </w:r>
      <w:r>
        <w:rPr>
          <w:rFonts w:ascii="Times New Roman" w:hAnsi="Times New Roman"/>
          <w:sz w:val="24"/>
        </w:rPr>
      </w:r>
      <w:r>
        <w:rPr>
          <w:rFonts w:ascii="Times New Roman" w:hAnsi="Times New Roman"/>
          <w:b/>
          <w:sz w:val="24"/>
        </w:rPr>
        <w:t>Middleware</w:t>
      </w:r>
      <w:r>
        <w:rPr>
          <w:rFonts w:ascii="Times New Roman" w:hAnsi="Times New Roman"/>
          <w:sz w:val="24"/>
        </w:rPr>
        <w:t xml:space="preserve"> — mekanisme untuk memfilter HTTP request yang masuk, misalnya untuk autentikasi, otorisasi, atau CSRF protection.</w:t>
      </w:r>
    </w:p>
    <w:p>
      <w:pPr>
        <w:ind w:firstLine="720"/>
      </w:pPr>
      <w:r>
        <w:rPr>
          <w:rFonts w:ascii="Times New Roman" w:hAnsi="Times New Roman"/>
          <w:sz w:val="24"/>
        </w:rPr>
        <w:t xml:space="preserve">Dari sisi keamanan, Laravel menyediakan proteksi bawaan terhadap beberapa jenis serangan siber umum, meliputi: </w:t>
      </w:r>
      <w:r>
        <w:rPr>
          <w:rFonts w:ascii="Times New Roman" w:hAnsi="Times New Roman"/>
          <w:b/>
          <w:sz w:val="24"/>
        </w:rPr>
        <w:t>CSRF</w:t>
      </w:r>
      <w:r>
        <w:rPr>
          <w:rFonts w:ascii="Times New Roman" w:hAnsi="Times New Roman"/>
          <w:sz w:val="24"/>
        </w:rPr>
        <w:t xml:space="preserve"> (</w:t>
      </w:r>
      <w:r>
        <w:rPr>
          <w:rFonts w:ascii="Times New Roman" w:hAnsi="Times New Roman"/>
          <w:i/>
          <w:sz w:val="24"/>
        </w:rPr>
        <w:t>Cross-Site Request Forgery</w:t>
      </w:r>
      <w:r>
        <w:rPr>
          <w:rFonts w:ascii="Times New Roman" w:hAnsi="Times New Roman"/>
          <w:sz w:val="24"/>
        </w:rPr>
        <w:t xml:space="preserve">) melalui token otomatis pada setiap form, </w:t>
      </w:r>
      <w:r>
        <w:rPr>
          <w:rFonts w:ascii="Times New Roman" w:hAnsi="Times New Roman"/>
          <w:b/>
          <w:sz w:val="24"/>
        </w:rPr>
        <w:t>SQL Injection</w:t>
      </w:r>
      <w:r>
        <w:rPr>
          <w:rFonts w:ascii="Times New Roman" w:hAnsi="Times New Roman"/>
          <w:sz w:val="24"/>
        </w:rPr>
        <w:t xml:space="preserve"> melalui parameterized query pada Eloquent dan Query Builder, serta </w:t>
      </w:r>
      <w:r>
        <w:rPr>
          <w:rFonts w:ascii="Times New Roman" w:hAnsi="Times New Roman"/>
          <w:b/>
          <w:sz w:val="24"/>
        </w:rPr>
        <w:t>XSS</w:t>
      </w:r>
      <w:r>
        <w:rPr>
          <w:rFonts w:ascii="Times New Roman" w:hAnsi="Times New Roman"/>
          <w:sz w:val="24"/>
        </w:rPr>
        <w:t xml:space="preserve"> (</w:t>
      </w:r>
      <w:r>
        <w:rPr>
          <w:rFonts w:ascii="Times New Roman" w:hAnsi="Times New Roman"/>
          <w:i/>
          <w:sz w:val="24"/>
        </w:rPr>
        <w:t>Cross-Site Scripting</w:t>
      </w:r>
      <w:r>
        <w:rPr>
          <w:rFonts w:ascii="Times New Roman" w:hAnsi="Times New Roman"/>
          <w:sz w:val="24"/>
        </w:rPr>
        <w:t>) melalui escape otomatis pada output Blade (Otwell, 2024). Pada project ini digunakan Laravel versi 12, yang merupakan versi terbaru dengan dukungan PHP 8.2+.</w:t>
      </w:r>
    </w:p>
    <w:p>
      <w:pPr>
        <w:ind w:firstLine="0" w:left="720"/>
      </w:pPr>
      <w:r>
        <w:rPr>
          <w:rFonts w:ascii="Times New Roman" w:hAnsi="Times New Roman"/>
          <w:sz w:val="22"/>
        </w:rPr>
        <w:t xml:space="preserve">Otwell, T. (2024). </w:t>
      </w:r>
      <w:r>
        <w:rPr>
          <w:rFonts w:ascii="Times New Roman" w:hAnsi="Times New Roman"/>
          <w:i/>
          <w:sz w:val="22"/>
        </w:rPr>
        <w:t>Laravel — The PHP Framework for Web Artisans</w:t>
      </w:r>
      <w:r>
        <w:rPr>
          <w:rFonts w:ascii="Times New Roman" w:hAnsi="Times New Roman"/>
          <w:sz w:val="22"/>
        </w:rPr>
        <w:t>.</w:t>
      </w:r>
    </w:p>
    <w:p>
      <w:pPr>
        <w:ind w:firstLine="0" w:left="720"/>
      </w:pPr>
      <w:r>
        <w:rPr>
          <w:rFonts w:ascii="Times New Roman" w:hAnsi="Times New Roman"/>
          <w:sz w:val="22"/>
        </w:rPr>
        <w:t>https://laravel.com/docs</w:t>
      </w:r>
    </w:p>
    <w:p>
      <w:pPr>
        <w:ind w:firstLine="0" w:left="720"/>
      </w:pPr>
      <w:r>
        <w:rPr>
          <w:rFonts w:ascii="Times New Roman" w:hAnsi="Times New Roman"/>
          <w:sz w:val="22"/>
        </w:rPr>
        <w:t xml:space="preserve">Stauffer, M. (2024). </w:t>
      </w:r>
      <w:r>
        <w:rPr>
          <w:rFonts w:ascii="Times New Roman" w:hAnsi="Times New Roman"/>
          <w:i/>
          <w:sz w:val="22"/>
        </w:rPr>
        <w:t>Laravel: Up &amp; Running</w:t>
      </w:r>
      <w:r>
        <w:rPr>
          <w:rFonts w:ascii="Times New Roman" w:hAnsi="Times New Roman"/>
          <w:sz w:val="22"/>
        </w:rPr>
        <w:t xml:space="preserve"> (3rd ed.). O'Reilly Media.</w:t>
      </w:r>
    </w:p>
    <w:p>
      <w:pPr>
        <w:ind w:firstLine="0" w:left="720"/>
      </w:pPr>
      <w:r>
        <w:rPr>
          <w:rFonts w:ascii="Times New Roman" w:hAnsi="Times New Roman"/>
          <w:sz w:val="22"/>
        </w:rPr>
        <w:t>ISBN: 978-1098153267</w:t>
      </w:r>
    </w:p>
    <w:p>
      <w:pPr>
        <w:ind w:firstLine="0" w:left="720"/>
      </w:pPr>
      <w:r>
        <w:rPr>
          <w:rFonts w:ascii="Times New Roman" w:hAnsi="Times New Roman"/>
          <w:sz w:val="22"/>
        </w:rPr>
        <w:t>https://www.oreilly.com/library/view/laravel-up/9781098153250/</w:t>
      </w:r>
    </w:p>
    <w:p>
      <w:pPr>
        <w:pStyle w:val="Heading2"/>
      </w:pPr>
      <w:r>
        <w:t>2.7 Tailwind CSS</w:t>
      </w:r>
    </w:p>
    <w:p>
      <w:pPr>
        <w:ind w:firstLine="720"/>
      </w:pPr>
      <w:r>
        <w:rPr>
          <w:rFonts w:ascii="Times New Roman" w:hAnsi="Times New Roman"/>
          <w:sz w:val="24"/>
        </w:rPr>
        <w:t xml:space="preserve">Tailwind CSS adalah framework CSS yang menganut pendekatan </w:t>
      </w:r>
      <w:r>
        <w:rPr>
          <w:rFonts w:ascii="Times New Roman" w:hAnsi="Times New Roman"/>
          <w:b/>
          <w:sz w:val="24"/>
        </w:rPr>
        <w:t>utility-first</w:t>
      </w:r>
      <w:r>
        <w:rPr>
          <w:rFonts w:ascii="Times New Roman" w:hAnsi="Times New Roman"/>
          <w:sz w:val="24"/>
        </w:rPr>
        <w:t>, di mana pengembang menyusun tampilan antarmuka menggunakan kelas-kelas utilitas (</w:t>
      </w:r>
      <w:r>
        <w:rPr>
          <w:rFonts w:ascii="Times New Roman" w:hAnsi="Times New Roman"/>
          <w:i/>
          <w:sz w:val="24"/>
        </w:rPr>
        <w:t>utility classes</w:t>
      </w:r>
      <w:r>
        <w:rPr>
          <w:rFonts w:ascii="Times New Roman" w:hAnsi="Times New Roman"/>
          <w:sz w:val="24"/>
        </w:rPr>
        <w:t>) yang telah didefinisikan langsung di dalam elemen HTML, tanpa perlu menulis file CSS kustom terpisah. Tailwind CSS diciptakan oleh Adam Wathan dan dirilis pertama kali pada tahun 2017 sebagai alternatif dari framework CSS berbasis komponen seperti Bootstrap (Wathan, 2024).</w:t>
      </w:r>
    </w:p>
    <w:p>
      <w:pPr>
        <w:ind w:firstLine="720"/>
      </w:pPr>
      <w:r>
        <w:rPr>
          <w:rFonts w:ascii="Times New Roman" w:hAnsi="Times New Roman"/>
          <w:sz w:val="24"/>
        </w:rPr>
        <w:t>Pada pendekatan utility-first, setiap kelas CSS hanya memiliki satu tanggung jawab spesifik. Misalnya, kelas text-center mengatur perataan teks ke tengah, bg-blue-500 mengatur warna latar belakang, dan p-4 mengatur padding sebesar 1rem. Dengan menggabungkan kelas-kelas utilitas ini langsung di elemen HTML, pengembang dapat membangun tampilan yang kompleks tanpa meninggalkan file HTML — berbeda dengan pendekatan tradisional yang mengharuskan pengembang berpindah-pindah antara file HTML dan CSS.</w:t>
      </w:r>
    </w:p>
    <w:p>
      <w:pPr>
        <w:ind w:firstLine="720"/>
      </w:pPr>
      <w:r>
        <w:rPr>
          <w:rFonts w:ascii="Times New Roman" w:hAnsi="Times New Roman"/>
          <w:sz w:val="24"/>
        </w:rPr>
        <w:t xml:space="preserve">Keunggulan utama Tailwind CSS meliputi beberapa aspek. Pertama, </w:t>
      </w:r>
      <w:r>
        <w:rPr>
          <w:rFonts w:ascii="Times New Roman" w:hAnsi="Times New Roman"/>
          <w:b/>
          <w:sz w:val="24"/>
        </w:rPr>
        <w:t>konsistensi desain</w:t>
      </w:r>
      <w:r>
        <w:rPr>
          <w:rFonts w:ascii="Times New Roman" w:hAnsi="Times New Roman"/>
          <w:sz w:val="24"/>
        </w:rPr>
        <w:t xml:space="preserve"> melalui </w:t>
      </w:r>
      <w:r>
        <w:rPr>
          <w:rFonts w:ascii="Times New Roman" w:hAnsi="Times New Roman"/>
          <w:i/>
          <w:sz w:val="24"/>
        </w:rPr>
        <w:t>design token</w:t>
      </w:r>
      <w:r>
        <w:rPr>
          <w:rFonts w:ascii="Times New Roman" w:hAnsi="Times New Roman"/>
          <w:sz w:val="24"/>
        </w:rPr>
        <w:t xml:space="preserve"> (skala warna, spacing, tipografi) yang telah dikonfigurasi secara sistematis. Kedua, </w:t>
      </w:r>
      <w:r>
        <w:rPr>
          <w:rFonts w:ascii="Times New Roman" w:hAnsi="Times New Roman"/>
          <w:b/>
          <w:sz w:val="24"/>
        </w:rPr>
        <w:t>responsivitas bawaan</w:t>
      </w:r>
      <w:r>
        <w:rPr>
          <w:rFonts w:ascii="Times New Roman" w:hAnsi="Times New Roman"/>
          <w:sz w:val="24"/>
        </w:rPr>
        <w:t xml:space="preserve"> melalui </w:t>
      </w:r>
      <w:r>
        <w:rPr>
          <w:rFonts w:ascii="Times New Roman" w:hAnsi="Times New Roman"/>
          <w:i/>
          <w:sz w:val="24"/>
        </w:rPr>
        <w:t>responsive prefix</w:t>
      </w:r>
      <w:r>
        <w:rPr>
          <w:rFonts w:ascii="Times New Roman" w:hAnsi="Times New Roman"/>
          <w:sz w:val="24"/>
        </w:rPr>
        <w:t xml:space="preserve"> (sm:, md:, lg:, xl:) yang memudahkan pembuatan tampilan responsif tanpa media query manual. Ketiga, </w:t>
      </w:r>
      <w:r>
        <w:rPr>
          <w:rFonts w:ascii="Times New Roman" w:hAnsi="Times New Roman"/>
          <w:b/>
          <w:sz w:val="24"/>
        </w:rPr>
        <w:t>ukuran file CSS yang sangat kecil</w:t>
      </w:r>
      <w:r>
        <w:rPr>
          <w:rFonts w:ascii="Times New Roman" w:hAnsi="Times New Roman"/>
          <w:sz w:val="24"/>
        </w:rPr>
        <w:t xml:space="preserve"> pada mode production melalui proses </w:t>
      </w:r>
      <w:r>
        <w:rPr>
          <w:rFonts w:ascii="Times New Roman" w:hAnsi="Times New Roman"/>
          <w:i/>
          <w:sz w:val="24"/>
        </w:rPr>
        <w:t>tree-shaking</w:t>
      </w:r>
      <w:r>
        <w:rPr>
          <w:rFonts w:ascii="Times New Roman" w:hAnsi="Times New Roman"/>
          <w:sz w:val="24"/>
        </w:rPr>
        <w:t xml:space="preserve"> (atau </w:t>
      </w:r>
      <w:r>
        <w:rPr>
          <w:rFonts w:ascii="Times New Roman" w:hAnsi="Times New Roman"/>
          <w:i/>
          <w:sz w:val="24"/>
        </w:rPr>
        <w:t>purge</w:t>
      </w:r>
      <w:r>
        <w:rPr>
          <w:rFonts w:ascii="Times New Roman" w:hAnsi="Times New Roman"/>
          <w:sz w:val="24"/>
        </w:rPr>
        <w:t xml:space="preserve">) yang secara otomatis menghapus semua kelas yang tidak digunakan. Keempat, </w:t>
      </w:r>
      <w:r>
        <w:rPr>
          <w:rFonts w:ascii="Times New Roman" w:hAnsi="Times New Roman"/>
          <w:b/>
          <w:sz w:val="24"/>
        </w:rPr>
        <w:t>kustomisasi mudah</w:t>
      </w:r>
      <w:r>
        <w:rPr>
          <w:rFonts w:ascii="Times New Roman" w:hAnsi="Times New Roman"/>
          <w:sz w:val="24"/>
        </w:rPr>
        <w:t xml:space="preserve"> melalui file konfigurasi tailwind.config.js yang memungkinkan penyesuaian tema, warna, font, dan spacing sesuai kebutuhan desain.</w:t>
      </w:r>
    </w:p>
    <w:p>
      <w:pPr>
        <w:ind w:firstLine="0" w:left="720"/>
      </w:pPr>
      <w:r>
        <w:rPr>
          <w:rFonts w:ascii="Times New Roman" w:hAnsi="Times New Roman"/>
          <w:sz w:val="22"/>
        </w:rPr>
        <w:t xml:space="preserve">Wathan, A. (2024). </w:t>
      </w:r>
      <w:r>
        <w:rPr>
          <w:rFonts w:ascii="Times New Roman" w:hAnsi="Times New Roman"/>
          <w:i/>
          <w:sz w:val="22"/>
        </w:rPr>
        <w:t>Tailwind CSS Documentation</w:t>
      </w:r>
      <w:r>
        <w:rPr>
          <w:rFonts w:ascii="Times New Roman" w:hAnsi="Times New Roman"/>
          <w:sz w:val="22"/>
        </w:rPr>
        <w:t>.</w:t>
      </w:r>
    </w:p>
    <w:p>
      <w:pPr>
        <w:ind w:firstLine="0" w:left="720"/>
      </w:pPr>
      <w:r>
        <w:rPr>
          <w:rFonts w:ascii="Times New Roman" w:hAnsi="Times New Roman"/>
          <w:sz w:val="22"/>
        </w:rPr>
        <w:t>https://tailwindcss.com/docs</w:t>
      </w:r>
    </w:p>
    <w:p>
      <w:pPr>
        <w:pStyle w:val="Heading2"/>
      </w:pPr>
      <w:r>
        <w:t>2.8 Alpine.js</w:t>
      </w:r>
    </w:p>
    <w:p>
      <w:pPr>
        <w:ind w:firstLine="720"/>
      </w:pPr>
      <w:r>
        <w:rPr>
          <w:rFonts w:ascii="Times New Roman" w:hAnsi="Times New Roman"/>
          <w:sz w:val="24"/>
        </w:rPr>
        <w:t>Alpine.js adalah framework JavaScript ringan dengan ukuran hanya ~17 KB yang menyediakan fungsionalitas reaktif langsung di dalam markup HTML. Alpine.js diciptakan oleh Caleb Porzio dan dirilis pertama kali pada tahun 2020 sebagai alternatif ringan dari framework JavaScript berskala besar seperti React, Vue, atau Angular. Alpine.js sering dijuluki sebagai "Tailwind for JavaScript" karena filosofi pendekatannya yang serupa — memberikan fungsionalitas melalui atribut deklaratif langsung di HTML (Mead, 2024).</w:t>
      </w:r>
    </w:p>
    <w:p>
      <w:pPr>
        <w:ind w:firstLine="720"/>
      </w:pPr>
      <w:r>
        <w:rPr>
          <w:rFonts w:ascii="Times New Roman" w:hAnsi="Times New Roman"/>
          <w:sz w:val="24"/>
        </w:rPr>
        <w:t xml:space="preserve">Alpine.js bekerja menggunakan atribut HTML khusus yang disebut </w:t>
      </w:r>
      <w:r>
        <w:rPr>
          <w:rFonts w:ascii="Times New Roman" w:hAnsi="Times New Roman"/>
          <w:i/>
          <w:sz w:val="24"/>
        </w:rPr>
        <w:t>directives</w:t>
      </w:r>
      <w:r>
        <w:rPr>
          <w:rFonts w:ascii="Times New Roman" w:hAnsi="Times New Roman"/>
          <w:sz w:val="24"/>
        </w:rPr>
        <w:t>, antara lain:</w:t>
      </w:r>
    </w:p>
    <w:p>
      <w:pPr>
        <w:ind w:firstLine="0" w:left="720"/>
      </w:pPr>
      <w:r>
        <w:rPr>
          <w:rFonts w:ascii="Times New Roman" w:hAnsi="Times New Roman"/>
          <w:sz w:val="24"/>
        </w:rPr>
        <w:t xml:space="preserve">1. </w:t>
      </w:r>
      <w:r>
        <w:rPr>
          <w:rFonts w:ascii="Times New Roman" w:hAnsi="Times New Roman"/>
          <w:sz w:val="24"/>
        </w:rPr>
      </w:r>
      <w:r>
        <w:rPr>
          <w:rFonts w:ascii="Times New Roman" w:hAnsi="Times New Roman"/>
          <w:b/>
          <w:sz w:val="24"/>
        </w:rPr>
        <w:t>x-data</w:t>
      </w:r>
      <w:r>
        <w:rPr>
          <w:rFonts w:ascii="Times New Roman" w:hAnsi="Times New Roman"/>
          <w:sz w:val="24"/>
        </w:rPr>
        <w:t xml:space="preserve"> — mendeklarasikan state (data) reaktif pada sebuah elemen HTML beserta seluruh elemen turunannya.</w:t>
      </w:r>
    </w:p>
    <w:p>
      <w:pPr>
        <w:ind w:firstLine="0" w:left="720"/>
      </w:pPr>
      <w:r>
        <w:rPr>
          <w:rFonts w:ascii="Times New Roman" w:hAnsi="Times New Roman"/>
          <w:sz w:val="24"/>
        </w:rPr>
        <w:t xml:space="preserve">2. </w:t>
      </w:r>
      <w:r>
        <w:rPr>
          <w:rFonts w:ascii="Times New Roman" w:hAnsi="Times New Roman"/>
          <w:sz w:val="24"/>
        </w:rPr>
      </w:r>
      <w:r>
        <w:rPr>
          <w:rFonts w:ascii="Times New Roman" w:hAnsi="Times New Roman"/>
          <w:b/>
          <w:sz w:val="24"/>
        </w:rPr>
        <w:t>x-show</w:t>
      </w:r>
      <w:r>
        <w:rPr>
          <w:rFonts w:ascii="Times New Roman" w:hAnsi="Times New Roman"/>
          <w:sz w:val="24"/>
        </w:rPr>
        <w:t xml:space="preserve"> dan </w:t>
      </w:r>
      <w:r>
        <w:rPr>
          <w:rFonts w:ascii="Times New Roman" w:hAnsi="Times New Roman"/>
          <w:b/>
          <w:sz w:val="24"/>
        </w:rPr>
        <w:t>x-if</w:t>
      </w:r>
      <w:r>
        <w:rPr>
          <w:rFonts w:ascii="Times New Roman" w:hAnsi="Times New Roman"/>
          <w:sz w:val="24"/>
        </w:rPr>
        <w:t xml:space="preserve"> — mengontrol visibilitas elemen berdasarkan kondisi tertentu.</w:t>
      </w:r>
    </w:p>
    <w:p>
      <w:pPr>
        <w:ind w:firstLine="0" w:left="720"/>
      </w:pPr>
      <w:r>
        <w:rPr>
          <w:rFonts w:ascii="Times New Roman" w:hAnsi="Times New Roman"/>
          <w:sz w:val="24"/>
        </w:rPr>
        <w:t xml:space="preserve">3. </w:t>
      </w:r>
      <w:r>
        <w:rPr>
          <w:rFonts w:ascii="Times New Roman" w:hAnsi="Times New Roman"/>
          <w:sz w:val="24"/>
        </w:rPr>
      </w:r>
      <w:r>
        <w:rPr>
          <w:rFonts w:ascii="Times New Roman" w:hAnsi="Times New Roman"/>
          <w:b/>
          <w:sz w:val="24"/>
        </w:rPr>
        <w:t>x-on</w:t>
      </w:r>
      <w:r>
        <w:rPr>
          <w:rFonts w:ascii="Times New Roman" w:hAnsi="Times New Roman"/>
          <w:sz w:val="24"/>
        </w:rPr>
        <w:t xml:space="preserve"> (atau @) — menangani event seperti klik, hover, input, dan submit.</w:t>
      </w:r>
    </w:p>
    <w:p>
      <w:pPr>
        <w:ind w:firstLine="0" w:left="720"/>
      </w:pPr>
      <w:r>
        <w:rPr>
          <w:rFonts w:ascii="Times New Roman" w:hAnsi="Times New Roman"/>
          <w:sz w:val="24"/>
        </w:rPr>
        <w:t xml:space="preserve">4. </w:t>
      </w:r>
      <w:r>
        <w:rPr>
          <w:rFonts w:ascii="Times New Roman" w:hAnsi="Times New Roman"/>
          <w:sz w:val="24"/>
        </w:rPr>
      </w:r>
      <w:r>
        <w:rPr>
          <w:rFonts w:ascii="Times New Roman" w:hAnsi="Times New Roman"/>
          <w:b/>
          <w:sz w:val="24"/>
        </w:rPr>
        <w:t>x-bind</w:t>
      </w:r>
      <w:r>
        <w:rPr>
          <w:rFonts w:ascii="Times New Roman" w:hAnsi="Times New Roman"/>
          <w:sz w:val="24"/>
        </w:rPr>
        <w:t xml:space="preserve"> (atau :) — mengikat (</w:t>
      </w:r>
      <w:r>
        <w:rPr>
          <w:rFonts w:ascii="Times New Roman" w:hAnsi="Times New Roman"/>
          <w:i/>
          <w:sz w:val="24"/>
        </w:rPr>
        <w:t>bind</w:t>
      </w:r>
      <w:r>
        <w:rPr>
          <w:rFonts w:ascii="Times New Roman" w:hAnsi="Times New Roman"/>
          <w:sz w:val="24"/>
        </w:rPr>
        <w:t>) atribut HTML ke ekspresi JavaScript secara reaktif.</w:t>
      </w:r>
    </w:p>
    <w:p>
      <w:pPr>
        <w:ind w:firstLine="0" w:left="720"/>
      </w:pPr>
      <w:r>
        <w:rPr>
          <w:rFonts w:ascii="Times New Roman" w:hAnsi="Times New Roman"/>
          <w:sz w:val="24"/>
        </w:rPr>
        <w:t xml:space="preserve">5. </w:t>
      </w:r>
      <w:r>
        <w:rPr>
          <w:rFonts w:ascii="Times New Roman" w:hAnsi="Times New Roman"/>
          <w:sz w:val="24"/>
        </w:rPr>
      </w:r>
      <w:r>
        <w:rPr>
          <w:rFonts w:ascii="Times New Roman" w:hAnsi="Times New Roman"/>
          <w:b/>
          <w:sz w:val="24"/>
        </w:rPr>
        <w:t>x-model</w:t>
      </w:r>
      <w:r>
        <w:rPr>
          <w:rFonts w:ascii="Times New Roman" w:hAnsi="Times New Roman"/>
          <w:sz w:val="24"/>
        </w:rPr>
        <w:t xml:space="preserve"> — menghubungkan input form dengan state secara dua arah (</w:t>
      </w:r>
      <w:r>
        <w:rPr>
          <w:rFonts w:ascii="Times New Roman" w:hAnsi="Times New Roman"/>
          <w:i/>
          <w:sz w:val="24"/>
        </w:rPr>
        <w:t>two-way binding</w:t>
      </w:r>
      <w:r>
        <w:rPr>
          <w:rFonts w:ascii="Times New Roman" w:hAnsi="Times New Roman"/>
          <w:sz w:val="24"/>
        </w:rPr>
        <w:t>).</w:t>
      </w:r>
    </w:p>
    <w:p>
      <w:pPr>
        <w:ind w:firstLine="0" w:left="720"/>
      </w:pPr>
      <w:r>
        <w:rPr>
          <w:rFonts w:ascii="Times New Roman" w:hAnsi="Times New Roman"/>
          <w:sz w:val="24"/>
        </w:rPr>
        <w:t xml:space="preserve">6. </w:t>
      </w:r>
      <w:r>
        <w:rPr>
          <w:rFonts w:ascii="Times New Roman" w:hAnsi="Times New Roman"/>
          <w:sz w:val="24"/>
        </w:rPr>
      </w:r>
      <w:r>
        <w:rPr>
          <w:rFonts w:ascii="Times New Roman" w:hAnsi="Times New Roman"/>
          <w:b/>
          <w:sz w:val="24"/>
        </w:rPr>
        <w:t>x-for</w:t>
      </w:r>
      <w:r>
        <w:rPr>
          <w:rFonts w:ascii="Times New Roman" w:hAnsi="Times New Roman"/>
          <w:sz w:val="24"/>
        </w:rPr>
        <w:t xml:space="preserve"> — melakukan iterasi untuk merender daftar elemen secara dinamis.</w:t>
      </w:r>
    </w:p>
    <w:p>
      <w:pPr>
        <w:ind w:firstLine="0" w:left="720"/>
      </w:pPr>
      <w:r>
        <w:rPr>
          <w:rFonts w:ascii="Times New Roman" w:hAnsi="Times New Roman"/>
          <w:sz w:val="24"/>
        </w:rPr>
        <w:t xml:space="preserve">7. </w:t>
      </w:r>
      <w:r>
        <w:rPr>
          <w:rFonts w:ascii="Times New Roman" w:hAnsi="Times New Roman"/>
          <w:sz w:val="24"/>
        </w:rPr>
      </w:r>
      <w:r>
        <w:rPr>
          <w:rFonts w:ascii="Times New Roman" w:hAnsi="Times New Roman"/>
          <w:b/>
          <w:sz w:val="24"/>
        </w:rPr>
        <w:t>x-transition</w:t>
      </w:r>
      <w:r>
        <w:rPr>
          <w:rFonts w:ascii="Times New Roman" w:hAnsi="Times New Roman"/>
          <w:sz w:val="24"/>
        </w:rPr>
        <w:t xml:space="preserve"> — menambahkan animasi transisi saat elemen muncul atau menghilang.</w:t>
      </w:r>
    </w:p>
    <w:p>
      <w:pPr>
        <w:ind w:firstLine="720"/>
      </w:pPr>
      <w:r>
        <w:rPr>
          <w:rFonts w:ascii="Times New Roman" w:hAnsi="Times New Roman"/>
          <w:sz w:val="24"/>
        </w:rPr>
        <w:t>Alpine.js sangat cocok digunakan bersama framework backend seperti Laravel karena tidak memerlukan proses build terpisah, tidak membutuhkan virtual DOM, dan dapat langsung diintegrasikan ke dalam template Blade. Pada project ini, Alpine.js digunakan untuk menangani interaktivitas pada sisi klien seperti toggle navigasi mobile, filter pencarian produk secara real-time, accordion FAQ, dan komponen modal.</w:t>
      </w:r>
    </w:p>
    <w:p>
      <w:pPr>
        <w:ind w:firstLine="0" w:left="720"/>
      </w:pPr>
      <w:r>
        <w:rPr>
          <w:rFonts w:ascii="Times New Roman" w:hAnsi="Times New Roman"/>
          <w:sz w:val="22"/>
        </w:rPr>
        <w:t xml:space="preserve">Mead, C. (2024). </w:t>
      </w:r>
      <w:r>
        <w:rPr>
          <w:rFonts w:ascii="Times New Roman" w:hAnsi="Times New Roman"/>
          <w:i/>
          <w:sz w:val="22"/>
        </w:rPr>
        <w:t>Alpine.js — Your New, Lightweight JavaScript Framework</w:t>
      </w:r>
      <w:r>
        <w:rPr>
          <w:rFonts w:ascii="Times New Roman" w:hAnsi="Times New Roman"/>
          <w:sz w:val="22"/>
        </w:rPr>
        <w:t>.</w:t>
      </w:r>
    </w:p>
    <w:p>
      <w:pPr>
        <w:ind w:firstLine="0" w:left="720"/>
      </w:pPr>
      <w:r>
        <w:rPr>
          <w:rFonts w:ascii="Times New Roman" w:hAnsi="Times New Roman"/>
          <w:sz w:val="22"/>
        </w:rPr>
        <w:t>https://alpinejs.dev</w:t>
      </w:r>
    </w:p>
    <w:p>
      <w:pPr>
        <w:pStyle w:val="Heading2"/>
      </w:pPr>
      <w:r>
        <w:t>2.9 Search Engine Optimization (SEO)</w:t>
      </w:r>
    </w:p>
    <w:p>
      <w:pPr>
        <w:ind w:firstLine="720"/>
      </w:pPr>
      <w:r>
        <w:rPr>
          <w:rFonts w:ascii="Times New Roman" w:hAnsi="Times New Roman"/>
          <w:sz w:val="24"/>
        </w:rPr>
        <w:t>Search Engine Optimization (SEO) adalah serangkaian teknik dan strategi yang bertujuan untuk meningkatkan visibilitas dan peringkat sebuah website di halaman hasil pencarian mesin pencari (</w:t>
      </w:r>
      <w:r>
        <w:rPr>
          <w:rFonts w:ascii="Times New Roman" w:hAnsi="Times New Roman"/>
          <w:i/>
          <w:sz w:val="24"/>
        </w:rPr>
        <w:t>Search Engine Results Page</w:t>
      </w:r>
      <w:r>
        <w:rPr>
          <w:rFonts w:ascii="Times New Roman" w:hAnsi="Times New Roman"/>
          <w:sz w:val="24"/>
        </w:rPr>
        <w:t>/SERP), khususnya Google. SEO yang baik memungkinkan website ditemukan oleh pengguna yang secara aktif mencari informasi, produk, atau layanan yang relevan — tanpa harus membayar iklan (</w:t>
      </w:r>
      <w:r>
        <w:rPr>
          <w:rFonts w:ascii="Times New Roman" w:hAnsi="Times New Roman"/>
          <w:i/>
          <w:sz w:val="24"/>
        </w:rPr>
        <w:t>organic search</w:t>
      </w:r>
      <w:r>
        <w:rPr>
          <w:rFonts w:ascii="Times New Roman" w:hAnsi="Times New Roman"/>
          <w:sz w:val="24"/>
        </w:rPr>
        <w:t>). Menurut Google (2024), SEO merupakan standar dasar yang harus diterapkan dalam setiap pengembangan website agar konten dapat diindeks dan diperingkat secara optimal oleh mesin pencari.</w:t>
      </w:r>
    </w:p>
    <w:p>
      <w:pPr>
        <w:ind w:firstLine="720"/>
      </w:pPr>
      <w:r>
        <w:rPr>
          <w:rFonts w:ascii="Times New Roman" w:hAnsi="Times New Roman"/>
          <w:sz w:val="24"/>
        </w:rPr>
        <w:t xml:space="preserve">Teknik SEO secara umum dibagi menjadi dua kategori utama. </w:t>
      </w:r>
      <w:r>
        <w:rPr>
          <w:rFonts w:ascii="Times New Roman" w:hAnsi="Times New Roman"/>
          <w:b/>
          <w:sz w:val="24"/>
        </w:rPr>
        <w:t>SEO on-page</w:t>
      </w:r>
      <w:r>
        <w:rPr>
          <w:rFonts w:ascii="Times New Roman" w:hAnsi="Times New Roman"/>
          <w:sz w:val="24"/>
        </w:rPr>
        <w:t xml:space="preserve"> mencakup optimasi yang dilakukan di dalam website itu sendiri, meliputi:</w:t>
      </w:r>
    </w:p>
    <w:p>
      <w:pPr>
        <w:ind w:firstLine="0" w:left="720"/>
      </w:pPr>
      <w:r>
        <w:rPr>
          <w:rFonts w:ascii="Times New Roman" w:hAnsi="Times New Roman"/>
          <w:sz w:val="24"/>
        </w:rPr>
        <w:t xml:space="preserve">1. </w:t>
      </w:r>
      <w:r>
        <w:rPr>
          <w:rFonts w:ascii="Times New Roman" w:hAnsi="Times New Roman"/>
          <w:sz w:val="24"/>
        </w:rPr>
      </w:r>
      <w:r>
        <w:rPr>
          <w:rFonts w:ascii="Times New Roman" w:hAnsi="Times New Roman"/>
          <w:b/>
          <w:sz w:val="24"/>
        </w:rPr>
        <w:t>Meta tags</w:t>
      </w:r>
      <w:r>
        <w:rPr>
          <w:rFonts w:ascii="Times New Roman" w:hAnsi="Times New Roman"/>
          <w:sz w:val="24"/>
        </w:rPr>
        <w:t xml:space="preserve"> — title tag dan meta description yang deskriptif dan relevan untuk setiap halaman.</w:t>
      </w:r>
    </w:p>
    <w:p>
      <w:pPr>
        <w:ind w:firstLine="0" w:left="720"/>
      </w:pPr>
      <w:r>
        <w:rPr>
          <w:rFonts w:ascii="Times New Roman" w:hAnsi="Times New Roman"/>
          <w:sz w:val="24"/>
        </w:rPr>
        <w:t xml:space="preserve">2. </w:t>
      </w:r>
      <w:r>
        <w:rPr>
          <w:rFonts w:ascii="Times New Roman" w:hAnsi="Times New Roman"/>
          <w:sz w:val="24"/>
        </w:rPr>
      </w:r>
      <w:r>
        <w:rPr>
          <w:rFonts w:ascii="Times New Roman" w:hAnsi="Times New Roman"/>
          <w:b/>
          <w:sz w:val="24"/>
        </w:rPr>
        <w:t>Heading hierarchy</w:t>
      </w:r>
      <w:r>
        <w:rPr>
          <w:rFonts w:ascii="Times New Roman" w:hAnsi="Times New Roman"/>
          <w:sz w:val="24"/>
        </w:rPr>
        <w:t xml:space="preserve"> — penggunaan heading HTML (H1 hingga H6) secara terstruktur dengan satu H1 per halaman.</w:t>
      </w:r>
    </w:p>
    <w:p>
      <w:pPr>
        <w:ind w:firstLine="0" w:left="720"/>
      </w:pPr>
      <w:r>
        <w:rPr>
          <w:rFonts w:ascii="Times New Roman" w:hAnsi="Times New Roman"/>
          <w:sz w:val="24"/>
        </w:rPr>
        <w:t xml:space="preserve">3. </w:t>
      </w:r>
      <w:r>
        <w:rPr>
          <w:rFonts w:ascii="Times New Roman" w:hAnsi="Times New Roman"/>
          <w:sz w:val="24"/>
        </w:rPr>
      </w:r>
      <w:r>
        <w:rPr>
          <w:rFonts w:ascii="Times New Roman" w:hAnsi="Times New Roman"/>
          <w:b/>
          <w:sz w:val="24"/>
        </w:rPr>
        <w:t>Sitemap XML</w:t>
      </w:r>
      <w:r>
        <w:rPr>
          <w:rFonts w:ascii="Times New Roman" w:hAnsi="Times New Roman"/>
          <w:sz w:val="24"/>
        </w:rPr>
        <w:t xml:space="preserve"> — file yang memberi tahu mesin pencari daftar seluruh halaman yang tersedia untuk diindeks.</w:t>
      </w:r>
    </w:p>
    <w:p>
      <w:pPr>
        <w:ind w:firstLine="0" w:left="720"/>
      </w:pPr>
      <w:r>
        <w:rPr>
          <w:rFonts w:ascii="Times New Roman" w:hAnsi="Times New Roman"/>
          <w:sz w:val="24"/>
        </w:rPr>
        <w:t xml:space="preserve">4. </w:t>
      </w:r>
      <w:r>
        <w:rPr>
          <w:rFonts w:ascii="Times New Roman" w:hAnsi="Times New Roman"/>
          <w:sz w:val="24"/>
        </w:rPr>
      </w:r>
      <w:r>
        <w:rPr>
          <w:rFonts w:ascii="Times New Roman" w:hAnsi="Times New Roman"/>
          <w:b/>
          <w:sz w:val="24"/>
        </w:rPr>
        <w:t>Robots.txt</w:t>
      </w:r>
      <w:r>
        <w:rPr>
          <w:rFonts w:ascii="Times New Roman" w:hAnsi="Times New Roman"/>
          <w:sz w:val="24"/>
        </w:rPr>
        <w:t xml:space="preserve"> — file yang mengontrol halaman mana yang boleh atau tidak boleh di-crawl oleh bot mesin pencari.</w:t>
      </w:r>
    </w:p>
    <w:p>
      <w:pPr>
        <w:ind w:firstLine="0" w:left="720"/>
      </w:pPr>
      <w:r>
        <w:rPr>
          <w:rFonts w:ascii="Times New Roman" w:hAnsi="Times New Roman"/>
          <w:sz w:val="24"/>
        </w:rPr>
        <w:t xml:space="preserve">5. </w:t>
      </w:r>
      <w:r>
        <w:rPr>
          <w:rFonts w:ascii="Times New Roman" w:hAnsi="Times New Roman"/>
          <w:sz w:val="24"/>
        </w:rPr>
      </w:r>
      <w:r>
        <w:rPr>
          <w:rFonts w:ascii="Times New Roman" w:hAnsi="Times New Roman"/>
          <w:b/>
          <w:sz w:val="24"/>
        </w:rPr>
        <w:t>Canonical URL</w:t>
      </w:r>
      <w:r>
        <w:rPr>
          <w:rFonts w:ascii="Times New Roman" w:hAnsi="Times New Roman"/>
          <w:sz w:val="24"/>
        </w:rPr>
        <w:t xml:space="preserve"> — tag yang menunjukkan versi utama suatu halaman untuk menghindari duplikasi konten.</w:t>
      </w:r>
    </w:p>
    <w:p>
      <w:pPr>
        <w:ind w:firstLine="0" w:left="720"/>
      </w:pPr>
      <w:r>
        <w:rPr>
          <w:rFonts w:ascii="Times New Roman" w:hAnsi="Times New Roman"/>
          <w:sz w:val="24"/>
        </w:rPr>
        <w:t xml:space="preserve">6. </w:t>
      </w:r>
      <w:r>
        <w:rPr>
          <w:rFonts w:ascii="Times New Roman" w:hAnsi="Times New Roman"/>
          <w:sz w:val="24"/>
        </w:rPr>
      </w:r>
      <w:r>
        <w:rPr>
          <w:rFonts w:ascii="Times New Roman" w:hAnsi="Times New Roman"/>
          <w:b/>
          <w:sz w:val="24"/>
        </w:rPr>
        <w:t>Open Graph &amp; Twitter Cards</w:t>
      </w:r>
      <w:r>
        <w:rPr>
          <w:rFonts w:ascii="Times New Roman" w:hAnsi="Times New Roman"/>
          <w:sz w:val="24"/>
        </w:rPr>
        <w:t xml:space="preserve"> — meta tags khusus yang mengontrol tampilan pratinjau saat tautan dibagikan ke media sosial (Facebook, Twitter, WhatsApp).</w:t>
      </w:r>
    </w:p>
    <w:p>
      <w:pPr>
        <w:ind w:firstLine="0" w:left="720"/>
      </w:pPr>
      <w:r>
        <w:rPr>
          <w:rFonts w:ascii="Times New Roman" w:hAnsi="Times New Roman"/>
          <w:sz w:val="24"/>
        </w:rPr>
        <w:t xml:space="preserve">7. </w:t>
      </w:r>
      <w:r>
        <w:rPr>
          <w:rFonts w:ascii="Times New Roman" w:hAnsi="Times New Roman"/>
          <w:sz w:val="24"/>
        </w:rPr>
      </w:r>
      <w:r>
        <w:rPr>
          <w:rFonts w:ascii="Times New Roman" w:hAnsi="Times New Roman"/>
          <w:b/>
          <w:sz w:val="24"/>
        </w:rPr>
        <w:t>Semantic HTML</w:t>
      </w:r>
      <w:r>
        <w:rPr>
          <w:rFonts w:ascii="Times New Roman" w:hAnsi="Times New Roman"/>
          <w:sz w:val="24"/>
        </w:rPr>
        <w:t xml:space="preserve"> — penggunaan elemen HTML5 semantik (article, nav, section, main) untuk membantu mesin pencari memahami struktur konten.</w:t>
      </w:r>
    </w:p>
    <w:p>
      <w:pPr>
        <w:ind w:firstLine="720"/>
      </w:pPr>
      <w:r>
        <w:rPr>
          <w:rFonts w:ascii="Times New Roman" w:hAnsi="Times New Roman"/>
          <w:sz w:val="24"/>
        </w:rPr>
        <w:t xml:space="preserve">Sedangkan </w:t>
      </w:r>
      <w:r>
        <w:rPr>
          <w:rFonts w:ascii="Times New Roman" w:hAnsi="Times New Roman"/>
          <w:b/>
          <w:sz w:val="24"/>
        </w:rPr>
        <w:t>SEO off-page</w:t>
      </w:r>
      <w:r>
        <w:rPr>
          <w:rFonts w:ascii="Times New Roman" w:hAnsi="Times New Roman"/>
          <w:sz w:val="24"/>
        </w:rPr>
        <w:t xml:space="preserve"> mencakup optimasi di luar website seperti backlink, social signals, dan brand mentions. Selain itu, terdapat protokol modern seperti </w:t>
      </w:r>
      <w:r>
        <w:rPr>
          <w:rFonts w:ascii="Times New Roman" w:hAnsi="Times New Roman"/>
          <w:b/>
          <w:sz w:val="24"/>
        </w:rPr>
        <w:t>IndexNow</w:t>
      </w:r>
      <w:r>
        <w:rPr>
          <w:rFonts w:ascii="Times New Roman" w:hAnsi="Times New Roman"/>
          <w:sz w:val="24"/>
        </w:rPr>
        <w:t xml:space="preserve"> yang memungkinkan website mengirimkan notifikasi secara instan kepada mesin pencari saat ada konten baru dipublikasikan, sehingga proses indeksasi menjadi lebih cepat tanpa harus menunggu jadwal crawl rutin (Google, 2024).</w:t>
      </w:r>
    </w:p>
    <w:p>
      <w:pPr>
        <w:ind w:firstLine="0" w:left="720"/>
      </w:pPr>
      <w:r>
        <w:rPr>
          <w:rFonts w:ascii="Times New Roman" w:hAnsi="Times New Roman"/>
          <w:sz w:val="22"/>
        </w:rPr>
        <w:t xml:space="preserve">Google. (2024). </w:t>
      </w:r>
      <w:r>
        <w:rPr>
          <w:rFonts w:ascii="Times New Roman" w:hAnsi="Times New Roman"/>
          <w:i/>
          <w:sz w:val="22"/>
        </w:rPr>
        <w:t>Google Search Central — SEO Starter Guide</w:t>
      </w:r>
      <w:r>
        <w:rPr>
          <w:rFonts w:ascii="Times New Roman" w:hAnsi="Times New Roman"/>
          <w:sz w:val="22"/>
        </w:rPr>
        <w:t>.</w:t>
      </w:r>
    </w:p>
    <w:p>
      <w:pPr>
        <w:ind w:firstLine="0" w:left="720"/>
      </w:pPr>
      <w:r>
        <w:rPr>
          <w:rFonts w:ascii="Times New Roman" w:hAnsi="Times New Roman"/>
          <w:sz w:val="22"/>
        </w:rPr>
        <w:t>https://developers.google.com/search/docs/fundamentals/seo-starter-guide</w:t>
      </w:r>
    </w:p>
    <w:p>
      <w:pPr>
        <w:pStyle w:val="Heading2"/>
      </w:pPr>
      <w:r>
        <w:t>2.10 Pengujian Black-Box</w:t>
      </w:r>
    </w:p>
    <w:p>
      <w:pPr>
        <w:ind w:firstLine="720"/>
      </w:pPr>
      <w:r>
        <w:rPr>
          <w:rFonts w:ascii="Times New Roman" w:hAnsi="Times New Roman"/>
          <w:sz w:val="24"/>
        </w:rPr>
        <w:t>Pengujian black-box (</w:t>
      </w:r>
      <w:r>
        <w:rPr>
          <w:rFonts w:ascii="Times New Roman" w:hAnsi="Times New Roman"/>
          <w:i/>
          <w:sz w:val="24"/>
        </w:rPr>
        <w:t>black-box testing</w:t>
      </w:r>
      <w:r>
        <w:rPr>
          <w:rFonts w:ascii="Times New Roman" w:hAnsi="Times New Roman"/>
          <w:sz w:val="24"/>
        </w:rPr>
        <w:t>) adalah metode pengujian perangkat lunak yang memvalidasi fungsionalitas sistem berdasarkan spesifikasi kebutuhan (</w:t>
      </w:r>
      <w:r>
        <w:rPr>
          <w:rFonts w:ascii="Times New Roman" w:hAnsi="Times New Roman"/>
          <w:i/>
          <w:sz w:val="24"/>
        </w:rPr>
        <w:t>requirement specification</w:t>
      </w:r>
      <w:r>
        <w:rPr>
          <w:rFonts w:ascii="Times New Roman" w:hAnsi="Times New Roman"/>
          <w:sz w:val="24"/>
        </w:rPr>
        <w:t xml:space="preserve">), tanpa mengetahui atau memperhatikan struktur internal kode program. Penguji memperlakukan sistem sebagai "kotak hitam" — hanya memberikan input dan memverifikasi apakah output yang dihasilkan sesuai dengan hasil yang diharapkan. Metode ini berfokus pada </w:t>
      </w:r>
      <w:r>
        <w:rPr>
          <w:rFonts w:ascii="Times New Roman" w:hAnsi="Times New Roman"/>
          <w:b/>
          <w:sz w:val="24"/>
        </w:rPr>
        <w:t>apa yang dilakukan</w:t>
      </w:r>
      <w:r>
        <w:rPr>
          <w:rFonts w:ascii="Times New Roman" w:hAnsi="Times New Roman"/>
          <w:sz w:val="24"/>
        </w:rPr>
        <w:t xml:space="preserve"> sistem, bukan </w:t>
      </w:r>
      <w:r>
        <w:rPr>
          <w:rFonts w:ascii="Times New Roman" w:hAnsi="Times New Roman"/>
          <w:b/>
          <w:sz w:val="24"/>
        </w:rPr>
        <w:t>bagaimana</w:t>
      </w:r>
      <w:r>
        <w:rPr>
          <w:rFonts w:ascii="Times New Roman" w:hAnsi="Times New Roman"/>
          <w:sz w:val="24"/>
        </w:rPr>
        <w:t xml:space="preserve"> sistem melakukannya secara internal (Pressman &amp; Maxim, 2020).</w:t>
      </w:r>
    </w:p>
    <w:p>
      <w:pPr>
        <w:ind w:firstLine="720"/>
      </w:pPr>
      <w:r>
        <w:rPr>
          <w:rFonts w:ascii="Times New Roman" w:hAnsi="Times New Roman"/>
          <w:sz w:val="24"/>
        </w:rPr>
        <w:t>Terdapat beberapa teknik pengujian black-box yang umum digunakan:</w:t>
      </w:r>
    </w:p>
    <w:p>
      <w:pPr>
        <w:ind w:firstLine="0" w:left="720"/>
      </w:pPr>
      <w:r>
        <w:rPr>
          <w:rFonts w:ascii="Times New Roman" w:hAnsi="Times New Roman"/>
          <w:sz w:val="24"/>
        </w:rPr>
        <w:t xml:space="preserve">1. </w:t>
      </w:r>
      <w:r>
        <w:rPr>
          <w:rFonts w:ascii="Times New Roman" w:hAnsi="Times New Roman"/>
          <w:sz w:val="24"/>
        </w:rPr>
      </w:r>
      <w:r>
        <w:rPr>
          <w:rFonts w:ascii="Times New Roman" w:hAnsi="Times New Roman"/>
          <w:b/>
          <w:sz w:val="24"/>
        </w:rPr>
        <w:t>Equivalence Partitioning</w:t>
      </w:r>
      <w:r>
        <w:rPr>
          <w:rFonts w:ascii="Times New Roman" w:hAnsi="Times New Roman"/>
          <w:sz w:val="24"/>
        </w:rPr>
        <w:t xml:space="preserve"> — membagi domain input menjadi beberapa partisi (kelas ekuivalensi) yang masing-masing mewakili sekelompok data input dengan perilaku yang sama. Pengujian cukup dilakukan dengan satu data dari setiap partisi, sehingga mengurangi jumlah kasus uji tanpa mengurangi cakupan pengujian.</w:t>
      </w:r>
    </w:p>
    <w:p>
      <w:pPr>
        <w:ind w:firstLine="0" w:left="720"/>
      </w:pPr>
      <w:r>
        <w:rPr>
          <w:rFonts w:ascii="Times New Roman" w:hAnsi="Times New Roman"/>
          <w:sz w:val="24"/>
        </w:rPr>
        <w:t xml:space="preserve">2. </w:t>
      </w:r>
      <w:r>
        <w:rPr>
          <w:rFonts w:ascii="Times New Roman" w:hAnsi="Times New Roman"/>
          <w:sz w:val="24"/>
        </w:rPr>
      </w:r>
      <w:r>
        <w:rPr>
          <w:rFonts w:ascii="Times New Roman" w:hAnsi="Times New Roman"/>
          <w:b/>
          <w:sz w:val="24"/>
        </w:rPr>
        <w:t>Boundary Value Analysis (BVA)</w:t>
      </w:r>
      <w:r>
        <w:rPr>
          <w:rFonts w:ascii="Times New Roman" w:hAnsi="Times New Roman"/>
          <w:sz w:val="24"/>
        </w:rPr>
        <w:t xml:space="preserve"> — menguji nilai-nilai pada batas (</w:t>
      </w:r>
      <w:r>
        <w:rPr>
          <w:rFonts w:ascii="Times New Roman" w:hAnsi="Times New Roman"/>
          <w:i/>
          <w:sz w:val="24"/>
        </w:rPr>
        <w:t>boundary</w:t>
      </w:r>
      <w:r>
        <w:rPr>
          <w:rFonts w:ascii="Times New Roman" w:hAnsi="Times New Roman"/>
          <w:sz w:val="24"/>
        </w:rPr>
        <w:t>) dari setiap partisi input, karena kesalahan perangkat lunak cenderung lebih sering terjadi pada batas-batas nilai. Misalnya, jika input yang valid adalah 1–100, maka BVA akan menguji nilai 0, 1, 100, dan 101.</w:t>
      </w:r>
    </w:p>
    <w:p>
      <w:pPr>
        <w:ind w:firstLine="0" w:left="720"/>
      </w:pPr>
      <w:r>
        <w:rPr>
          <w:rFonts w:ascii="Times New Roman" w:hAnsi="Times New Roman"/>
          <w:sz w:val="24"/>
        </w:rPr>
        <w:t xml:space="preserve">3. </w:t>
      </w:r>
      <w:r>
        <w:rPr>
          <w:rFonts w:ascii="Times New Roman" w:hAnsi="Times New Roman"/>
          <w:sz w:val="24"/>
        </w:rPr>
      </w:r>
      <w:r>
        <w:rPr>
          <w:rFonts w:ascii="Times New Roman" w:hAnsi="Times New Roman"/>
          <w:b/>
          <w:sz w:val="24"/>
        </w:rPr>
        <w:t>Decision Table Testing</w:t>
      </w:r>
      <w:r>
        <w:rPr>
          <w:rFonts w:ascii="Times New Roman" w:hAnsi="Times New Roman"/>
          <w:sz w:val="24"/>
        </w:rPr>
        <w:t xml:space="preserve"> — menggunakan tabel keputusan untuk menguji kombinasi kondisi input dan aksi yang dihasilkan, terutama berguna untuk menguji logika bisnis yang kompleks.</w:t>
      </w:r>
    </w:p>
    <w:p>
      <w:pPr>
        <w:ind w:firstLine="0" w:left="720"/>
      </w:pPr>
      <w:r>
        <w:rPr>
          <w:rFonts w:ascii="Times New Roman" w:hAnsi="Times New Roman"/>
          <w:sz w:val="24"/>
        </w:rPr>
        <w:t xml:space="preserve">4. </w:t>
      </w:r>
      <w:r>
        <w:rPr>
          <w:rFonts w:ascii="Times New Roman" w:hAnsi="Times New Roman"/>
          <w:sz w:val="24"/>
        </w:rPr>
      </w:r>
      <w:r>
        <w:rPr>
          <w:rFonts w:ascii="Times New Roman" w:hAnsi="Times New Roman"/>
          <w:b/>
          <w:sz w:val="24"/>
        </w:rPr>
        <w:t>State Transition Testing</w:t>
      </w:r>
      <w:r>
        <w:rPr>
          <w:rFonts w:ascii="Times New Roman" w:hAnsi="Times New Roman"/>
          <w:sz w:val="24"/>
        </w:rPr>
        <w:t xml:space="preserve"> — menguji perilaku sistem berdasarkan perubahan state (keadaan) yang dipicu oleh event tertentu. Teknik ini cocok untuk menguji alur kerja (</w:t>
      </w:r>
      <w:r>
        <w:rPr>
          <w:rFonts w:ascii="Times New Roman" w:hAnsi="Times New Roman"/>
          <w:i/>
          <w:sz w:val="24"/>
        </w:rPr>
        <w:t>workflow</w:t>
      </w:r>
      <w:r>
        <w:rPr>
          <w:rFonts w:ascii="Times New Roman" w:hAnsi="Times New Roman"/>
          <w:sz w:val="24"/>
        </w:rPr>
        <w:t>) seperti proses login, proses pemesanan, atau perubahan status pesan.</w:t>
      </w:r>
    </w:p>
    <w:p>
      <w:pPr>
        <w:ind w:firstLine="720"/>
      </w:pPr>
      <w:r>
        <w:rPr>
          <w:rFonts w:ascii="Times New Roman" w:hAnsi="Times New Roman"/>
          <w:sz w:val="24"/>
        </w:rPr>
        <w:t>Keunggulan pengujian black-box adalah dapat dilakukan oleh penguji yang tidak memiliki pengetahuan teknis tentang bahasa pemrograman atau arsitektur internal sistem. Pengujian ini juga mewakili perspektif pengguna akhir (</w:t>
      </w:r>
      <w:r>
        <w:rPr>
          <w:rFonts w:ascii="Times New Roman" w:hAnsi="Times New Roman"/>
          <w:i/>
          <w:sz w:val="24"/>
        </w:rPr>
        <w:t>end-user</w:t>
      </w:r>
      <w:r>
        <w:rPr>
          <w:rFonts w:ascii="Times New Roman" w:hAnsi="Times New Roman"/>
          <w:sz w:val="24"/>
        </w:rPr>
        <w:t>), sehingga efektif untuk memastikan bahwa seluruh fitur berfungsi sesuai spesifikasi dari sudut pandang pengguna. Pada project ini, pengujian black-box diterapkan untuk memvalidasi seluruh fitur CRUD (Create, Read, Update, Delete) pada modul produk, artikel, dan pesan pelanggan, serta menguji alur autentikasi admin (Pressman &amp; Maxim, 2020).</w:t>
      </w:r>
    </w:p>
    <w:p>
      <w:pPr>
        <w:ind w:firstLine="0" w:left="720"/>
      </w:pPr>
      <w:r>
        <w:rPr>
          <w:rFonts w:ascii="Times New Roman" w:hAnsi="Times New Roman"/>
          <w:sz w:val="22"/>
        </w:rPr>
        <w:t xml:space="preserve">Pressman, R. S., &amp; Maxim, B. R. (2020). </w:t>
      </w:r>
      <w:r>
        <w:rPr>
          <w:rFonts w:ascii="Times New Roman" w:hAnsi="Times New Roman"/>
          <w:i/>
          <w:sz w:val="22"/>
        </w:rPr>
        <w:t>Software Engineering: A Practitioner's Approach</w:t>
      </w:r>
      <w:r>
        <w:rPr>
          <w:rFonts w:ascii="Times New Roman" w:hAnsi="Times New Roman"/>
          <w:sz w:val="22"/>
        </w:rPr>
        <w:t xml:space="preserve"> (9th ed.). McGraw-Hill Education.</w:t>
      </w:r>
    </w:p>
    <w:p>
      <w:pPr>
        <w:ind w:firstLine="0" w:left="720"/>
      </w:pPr>
      <w:r>
        <w:rPr>
          <w:rFonts w:ascii="Times New Roman" w:hAnsi="Times New Roman"/>
          <w:sz w:val="22"/>
        </w:rPr>
        <w:t>ISBN: 978-1260548006</w:t>
      </w:r>
    </w:p>
    <w:p>
      <w:pPr>
        <w:ind w:firstLine="0" w:left="720"/>
      </w:pPr>
      <w:r>
        <w:rPr>
          <w:rFonts w:ascii="Times New Roman" w:hAnsi="Times New Roman"/>
          <w:sz w:val="22"/>
        </w:rPr>
        <w:t>https://www.mheducation.com/highered/product/software-engineering-practitioner-s-approach-pressman-maxim/M9781259872976.html</w:t>
      </w:r>
    </w:p>
    <w:p>
      <w:pPr>
        <w:pStyle w:val="Heading2"/>
      </w:pPr>
      <w:r>
        <w:t>Daftar Referensi</w:t>
      </w:r>
    </w:p>
    <w:p>
      <w:pPr>
        <w:ind w:firstLine="0"/>
      </w:pPr>
      <w:r>
        <w:rPr>
          <w:rFonts w:ascii="Times New Roman" w:hAnsi="Times New Roman"/>
          <w:sz w:val="24"/>
        </w:rPr>
        <w:t>Ringkasan referensi untuk import ke Zotero:</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pPr>
              <w:jc w:val="center"/>
            </w:pPr>
            <w:r/>
            <w:r>
              <w:rPr>
                <w:rFonts w:ascii="Times New Roman" w:hAnsi="Times New Roman"/>
                <w:b/>
                <w:sz w:val="22"/>
              </w:rPr>
              <w:t>No</w:t>
            </w:r>
          </w:p>
        </w:tc>
        <w:tc>
          <w:tcPr>
            <w:tcW w:type="dxa" w:w="2068"/>
          </w:tcPr>
          <w:p>
            <w:pPr>
              <w:jc w:val="center"/>
            </w:pPr>
            <w:r/>
            <w:r>
              <w:rPr>
                <w:rFonts w:ascii="Times New Roman" w:hAnsi="Times New Roman"/>
                <w:b/>
                <w:sz w:val="22"/>
              </w:rPr>
              <w:t>Referensi</w:t>
            </w:r>
          </w:p>
        </w:tc>
        <w:tc>
          <w:tcPr>
            <w:tcW w:type="dxa" w:w="2068"/>
          </w:tcPr>
          <w:p>
            <w:pPr>
              <w:jc w:val="center"/>
            </w:pPr>
            <w:r/>
            <w:r>
              <w:rPr>
                <w:rFonts w:ascii="Times New Roman" w:hAnsi="Times New Roman"/>
                <w:b/>
                <w:sz w:val="22"/>
              </w:rPr>
              <w:t>Tipe</w:t>
            </w:r>
          </w:p>
        </w:tc>
        <w:tc>
          <w:tcPr>
            <w:tcW w:type="dxa" w:w="2068"/>
          </w:tcPr>
          <w:p>
            <w:pPr>
              <w:jc w:val="center"/>
            </w:pPr>
            <w:r/>
            <w:r>
              <w:rPr>
                <w:rFonts w:ascii="Times New Roman" w:hAnsi="Times New Roman"/>
                <w:b/>
                <w:sz w:val="22"/>
              </w:rPr>
              <w:t>Identifier</w:t>
            </w:r>
          </w:p>
        </w:tc>
      </w:tr>
      <w:tr>
        <w:tc>
          <w:tcPr>
            <w:tcW w:type="dxa" w:w="2068"/>
          </w:tcPr>
          <w:p>
            <w:pPr>
              <w:jc w:val="left"/>
            </w:pPr>
            <w:r/>
            <w:r>
              <w:rPr>
                <w:rFonts w:ascii="Times New Roman" w:hAnsi="Times New Roman"/>
                <w:sz w:val="22"/>
              </w:rPr>
              <w:t>1</w:t>
            </w:r>
          </w:p>
        </w:tc>
        <w:tc>
          <w:tcPr>
            <w:tcW w:type="dxa" w:w="2068"/>
          </w:tcPr>
          <w:p>
            <w:pPr>
              <w:jc w:val="left"/>
            </w:pPr>
            <w:r/>
            <w:r>
              <w:rPr>
                <w:rFonts w:ascii="Times New Roman" w:hAnsi="Times New Roman"/>
                <w:sz w:val="22"/>
              </w:rPr>
              <w:t>Laudon &amp; Laudon (2020) — Management Information Systems (16th ed.)</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978-0135191798</w:t>
            </w:r>
          </w:p>
        </w:tc>
      </w:tr>
      <w:tr>
        <w:tc>
          <w:tcPr>
            <w:tcW w:type="dxa" w:w="2068"/>
          </w:tcPr>
          <w:p>
            <w:pPr>
              <w:jc w:val="left"/>
            </w:pPr>
            <w:r/>
            <w:r>
              <w:rPr>
                <w:rFonts w:ascii="Times New Roman" w:hAnsi="Times New Roman"/>
                <w:sz w:val="22"/>
              </w:rPr>
              <w:t>2</w:t>
            </w:r>
          </w:p>
        </w:tc>
        <w:tc>
          <w:tcPr>
            <w:tcW w:type="dxa" w:w="2068"/>
          </w:tcPr>
          <w:p>
            <w:pPr>
              <w:jc w:val="left"/>
            </w:pPr>
            <w:r/>
            <w:r>
              <w:rPr>
                <w:rFonts w:ascii="Times New Roman" w:hAnsi="Times New Roman"/>
                <w:sz w:val="22"/>
              </w:rPr>
              <w:t>Keller (2013) — Strategic Brand Management (4th ed.)</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978-0132664257</w:t>
            </w:r>
          </w:p>
        </w:tc>
      </w:tr>
      <w:tr>
        <w:tc>
          <w:tcPr>
            <w:tcW w:type="dxa" w:w="2068"/>
          </w:tcPr>
          <w:p>
            <w:pPr>
              <w:jc w:val="left"/>
            </w:pPr>
            <w:r/>
            <w:r>
              <w:rPr>
                <w:rFonts w:ascii="Times New Roman" w:hAnsi="Times New Roman"/>
                <w:sz w:val="22"/>
              </w:rPr>
              <w:t>3</w:t>
            </w:r>
          </w:p>
        </w:tc>
        <w:tc>
          <w:tcPr>
            <w:tcW w:type="dxa" w:w="2068"/>
          </w:tcPr>
          <w:p>
            <w:pPr>
              <w:jc w:val="left"/>
            </w:pPr>
            <w:r/>
            <w:r>
              <w:rPr>
                <w:rFonts w:ascii="Times New Roman" w:hAnsi="Times New Roman"/>
                <w:sz w:val="22"/>
              </w:rPr>
              <w:t>Chaffey &amp; Ellis-Chadwick (2019) — Digital Business and E-Commerce Management (7th ed.)</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978-1292193335</w:t>
            </w:r>
          </w:p>
        </w:tc>
      </w:tr>
      <w:tr>
        <w:tc>
          <w:tcPr>
            <w:tcW w:type="dxa" w:w="2068"/>
          </w:tcPr>
          <w:p>
            <w:pPr>
              <w:jc w:val="left"/>
            </w:pPr>
            <w:r/>
            <w:r>
              <w:rPr>
                <w:rFonts w:ascii="Times New Roman" w:hAnsi="Times New Roman"/>
                <w:sz w:val="22"/>
              </w:rPr>
              <w:t>4</w:t>
            </w:r>
          </w:p>
        </w:tc>
        <w:tc>
          <w:tcPr>
            <w:tcW w:type="dxa" w:w="2068"/>
          </w:tcPr>
          <w:p>
            <w:pPr>
              <w:jc w:val="left"/>
            </w:pPr>
            <w:r/>
            <w:r>
              <w:rPr>
                <w:rFonts w:ascii="Times New Roman" w:hAnsi="Times New Roman"/>
                <w:sz w:val="22"/>
              </w:rPr>
              <w:t>Verhoef, Kannan, &amp; Inman (2015) — From Multi-Channel to Omni-Channel Retailing</w:t>
            </w:r>
          </w:p>
        </w:tc>
        <w:tc>
          <w:tcPr>
            <w:tcW w:type="dxa" w:w="2068"/>
          </w:tcPr>
          <w:p>
            <w:pPr>
              <w:jc w:val="left"/>
            </w:pPr>
            <w:r/>
            <w:r>
              <w:rPr>
                <w:rFonts w:ascii="Times New Roman" w:hAnsi="Times New Roman"/>
                <w:sz w:val="22"/>
              </w:rPr>
              <w:t>Jurnal</w:t>
            </w:r>
          </w:p>
        </w:tc>
        <w:tc>
          <w:tcPr>
            <w:tcW w:type="dxa" w:w="2068"/>
          </w:tcPr>
          <w:p>
            <w:pPr>
              <w:jc w:val="left"/>
            </w:pPr>
            <w:r/>
            <w:r>
              <w:rPr>
                <w:rFonts w:ascii="Times New Roman" w:hAnsi="Times New Roman"/>
                <w:sz w:val="22"/>
              </w:rPr>
              <w:t>DOI: 10.1016/j.jretai.2015.02.005</w:t>
            </w:r>
          </w:p>
        </w:tc>
      </w:tr>
      <w:tr>
        <w:tc>
          <w:tcPr>
            <w:tcW w:type="dxa" w:w="2068"/>
          </w:tcPr>
          <w:p>
            <w:pPr>
              <w:jc w:val="left"/>
            </w:pPr>
            <w:r/>
            <w:r>
              <w:rPr>
                <w:rFonts w:ascii="Times New Roman" w:hAnsi="Times New Roman"/>
                <w:sz w:val="22"/>
              </w:rPr>
              <w:t>5</w:t>
            </w:r>
          </w:p>
        </w:tc>
        <w:tc>
          <w:tcPr>
            <w:tcW w:type="dxa" w:w="2068"/>
          </w:tcPr>
          <w:p>
            <w:pPr>
              <w:jc w:val="left"/>
            </w:pPr>
            <w:r/>
            <w:r>
              <w:rPr>
                <w:rFonts w:ascii="Times New Roman" w:hAnsi="Times New Roman"/>
                <w:sz w:val="22"/>
              </w:rPr>
              <w:t>Laudon &amp; Traver (2021) — E-Commerce 2021 (17th ed.)</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978-0136929192</w:t>
            </w:r>
          </w:p>
        </w:tc>
      </w:tr>
      <w:tr>
        <w:tc>
          <w:tcPr>
            <w:tcW w:type="dxa" w:w="2068"/>
          </w:tcPr>
          <w:p>
            <w:pPr>
              <w:jc w:val="left"/>
            </w:pPr>
            <w:r/>
            <w:r>
              <w:rPr>
                <w:rFonts w:ascii="Times New Roman" w:hAnsi="Times New Roman"/>
                <w:sz w:val="22"/>
              </w:rPr>
              <w:t>6</w:t>
            </w:r>
          </w:p>
        </w:tc>
        <w:tc>
          <w:tcPr>
            <w:tcW w:type="dxa" w:w="2068"/>
          </w:tcPr>
          <w:p>
            <w:pPr>
              <w:jc w:val="left"/>
            </w:pPr>
            <w:r/>
            <w:r>
              <w:rPr>
                <w:rFonts w:ascii="Times New Roman" w:hAnsi="Times New Roman"/>
                <w:sz w:val="22"/>
              </w:rPr>
              <w:t>Fowler (2002) — Patterns of Enterprise Application Architecture</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978-0321127426</w:t>
            </w:r>
          </w:p>
        </w:tc>
      </w:tr>
      <w:tr>
        <w:tc>
          <w:tcPr>
            <w:tcW w:type="dxa" w:w="2068"/>
          </w:tcPr>
          <w:p>
            <w:pPr>
              <w:jc w:val="left"/>
            </w:pPr>
            <w:r/>
            <w:r>
              <w:rPr>
                <w:rFonts w:ascii="Times New Roman" w:hAnsi="Times New Roman"/>
                <w:sz w:val="22"/>
              </w:rPr>
              <w:t>7</w:t>
            </w:r>
          </w:p>
        </w:tc>
        <w:tc>
          <w:tcPr>
            <w:tcW w:type="dxa" w:w="2068"/>
          </w:tcPr>
          <w:p>
            <w:pPr>
              <w:jc w:val="left"/>
            </w:pPr>
            <w:r/>
            <w:r>
              <w:rPr>
                <w:rFonts w:ascii="Times New Roman" w:hAnsi="Times New Roman"/>
                <w:sz w:val="22"/>
              </w:rPr>
              <w:t>The PHP Group (2024) — PHP Documentation</w:t>
            </w:r>
          </w:p>
        </w:tc>
        <w:tc>
          <w:tcPr>
            <w:tcW w:type="dxa" w:w="2068"/>
          </w:tcPr>
          <w:p>
            <w:pPr>
              <w:jc w:val="left"/>
            </w:pPr>
            <w:r/>
            <w:r>
              <w:rPr>
                <w:rFonts w:ascii="Times New Roman" w:hAnsi="Times New Roman"/>
                <w:sz w:val="22"/>
              </w:rPr>
              <w:t>Web</w:t>
            </w:r>
          </w:p>
        </w:tc>
        <w:tc>
          <w:tcPr>
            <w:tcW w:type="dxa" w:w="2068"/>
          </w:tcPr>
          <w:p>
            <w:pPr>
              <w:jc w:val="left"/>
            </w:pPr>
            <w:r/>
            <w:r>
              <w:rPr>
                <w:rFonts w:ascii="Times New Roman" w:hAnsi="Times New Roman"/>
                <w:sz w:val="22"/>
              </w:rPr>
              <w:t>https://www.php.net/docs.php</w:t>
            </w:r>
          </w:p>
        </w:tc>
      </w:tr>
      <w:tr>
        <w:tc>
          <w:tcPr>
            <w:tcW w:type="dxa" w:w="2068"/>
          </w:tcPr>
          <w:p>
            <w:pPr>
              <w:jc w:val="left"/>
            </w:pPr>
            <w:r/>
            <w:r>
              <w:rPr>
                <w:rFonts w:ascii="Times New Roman" w:hAnsi="Times New Roman"/>
                <w:sz w:val="22"/>
              </w:rPr>
              <w:t>8</w:t>
            </w:r>
          </w:p>
        </w:tc>
        <w:tc>
          <w:tcPr>
            <w:tcW w:type="dxa" w:w="2068"/>
          </w:tcPr>
          <w:p>
            <w:pPr>
              <w:jc w:val="left"/>
            </w:pPr>
            <w:r/>
            <w:r>
              <w:rPr>
                <w:rFonts w:ascii="Times New Roman" w:hAnsi="Times New Roman"/>
                <w:sz w:val="22"/>
              </w:rPr>
              <w:t>W3Techs (2024) — Usage Statistics of Server-side Programming Languages</w:t>
            </w:r>
          </w:p>
        </w:tc>
        <w:tc>
          <w:tcPr>
            <w:tcW w:type="dxa" w:w="2068"/>
          </w:tcPr>
          <w:p>
            <w:pPr>
              <w:jc w:val="left"/>
            </w:pPr>
            <w:r/>
            <w:r>
              <w:rPr>
                <w:rFonts w:ascii="Times New Roman" w:hAnsi="Times New Roman"/>
                <w:sz w:val="22"/>
              </w:rPr>
              <w:t>Web</w:t>
            </w:r>
          </w:p>
        </w:tc>
        <w:tc>
          <w:tcPr>
            <w:tcW w:type="dxa" w:w="2068"/>
          </w:tcPr>
          <w:p>
            <w:pPr>
              <w:jc w:val="left"/>
            </w:pPr>
            <w:r/>
            <w:r>
              <w:rPr>
                <w:rFonts w:ascii="Times New Roman" w:hAnsi="Times New Roman"/>
                <w:sz w:val="22"/>
              </w:rPr>
              <w:t>https://w3techs.com</w:t>
            </w:r>
          </w:p>
        </w:tc>
      </w:tr>
      <w:tr>
        <w:tc>
          <w:tcPr>
            <w:tcW w:type="dxa" w:w="2068"/>
          </w:tcPr>
          <w:p>
            <w:pPr>
              <w:jc w:val="left"/>
            </w:pPr>
            <w:r/>
            <w:r>
              <w:rPr>
                <w:rFonts w:ascii="Times New Roman" w:hAnsi="Times New Roman"/>
                <w:sz w:val="22"/>
              </w:rPr>
              <w:t>9</w:t>
            </w:r>
          </w:p>
        </w:tc>
        <w:tc>
          <w:tcPr>
            <w:tcW w:type="dxa" w:w="2068"/>
          </w:tcPr>
          <w:p>
            <w:pPr>
              <w:jc w:val="left"/>
            </w:pPr>
            <w:r/>
            <w:r>
              <w:rPr>
                <w:rFonts w:ascii="Times New Roman" w:hAnsi="Times New Roman"/>
                <w:sz w:val="22"/>
              </w:rPr>
              <w:t>Otwell (2024) — Laravel Documentation</w:t>
            </w:r>
          </w:p>
        </w:tc>
        <w:tc>
          <w:tcPr>
            <w:tcW w:type="dxa" w:w="2068"/>
          </w:tcPr>
          <w:p>
            <w:pPr>
              <w:jc w:val="left"/>
            </w:pPr>
            <w:r/>
            <w:r>
              <w:rPr>
                <w:rFonts w:ascii="Times New Roman" w:hAnsi="Times New Roman"/>
                <w:sz w:val="22"/>
              </w:rPr>
              <w:t>Web</w:t>
            </w:r>
          </w:p>
        </w:tc>
        <w:tc>
          <w:tcPr>
            <w:tcW w:type="dxa" w:w="2068"/>
          </w:tcPr>
          <w:p>
            <w:pPr>
              <w:jc w:val="left"/>
            </w:pPr>
            <w:r/>
            <w:r>
              <w:rPr>
                <w:rFonts w:ascii="Times New Roman" w:hAnsi="Times New Roman"/>
                <w:sz w:val="22"/>
              </w:rPr>
              <w:t>https://laravel.com/docs</w:t>
            </w:r>
          </w:p>
        </w:tc>
      </w:tr>
      <w:tr>
        <w:tc>
          <w:tcPr>
            <w:tcW w:type="dxa" w:w="2068"/>
          </w:tcPr>
          <w:p>
            <w:pPr>
              <w:jc w:val="left"/>
            </w:pPr>
            <w:r/>
            <w:r>
              <w:rPr>
                <w:rFonts w:ascii="Times New Roman" w:hAnsi="Times New Roman"/>
                <w:sz w:val="22"/>
              </w:rPr>
              <w:t>10</w:t>
            </w:r>
          </w:p>
        </w:tc>
        <w:tc>
          <w:tcPr>
            <w:tcW w:type="dxa" w:w="2068"/>
          </w:tcPr>
          <w:p>
            <w:pPr>
              <w:jc w:val="left"/>
            </w:pPr>
            <w:r/>
            <w:r>
              <w:rPr>
                <w:rFonts w:ascii="Times New Roman" w:hAnsi="Times New Roman"/>
                <w:sz w:val="22"/>
              </w:rPr>
              <w:t>Stauffer (2024) — Laravel: Up &amp; Running (3rd ed.)</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978-1098153267</w:t>
            </w:r>
          </w:p>
        </w:tc>
      </w:tr>
      <w:tr>
        <w:tc>
          <w:tcPr>
            <w:tcW w:type="dxa" w:w="2068"/>
          </w:tcPr>
          <w:p>
            <w:pPr>
              <w:jc w:val="left"/>
            </w:pPr>
            <w:r/>
            <w:r>
              <w:rPr>
                <w:rFonts w:ascii="Times New Roman" w:hAnsi="Times New Roman"/>
                <w:sz w:val="22"/>
              </w:rPr>
              <w:t>11</w:t>
            </w:r>
          </w:p>
        </w:tc>
        <w:tc>
          <w:tcPr>
            <w:tcW w:type="dxa" w:w="2068"/>
          </w:tcPr>
          <w:p>
            <w:pPr>
              <w:jc w:val="left"/>
            </w:pPr>
            <w:r/>
            <w:r>
              <w:rPr>
                <w:rFonts w:ascii="Times New Roman" w:hAnsi="Times New Roman"/>
                <w:sz w:val="22"/>
              </w:rPr>
              <w:t>Wathan (2024) — Tailwind CSS Documentation</w:t>
            </w:r>
          </w:p>
        </w:tc>
        <w:tc>
          <w:tcPr>
            <w:tcW w:type="dxa" w:w="2068"/>
          </w:tcPr>
          <w:p>
            <w:pPr>
              <w:jc w:val="left"/>
            </w:pPr>
            <w:r/>
            <w:r>
              <w:rPr>
                <w:rFonts w:ascii="Times New Roman" w:hAnsi="Times New Roman"/>
                <w:sz w:val="22"/>
              </w:rPr>
              <w:t>Web</w:t>
            </w:r>
          </w:p>
        </w:tc>
        <w:tc>
          <w:tcPr>
            <w:tcW w:type="dxa" w:w="2068"/>
          </w:tcPr>
          <w:p>
            <w:pPr>
              <w:jc w:val="left"/>
            </w:pPr>
            <w:r/>
            <w:r>
              <w:rPr>
                <w:rFonts w:ascii="Times New Roman" w:hAnsi="Times New Roman"/>
                <w:sz w:val="22"/>
              </w:rPr>
              <w:t>https://tailwindcss.com/docs</w:t>
            </w:r>
          </w:p>
        </w:tc>
      </w:tr>
      <w:tr>
        <w:tc>
          <w:tcPr>
            <w:tcW w:type="dxa" w:w="2068"/>
          </w:tcPr>
          <w:p>
            <w:pPr>
              <w:jc w:val="left"/>
            </w:pPr>
            <w:r/>
            <w:r>
              <w:rPr>
                <w:rFonts w:ascii="Times New Roman" w:hAnsi="Times New Roman"/>
                <w:sz w:val="22"/>
              </w:rPr>
              <w:t>12</w:t>
            </w:r>
          </w:p>
        </w:tc>
        <w:tc>
          <w:tcPr>
            <w:tcW w:type="dxa" w:w="2068"/>
          </w:tcPr>
          <w:p>
            <w:pPr>
              <w:jc w:val="left"/>
            </w:pPr>
            <w:r/>
            <w:r>
              <w:rPr>
                <w:rFonts w:ascii="Times New Roman" w:hAnsi="Times New Roman"/>
                <w:sz w:val="22"/>
              </w:rPr>
              <w:t>Mead (2024) — Alpine.js Documentation</w:t>
            </w:r>
          </w:p>
        </w:tc>
        <w:tc>
          <w:tcPr>
            <w:tcW w:type="dxa" w:w="2068"/>
          </w:tcPr>
          <w:p>
            <w:pPr>
              <w:jc w:val="left"/>
            </w:pPr>
            <w:r/>
            <w:r>
              <w:rPr>
                <w:rFonts w:ascii="Times New Roman" w:hAnsi="Times New Roman"/>
                <w:sz w:val="22"/>
              </w:rPr>
              <w:t>Web</w:t>
            </w:r>
          </w:p>
        </w:tc>
        <w:tc>
          <w:tcPr>
            <w:tcW w:type="dxa" w:w="2068"/>
          </w:tcPr>
          <w:p>
            <w:pPr>
              <w:jc w:val="left"/>
            </w:pPr>
            <w:r/>
            <w:r>
              <w:rPr>
                <w:rFonts w:ascii="Times New Roman" w:hAnsi="Times New Roman"/>
                <w:sz w:val="22"/>
              </w:rPr>
              <w:t>https://alpinejs.dev</w:t>
            </w:r>
          </w:p>
        </w:tc>
      </w:tr>
      <w:tr>
        <w:tc>
          <w:tcPr>
            <w:tcW w:type="dxa" w:w="2068"/>
          </w:tcPr>
          <w:p>
            <w:pPr>
              <w:jc w:val="left"/>
            </w:pPr>
            <w:r/>
            <w:r>
              <w:rPr>
                <w:rFonts w:ascii="Times New Roman" w:hAnsi="Times New Roman"/>
                <w:sz w:val="22"/>
              </w:rPr>
              <w:t>13</w:t>
            </w:r>
          </w:p>
        </w:tc>
        <w:tc>
          <w:tcPr>
            <w:tcW w:type="dxa" w:w="2068"/>
          </w:tcPr>
          <w:p>
            <w:pPr>
              <w:jc w:val="left"/>
            </w:pPr>
            <w:r/>
            <w:r>
              <w:rPr>
                <w:rFonts w:ascii="Times New Roman" w:hAnsi="Times New Roman"/>
                <w:sz w:val="22"/>
              </w:rPr>
              <w:t>Google (2024) — SEO Starter Guide</w:t>
            </w:r>
          </w:p>
        </w:tc>
        <w:tc>
          <w:tcPr>
            <w:tcW w:type="dxa" w:w="2068"/>
          </w:tcPr>
          <w:p>
            <w:pPr>
              <w:jc w:val="left"/>
            </w:pPr>
            <w:r/>
            <w:r>
              <w:rPr>
                <w:rFonts w:ascii="Times New Roman" w:hAnsi="Times New Roman"/>
                <w:sz w:val="22"/>
              </w:rPr>
              <w:t>Web</w:t>
            </w:r>
          </w:p>
        </w:tc>
        <w:tc>
          <w:tcPr>
            <w:tcW w:type="dxa" w:w="2068"/>
          </w:tcPr>
          <w:p>
            <w:pPr>
              <w:jc w:val="left"/>
            </w:pPr>
            <w:r/>
            <w:r>
              <w:rPr>
                <w:rFonts w:ascii="Times New Roman" w:hAnsi="Times New Roman"/>
                <w:sz w:val="22"/>
              </w:rPr>
              <w:t>https://developers.google.com/search/docs</w:t>
            </w:r>
          </w:p>
        </w:tc>
      </w:tr>
      <w:tr>
        <w:tc>
          <w:tcPr>
            <w:tcW w:type="dxa" w:w="2068"/>
          </w:tcPr>
          <w:p>
            <w:pPr>
              <w:jc w:val="left"/>
            </w:pPr>
            <w:r/>
            <w:r>
              <w:rPr>
                <w:rFonts w:ascii="Times New Roman" w:hAnsi="Times New Roman"/>
                <w:sz w:val="22"/>
              </w:rPr>
              <w:t>14</w:t>
            </w:r>
          </w:p>
        </w:tc>
        <w:tc>
          <w:tcPr>
            <w:tcW w:type="dxa" w:w="2068"/>
          </w:tcPr>
          <w:p>
            <w:pPr>
              <w:jc w:val="left"/>
            </w:pPr>
            <w:r/>
            <w:r>
              <w:rPr>
                <w:rFonts w:ascii="Times New Roman" w:hAnsi="Times New Roman"/>
                <w:sz w:val="22"/>
              </w:rPr>
              <w:t>Pressman &amp; Maxim (2020) — Software Engineering (9th ed.)</w:t>
            </w:r>
          </w:p>
        </w:tc>
        <w:tc>
          <w:tcPr>
            <w:tcW w:type="dxa" w:w="2068"/>
          </w:tcPr>
          <w:p>
            <w:pPr>
              <w:jc w:val="left"/>
            </w:pPr>
            <w:r/>
            <w:r>
              <w:rPr>
                <w:rFonts w:ascii="Times New Roman" w:hAnsi="Times New Roman"/>
                <w:sz w:val="22"/>
              </w:rPr>
              <w:t>Buku</w:t>
            </w:r>
          </w:p>
        </w:tc>
        <w:tc>
          <w:tcPr>
            <w:tcW w:type="dxa" w:w="2068"/>
          </w:tcPr>
          <w:p>
            <w:pPr>
              <w:jc w:val="left"/>
            </w:pPr>
            <w:r/>
            <w:r>
              <w:rPr>
                <w:rFonts w:ascii="Times New Roman" w:hAnsi="Times New Roman"/>
                <w:sz w:val="22"/>
              </w:rPr>
              <w:t>ISBN: 978-1260548006</w:t>
            </w:r>
          </w:p>
        </w:tc>
      </w:tr>
    </w:tbl>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