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Calibri" w:cs="Calibri" w:eastAsia="Calibri" w:hAnsi="Calibri"/>
          <w:b/>
          <w:bCs/>
          <w:color w:val="0F6B45"/>
          <w:spacing w:val="60"/>
          <w:sz w:val="24"/>
          <w:szCs w:val="24"/>
        </w:rPr>
        <w:t xml:space="preserve">PROPOSAL PENAWARAN</w:t>
      </w:r>
    </w:p>
    <w:p>
      <w:pPr>
        <w:spacing w:after="120"/>
      </w:pPr>
      <w:r>
        <w:rPr>
          <w:rFonts w:ascii="Calibri" w:cs="Calibri" w:eastAsia="Calibri" w:hAnsi="Calibri"/>
          <w:b/>
          <w:bCs/>
          <w:color w:val="231F1C"/>
          <w:sz w:val="56"/>
          <w:szCs w:val="56"/>
        </w:rPr>
        <w:t xml:space="preserve">Pembuatan Website Resmi Madrasah</w:t>
      </w:r>
    </w:p>
    <w:p>
      <w:pPr>
        <w:pBdr>
          <w:bottom w:val="single" w:color="0F6B45" w:sz="12" w:space="12"/>
        </w:pBdr>
        <w:spacing w:after="600"/>
      </w:pPr>
      <w:r>
        <w:rPr>
          <w:rFonts w:ascii="Calibri" w:cs="Calibri" w:eastAsia="Calibri" w:hAnsi="Calibri"/>
          <w:color w:val="6B645C"/>
          <w:sz w:val="30"/>
          <w:szCs w:val="30"/>
        </w:rPr>
        <w:t xml:space="preserve">Beserta Sistem PPDB Online untuk </w:t>
      </w:r>
      <w:r>
        <w:rPr>
          <w:rFonts w:ascii="Calibri" w:cs="Calibri" w:eastAsia="Calibri" w:hAnsi="Calibri"/>
          <w:color w:val="6B645C"/>
          <w:sz w:val="30"/>
          <w:szCs w:val="30"/>
          <w:highlight w:val="yellow"/>
        </w:rPr>
        <w:t xml:space="preserve">[Nama Madrasah]</w:t>
      </w:r>
    </w:p>
    <w:p>
      <w:pPr>
        <w:spacing w:after="120" w:line="300"/>
      </w:pPr>
      <w:r>
        <w:rPr>
          <w:rFonts w:ascii="Calibri" w:cs="Calibri" w:eastAsia="Calibri" w:hAnsi="Calibri"/>
          <w:color w:val="6B645C"/>
          <w:sz w:val="22"/>
          <w:szCs w:val="22"/>
        </w:rPr>
        <w:t xml:space="preserve">Kepada Yth.</w:t>
      </w:r>
    </w:p>
    <w:p>
      <w:pPr>
        <w:spacing w:after="120" w:line="300"/>
      </w:pPr>
      <w:r>
        <w:rPr>
          <w:rFonts w:ascii="Calibri" w:cs="Calibri" w:eastAsia="Calibri" w:hAnsi="Calibri"/>
          <w:b/>
          <w:bCs/>
          <w:color w:val="231F1C"/>
          <w:sz w:val="22"/>
          <w:szCs w:val="22"/>
        </w:rPr>
        <w:t xml:space="preserve">Kepala </w:t>
      </w:r>
      <w:r>
        <w:rPr>
          <w:rFonts w:ascii="Calibri" w:cs="Calibri" w:eastAsia="Calibri" w:hAnsi="Calibri"/>
          <w:b/>
          <w:bCs/>
          <w:color w:val="231F1C"/>
          <w:sz w:val="22"/>
          <w:szCs w:val="22"/>
          <w:highlight w:val="yellow"/>
        </w:rPr>
        <w:t xml:space="preserve">[Nama Madrasah]</w:t>
      </w:r>
    </w:p>
    <w:p>
      <w:pPr>
        <w:spacing w:after="480"/>
      </w:pPr>
      <w:r>
        <w:rPr>
          <w:rFonts w:ascii="Calibri" w:cs="Calibri" w:eastAsia="Calibri" w:hAnsi="Calibri"/>
          <w:color w:val="231F1C"/>
          <w:sz w:val="22"/>
          <w:szCs w:val="22"/>
          <w:highlight w:val="yellow"/>
        </w:rPr>
        <w:t xml:space="preserve">[Alamat Madrasah]</w:t>
      </w:r>
    </w:p>
    <w:p>
      <w:pPr>
        <w:spacing w:after="120" w:line="300"/>
      </w:pPr>
      <w:r>
        <w:rPr>
          <w:rFonts w:ascii="Calibri" w:cs="Calibri" w:eastAsia="Calibri" w:hAnsi="Calibri"/>
          <w:color w:val="6B645C"/>
          <w:sz w:val="22"/>
          <w:szCs w:val="22"/>
        </w:rPr>
        <w:t xml:space="preserve">Diajukan oleh:</w:t>
      </w:r>
    </w:p>
    <w:p>
      <w:pPr>
        <w:spacing w:after="120" w:line="300"/>
      </w:pPr>
      <w:r>
        <w:rPr>
          <w:rFonts w:ascii="Calibri" w:cs="Calibri" w:eastAsia="Calibri" w:hAnsi="Calibri"/>
          <w:b/>
          <w:bCs/>
          <w:color w:val="231F1C"/>
          <w:sz w:val="22"/>
          <w:szCs w:val="22"/>
          <w:highlight w:val="yellow"/>
        </w:rPr>
        <w:t xml:space="preserve">[Nama Penyedia Jasa]</w:t>
      </w:r>
    </w:p>
    <w:p>
      <w:pPr>
        <w:spacing w:after="480"/>
      </w:pPr>
      <w:r>
        <w:rPr>
          <w:rFonts w:ascii="Calibri" w:cs="Calibri" w:eastAsia="Calibri" w:hAnsi="Calibri"/>
          <w:color w:val="231F1C"/>
          <w:sz w:val="22"/>
          <w:szCs w:val="22"/>
          <w:highlight w:val="yellow"/>
        </w:rPr>
        <w:t xml:space="preserve">[Nomor WhatsApp]</w:t>
      </w:r>
      <w:r>
        <w:rPr>
          <w:rFonts w:ascii="Calibri" w:cs="Calibri" w:eastAsia="Calibri" w:hAnsi="Calibri"/>
          <w:color w:val="231F1C"/>
          <w:sz w:val="22"/>
          <w:szCs w:val="22"/>
        </w:rPr>
        <w:t xml:space="preserve"> · </w:t>
      </w:r>
      <w:r>
        <w:rPr>
          <w:rFonts w:ascii="Calibri" w:cs="Calibri" w:eastAsia="Calibri" w:hAnsi="Calibri"/>
          <w:color w:val="231F1C"/>
          <w:sz w:val="22"/>
          <w:szCs w:val="22"/>
          <w:highlight w:val="yellow"/>
        </w:rPr>
        <w:t xml:space="preserve">[Email]</w:t>
      </w:r>
    </w:p>
    <w:p>
      <w:pPr>
        <w:spacing w:after="120" w:line="300"/>
      </w:pPr>
      <w:r>
        <w:rPr>
          <w:rFonts w:ascii="Calibri" w:cs="Calibri" w:eastAsia="Calibri" w:hAnsi="Calibri"/>
          <w:color w:val="6B645C"/>
          <w:sz w:val="22"/>
          <w:szCs w:val="22"/>
        </w:rPr>
        <w:t xml:space="preserve">Nomor: </w:t>
      </w:r>
      <w:r>
        <w:rPr>
          <w:rFonts w:ascii="Calibri" w:cs="Calibri" w:eastAsia="Calibri" w:hAnsi="Calibri"/>
          <w:color w:val="6B645C"/>
          <w:sz w:val="22"/>
          <w:szCs w:val="22"/>
          <w:highlight w:val="yellow"/>
        </w:rPr>
        <w:t xml:space="preserve">[Nomor Proposal]</w:t>
      </w:r>
    </w:p>
    <w:p>
      <w:pPr>
        <w:spacing w:after="120" w:line="300"/>
      </w:pPr>
      <w:r>
        <w:rPr>
          <w:rFonts w:ascii="Calibri" w:cs="Calibri" w:eastAsia="Calibri" w:hAnsi="Calibri"/>
          <w:color w:val="6B645C"/>
          <w:sz w:val="22"/>
          <w:szCs w:val="22"/>
        </w:rPr>
        <w:t xml:space="preserve">Tanggal: 29 September 2026</w:t>
      </w:r>
    </w:p>
    <w:p>
      <w:pPr>
        <w:spacing w:after="120" w:line="300"/>
      </w:pPr>
      <w:r>
        <w:rPr>
          <w:rFonts w:ascii="Calibri" w:cs="Calibri" w:eastAsia="Calibri" w:hAnsi="Calibri"/>
          <w:color w:val="6B645C"/>
          <w:sz w:val="22"/>
          <w:szCs w:val="22"/>
        </w:rPr>
        <w:t xml:space="preserve">Masa berlaku penawaran: 30 hari sejak tanggal proposal</w:t>
      </w:r>
    </w:p>
    <w:p>
      <w:r>
        <w:br w:type="page"/>
      </w:r>
    </w:p>
    <w:p>
      <w:pPr>
        <w:pStyle w:val="Heading1"/>
        <w:pBdr>
          <w:bottom w:val="single" w:color="0F6B45" w:sz="6" w:space="4"/>
        </w:pBdr>
        <w:spacing w:after="160" w:before="360"/>
      </w:pPr>
      <w:r>
        <w:rPr>
          <w:rFonts w:ascii="Calibri" w:cs="Calibri" w:eastAsia="Calibri" w:hAnsi="Calibri"/>
          <w:b/>
          <w:bCs/>
          <w:color w:val="0F6B45"/>
          <w:sz w:val="30"/>
          <w:szCs w:val="30"/>
        </w:rPr>
        <w:t xml:space="preserve">1. Pendahuluan</w:t>
      </w:r>
    </w:p>
    <w:p>
      <w:pPr>
        <w:spacing w:after="120" w:line="300"/>
      </w:pPr>
      <w:r>
        <w:rPr>
          <w:rFonts w:ascii="Calibri" w:cs="Calibri" w:eastAsia="Calibri" w:hAnsi="Calibri"/>
          <w:color w:val="231F1C"/>
          <w:sz w:val="22"/>
          <w:szCs w:val="22"/>
        </w:rPr>
        <w:t xml:space="preserve">Assalamu'alaikum warahmatullahi wabarakatuh.</w:t>
      </w:r>
    </w:p>
    <w:p>
      <w:pPr>
        <w:spacing w:after="120" w:line="300"/>
      </w:pPr>
      <w:r>
        <w:rPr>
          <w:rFonts w:ascii="Calibri" w:cs="Calibri" w:eastAsia="Calibri" w:hAnsi="Calibri"/>
          <w:color w:val="231F1C"/>
          <w:sz w:val="22"/>
          <w:szCs w:val="22"/>
        </w:rPr>
        <w:t xml:space="preserve">Saat ini sebagian besar orang tua dan calon siswa mencari informasi sekolah lewat internet, terutama dari HP. Website resmi membantu madrasah tampil terpercaya, menyampaikan informasi dengan cepat, dan memudahkan proses penerimaan peserta didik baru (PPDB).</w:t>
      </w:r>
    </w:p>
    <w:p>
      <w:pPr>
        <w:spacing w:after="120" w:line="300"/>
      </w:pPr>
      <w:r>
        <w:rPr>
          <w:rFonts w:ascii="Calibri" w:cs="Calibri" w:eastAsia="Calibri" w:hAnsi="Calibri"/>
          <w:color w:val="231F1C"/>
          <w:sz w:val="22"/>
          <w:szCs w:val="22"/>
        </w:rPr>
        <w:t xml:space="preserve">Melalui proposal ini kami menawarkan pembuatan website resmi untuk </w:t>
      </w:r>
      <w:r>
        <w:rPr>
          <w:rFonts w:ascii="Calibri" w:cs="Calibri" w:eastAsia="Calibri" w:hAnsi="Calibri"/>
          <w:color w:val="231F1C"/>
          <w:sz w:val="22"/>
          <w:szCs w:val="22"/>
          <w:highlight w:val="yellow"/>
        </w:rPr>
        <w:t xml:space="preserve">[Nama Madrasah]</w:t>
      </w:r>
      <w:r>
        <w:rPr>
          <w:rFonts w:ascii="Calibri" w:cs="Calibri" w:eastAsia="Calibri" w:hAnsi="Calibri"/>
          <w:color w:val="231F1C"/>
          <w:sz w:val="22"/>
          <w:szCs w:val="22"/>
        </w:rPr>
        <w:t xml:space="preserve">, lengkap dengan formulir PPDB online, serta layanan pemeliharaan bulanan agar website selalu aktif, aman, dan kontennya terus diperbarui.</w:t>
      </w:r>
    </w:p>
    <w:p>
      <w:pPr>
        <w:pStyle w:val="Heading1"/>
        <w:pBdr>
          <w:bottom w:val="single" w:color="0F6B45" w:sz="6" w:space="4"/>
        </w:pBdr>
        <w:spacing w:after="160" w:before="360"/>
      </w:pPr>
      <w:r>
        <w:rPr>
          <w:rFonts w:ascii="Calibri" w:cs="Calibri" w:eastAsia="Calibri" w:hAnsi="Calibri"/>
          <w:b/>
          <w:bCs/>
          <w:color w:val="0F6B45"/>
          <w:sz w:val="30"/>
          <w:szCs w:val="30"/>
        </w:rPr>
        <w:t xml:space="preserve">2. Tujuan</w:t>
      </w:r>
    </w:p>
    <w:p>
      <w:pPr>
        <w:pStyle w:val="ListParagraph"/>
        <w:numPr>
          <w:ilvl w:val="0"/>
          <w:numId w:val="2"/>
        </w:numPr>
        <w:spacing w:after="60" w:line="288"/>
      </w:pPr>
      <w:r>
        <w:rPr>
          <w:rFonts w:ascii="Calibri" w:cs="Calibri" w:eastAsia="Calibri" w:hAnsi="Calibri"/>
          <w:color w:val="231F1C"/>
          <w:sz w:val="22"/>
          <w:szCs w:val="22"/>
        </w:rPr>
        <w:t xml:space="preserve">Menjadi profil resmi madrasah yang mudah ditemukan di Google.</w:t>
      </w:r>
    </w:p>
    <w:p>
      <w:pPr>
        <w:pStyle w:val="ListParagraph"/>
        <w:numPr>
          <w:ilvl w:val="0"/>
          <w:numId w:val="2"/>
        </w:numPr>
        <w:spacing w:after="60" w:line="288"/>
      </w:pPr>
      <w:r>
        <w:rPr>
          <w:rFonts w:ascii="Calibri" w:cs="Calibri" w:eastAsia="Calibri" w:hAnsi="Calibri"/>
          <w:color w:val="231F1C"/>
          <w:sz w:val="22"/>
          <w:szCs w:val="22"/>
        </w:rPr>
        <w:t xml:space="preserve">Menjadi pusat informasi berita, pengumuman, agenda, dan prestasi madrasah.</w:t>
      </w:r>
    </w:p>
    <w:p>
      <w:pPr>
        <w:pStyle w:val="ListParagraph"/>
        <w:numPr>
          <w:ilvl w:val="0"/>
          <w:numId w:val="2"/>
        </w:numPr>
        <w:spacing w:after="60" w:line="288"/>
      </w:pPr>
      <w:r>
        <w:rPr>
          <w:rFonts w:ascii="Calibri" w:cs="Calibri" w:eastAsia="Calibri" w:hAnsi="Calibri"/>
          <w:color w:val="231F1C"/>
          <w:sz w:val="22"/>
          <w:szCs w:val="22"/>
        </w:rPr>
        <w:t xml:space="preserve">Mempermudah pendaftaran siswa baru melalui formulir PPDB online.</w:t>
      </w:r>
    </w:p>
    <w:p>
      <w:pPr>
        <w:pStyle w:val="ListParagraph"/>
        <w:numPr>
          <w:ilvl w:val="0"/>
          <w:numId w:val="2"/>
        </w:numPr>
        <w:spacing w:after="60" w:line="288"/>
      </w:pPr>
      <w:r>
        <w:rPr>
          <w:rFonts w:ascii="Calibri" w:cs="Calibri" w:eastAsia="Calibri" w:hAnsi="Calibri"/>
          <w:color w:val="231F1C"/>
          <w:sz w:val="22"/>
          <w:szCs w:val="22"/>
        </w:rPr>
        <w:t xml:space="preserve">Meningkatkan kepercayaan orang tua dan masyarakat terhadap madrasah.</w:t>
      </w:r>
    </w:p>
    <w:p>
      <w:pPr>
        <w:pStyle w:val="Heading1"/>
        <w:pBdr>
          <w:bottom w:val="single" w:color="0F6B45" w:sz="6" w:space="4"/>
        </w:pBdr>
        <w:spacing w:after="160" w:before="360"/>
      </w:pPr>
      <w:r>
        <w:rPr>
          <w:rFonts w:ascii="Calibri" w:cs="Calibri" w:eastAsia="Calibri" w:hAnsi="Calibri"/>
          <w:b/>
          <w:bCs/>
          <w:color w:val="0F6B45"/>
          <w:sz w:val="30"/>
          <w:szCs w:val="30"/>
        </w:rPr>
        <w:t xml:space="preserve">3. Ruang Lingkup Pekerjaan</w:t>
      </w:r>
    </w:p>
    <w:p>
      <w:pPr>
        <w:pStyle w:val="Heading2"/>
        <w:spacing w:after="100" w:before="200"/>
      </w:pPr>
      <w:r>
        <w:rPr>
          <w:rFonts w:ascii="Calibri" w:cs="Calibri" w:eastAsia="Calibri" w:hAnsi="Calibri"/>
          <w:b/>
          <w:bCs/>
          <w:color w:val="231F1C"/>
          <w:sz w:val="24"/>
          <w:szCs w:val="24"/>
        </w:rPr>
        <w:t xml:space="preserve">3.1 Halaman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Halaman</w:t>
            </w:r>
          </w:p>
        </w:tc>
        <w:tc>
          <w:tcPr>
            <w:tcW w:type="dxa" w:w="6426"/>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Isi</w:t>
            </w:r>
          </w:p>
        </w:tc>
      </w:tr>
      <w:tr>
        <w:trPr>
          <w:tblHeader w:val="off"/>
        </w:trPr>
        <w:tc>
          <w:tcPr>
            <w:tcW w:type="dxa" w:w="2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Beranda</w:t>
            </w:r>
          </w:p>
        </w:tc>
        <w:tc>
          <w:tcPr>
            <w:tcW w:type="dxa" w:w="6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Tampilan utama, berita dan pengumuman terbaru, angka madrasah, program unggulan, agenda, info PPDB, kontak</w:t>
            </w:r>
          </w:p>
        </w:tc>
      </w:tr>
      <w:tr>
        <w:trPr>
          <w:tblHeader w:val="off"/>
        </w:trPr>
        <w:tc>
          <w:tcPr>
            <w:tcW w:type="dxa" w:w="2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Profil</w:t>
            </w:r>
          </w:p>
        </w:tc>
        <w:tc>
          <w:tcPr>
            <w:tcW w:type="dxa" w:w="6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Sejarah, visi &amp; misi, struktur organisasi, akreditasi, sambutan kepala madrasah, guru &amp; staf</w:t>
            </w:r>
          </w:p>
        </w:tc>
      </w:tr>
      <w:tr>
        <w:trPr>
          <w:tblHeader w:val="off"/>
        </w:trPr>
        <w:tc>
          <w:tcPr>
            <w:tcW w:type="dxa" w:w="2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Akademik</w:t>
            </w:r>
          </w:p>
        </w:tc>
        <w:tc>
          <w:tcPr>
            <w:tcW w:type="dxa" w:w="6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Kurikulum, mata pelajaran (umum dan PAI), program unggulan, ekstrakurikuler</w:t>
            </w:r>
          </w:p>
        </w:tc>
      </w:tr>
      <w:tr>
        <w:trPr>
          <w:tblHeader w:val="off"/>
        </w:trPr>
        <w:tc>
          <w:tcPr>
            <w:tcW w:type="dxa" w:w="2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Informasi</w:t>
            </w:r>
          </w:p>
        </w:tc>
        <w:tc>
          <w:tcPr>
            <w:tcW w:type="dxa" w:w="6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Berita, pengumuman, agenda, prestasi, unduhan dokumen</w:t>
            </w:r>
          </w:p>
        </w:tc>
      </w:tr>
      <w:tr>
        <w:trPr>
          <w:tblHeader w:val="off"/>
        </w:trPr>
        <w:tc>
          <w:tcPr>
            <w:tcW w:type="dxa" w:w="2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Galeri</w:t>
            </w:r>
          </w:p>
        </w:tc>
        <w:tc>
          <w:tcPr>
            <w:tcW w:type="dxa" w:w="6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Album foto kegiatan dengan filter kategori</w:t>
            </w:r>
          </w:p>
        </w:tc>
      </w:tr>
      <w:tr>
        <w:trPr>
          <w:tblHeader w:val="off"/>
        </w:trPr>
        <w:tc>
          <w:tcPr>
            <w:tcW w:type="dxa" w:w="2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PPDB</w:t>
            </w:r>
          </w:p>
        </w:tc>
        <w:tc>
          <w:tcPr>
            <w:tcW w:type="dxa" w:w="6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Syarat, jadwal, jalur, biaya, alur pendaftaran, tanya jawab, dan formulir online</w:t>
            </w:r>
          </w:p>
        </w:tc>
      </w:tr>
      <w:tr>
        <w:trPr>
          <w:tblHeader w:val="off"/>
        </w:trPr>
        <w:tc>
          <w:tcPr>
            <w:tcW w:type="dxa" w:w="2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Kontak</w:t>
            </w:r>
          </w:p>
        </w:tc>
        <w:tc>
          <w:tcPr>
            <w:tcW w:type="dxa" w:w="6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Alamat, peta Google Maps, WhatsApp, email, media sosial, jam layanan</w:t>
            </w:r>
          </w:p>
        </w:tc>
      </w:tr>
    </w:tbl>
    <w:p>
      <w:pPr>
        <w:spacing w:after="120"/>
      </w:pPr>
    </w:p>
    <w:p>
      <w:pPr>
        <w:pStyle w:val="Heading2"/>
        <w:spacing w:after="100" w:before="200"/>
      </w:pPr>
      <w:r>
        <w:rPr>
          <w:rFonts w:ascii="Calibri" w:cs="Calibri" w:eastAsia="Calibri" w:hAnsi="Calibri"/>
          <w:b/>
          <w:bCs/>
          <w:color w:val="231F1C"/>
          <w:sz w:val="24"/>
          <w:szCs w:val="24"/>
        </w:rPr>
        <w:t xml:space="preserve">3.2 PPDB online</w:t>
      </w:r>
    </w:p>
    <w:p>
      <w:pPr>
        <w:pStyle w:val="ListParagraph"/>
        <w:numPr>
          <w:ilvl w:val="0"/>
          <w:numId w:val="2"/>
        </w:numPr>
        <w:spacing w:after="60" w:line="288"/>
      </w:pPr>
      <w:r>
        <w:rPr>
          <w:rFonts w:ascii="Calibri" w:cs="Calibri" w:eastAsia="Calibri" w:hAnsi="Calibri"/>
          <w:color w:val="231F1C"/>
          <w:sz w:val="22"/>
          <w:szCs w:val="22"/>
        </w:rPr>
        <w:t xml:space="preserve">Formulir pendaftaran calon siswa dan data orang tua/wali.</w:t>
      </w:r>
    </w:p>
    <w:p>
      <w:pPr>
        <w:pStyle w:val="ListParagraph"/>
        <w:numPr>
          <w:ilvl w:val="0"/>
          <w:numId w:val="2"/>
        </w:numPr>
        <w:spacing w:after="60" w:line="288"/>
      </w:pPr>
      <w:r>
        <w:rPr>
          <w:rFonts w:ascii="Calibri" w:cs="Calibri" w:eastAsia="Calibri" w:hAnsi="Calibri"/>
          <w:color w:val="231F1C"/>
          <w:sz w:val="22"/>
          <w:szCs w:val="22"/>
        </w:rPr>
        <w:t xml:space="preserve">Upload berkas: Kartu Keluarga, akta kelahiran, ijazah/SKL, dan pas foto.</w:t>
      </w:r>
    </w:p>
    <w:p>
      <w:pPr>
        <w:pStyle w:val="ListParagraph"/>
        <w:numPr>
          <w:ilvl w:val="0"/>
          <w:numId w:val="2"/>
        </w:numPr>
        <w:spacing w:after="60" w:line="288"/>
      </w:pPr>
      <w:r>
        <w:rPr>
          <w:rFonts w:ascii="Calibri" w:cs="Calibri" w:eastAsia="Calibri" w:hAnsi="Calibri"/>
          <w:color w:val="231F1C"/>
          <w:sz w:val="22"/>
          <w:szCs w:val="22"/>
        </w:rPr>
        <w:t xml:space="preserve">Nomor pendaftaran otomatis dan bukti pendaftaran yang bisa dicetak.</w:t>
      </w:r>
    </w:p>
    <w:p>
      <w:pPr>
        <w:pStyle w:val="ListParagraph"/>
        <w:numPr>
          <w:ilvl w:val="0"/>
          <w:numId w:val="2"/>
        </w:numPr>
        <w:spacing w:after="60" w:line="288"/>
      </w:pPr>
      <w:r>
        <w:rPr>
          <w:rFonts w:ascii="Calibri" w:cs="Calibri" w:eastAsia="Calibri" w:hAnsi="Calibri"/>
          <w:color w:val="231F1C"/>
          <w:sz w:val="22"/>
          <w:szCs w:val="22"/>
        </w:rPr>
        <w:t xml:space="preserve">Halaman khusus panitia (dengan login) untuk melihat pendaftar, membuka berkas, dan mengunduh data ke Excel.</w:t>
      </w:r>
    </w:p>
    <w:p>
      <w:pPr>
        <w:pStyle w:val="Heading2"/>
        <w:spacing w:after="100" w:before="200"/>
      </w:pPr>
      <w:r>
        <w:rPr>
          <w:rFonts w:ascii="Calibri" w:cs="Calibri" w:eastAsia="Calibri" w:hAnsi="Calibri"/>
          <w:b/>
          <w:bCs/>
          <w:color w:val="231F1C"/>
          <w:sz w:val="24"/>
          <w:szCs w:val="24"/>
        </w:rPr>
        <w:t xml:space="preserve">3.3 Kualitas dan keamanan</w:t>
      </w:r>
    </w:p>
    <w:p>
      <w:pPr>
        <w:pStyle w:val="ListParagraph"/>
        <w:numPr>
          <w:ilvl w:val="0"/>
          <w:numId w:val="2"/>
        </w:numPr>
        <w:spacing w:after="60" w:line="288"/>
      </w:pPr>
      <w:r>
        <w:rPr>
          <w:rFonts w:ascii="Calibri" w:cs="Calibri" w:eastAsia="Calibri" w:hAnsi="Calibri"/>
          <w:color w:val="231F1C"/>
          <w:sz w:val="22"/>
          <w:szCs w:val="22"/>
        </w:rPr>
        <w:t xml:space="preserve">Desain modern, rapi, dan nyaman dibuka di HP maupun komputer.</w:t>
      </w:r>
    </w:p>
    <w:p>
      <w:pPr>
        <w:pStyle w:val="ListParagraph"/>
        <w:numPr>
          <w:ilvl w:val="0"/>
          <w:numId w:val="2"/>
        </w:numPr>
        <w:spacing w:after="60" w:line="288"/>
      </w:pPr>
      <w:r>
        <w:rPr>
          <w:rFonts w:ascii="Calibri" w:cs="Calibri" w:eastAsia="Calibri" w:hAnsi="Calibri"/>
          <w:color w:val="231F1C"/>
          <w:sz w:val="22"/>
          <w:szCs w:val="22"/>
        </w:rPr>
        <w:t xml:space="preserve">Cepat dibuka walaupun sinyal lemah.</w:t>
      </w:r>
    </w:p>
    <w:p>
      <w:pPr>
        <w:pStyle w:val="ListParagraph"/>
        <w:numPr>
          <w:ilvl w:val="0"/>
          <w:numId w:val="2"/>
        </w:numPr>
        <w:spacing w:after="60" w:line="288"/>
      </w:pPr>
      <w:r>
        <w:rPr>
          <w:rFonts w:ascii="Calibri" w:cs="Calibri" w:eastAsia="Calibri" w:hAnsi="Calibri"/>
          <w:color w:val="231F1C"/>
          <w:sz w:val="22"/>
          <w:szCs w:val="22"/>
        </w:rPr>
        <w:t xml:space="preserve">SEO dasar agar mudah ditemukan di Google.</w:t>
      </w:r>
    </w:p>
    <w:p>
      <w:pPr>
        <w:pStyle w:val="ListParagraph"/>
        <w:numPr>
          <w:ilvl w:val="0"/>
          <w:numId w:val="2"/>
        </w:numPr>
        <w:spacing w:after="60" w:line="288"/>
      </w:pPr>
      <w:r>
        <w:rPr>
          <w:rFonts w:ascii="Calibri" w:cs="Calibri" w:eastAsia="Calibri" w:hAnsi="Calibri"/>
          <w:color w:val="231F1C"/>
          <w:sz w:val="22"/>
          <w:szCs w:val="22"/>
        </w:rPr>
        <w:t xml:space="preserve">Perlindungan data pribadi siswa sesuai UU No. 27 Tahun 2022: berkas disimpan tertutup, hanya panitia yang dapat mengakses, dan formulir dilindungi dari spam.</w:t>
      </w:r>
    </w:p>
    <w:p>
      <w:pPr>
        <w:pStyle w:val="Heading1"/>
        <w:pBdr>
          <w:bottom w:val="single" w:color="0F6B45" w:sz="6" w:space="4"/>
        </w:pBdr>
        <w:spacing w:after="160" w:before="360"/>
      </w:pPr>
      <w:r>
        <w:rPr>
          <w:rFonts w:ascii="Calibri" w:cs="Calibri" w:eastAsia="Calibri" w:hAnsi="Calibri"/>
          <w:b/>
          <w:bCs/>
          <w:color w:val="0F6B45"/>
          <w:sz w:val="30"/>
          <w:szCs w:val="30"/>
        </w:rPr>
        <w:t xml:space="preserve">4. Tahapan dan Estimasi Waktu</w:t>
      </w:r>
    </w:p>
    <w:p>
      <w:pPr>
        <w:spacing w:after="120" w:line="300"/>
      </w:pPr>
      <w:r>
        <w:rPr>
          <w:rFonts w:ascii="Calibri" w:cs="Calibri" w:eastAsia="Calibri" w:hAnsi="Calibri"/>
          <w:color w:val="231F1C"/>
          <w:sz w:val="22"/>
          <w:szCs w:val="22"/>
        </w:rPr>
        <w:t xml:space="preserve">Estimasi total pengerjaan sekitar </w:t>
      </w:r>
      <w:r>
        <w:rPr>
          <w:rFonts w:ascii="Calibri" w:cs="Calibri" w:eastAsia="Calibri" w:hAnsi="Calibri"/>
          <w:color w:val="231F1C"/>
          <w:sz w:val="22"/>
          <w:szCs w:val="22"/>
          <w:highlight w:val="yellow"/>
        </w:rPr>
        <w:t xml:space="preserve">[6 minggu]</w:t>
      </w:r>
      <w:r>
        <w:rPr>
          <w:rFonts w:ascii="Calibri" w:cs="Calibri" w:eastAsia="Calibri" w:hAnsi="Calibri"/>
          <w:color w:val="231F1C"/>
          <w:sz w:val="22"/>
          <w:szCs w:val="22"/>
        </w:rPr>
        <w:t xml:space="preserve"> sejak DP diterima dan bahan dari madrasah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926"/>
        <w:gridCol w:w="1700"/>
      </w:tblGrid>
      <w:tr>
        <w:trPr>
          <w:tblHeader/>
        </w:trPr>
        <w:tc>
          <w:tcPr>
            <w:tcW w:type="dxa" w:w="700"/>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w:t>
            </w:r>
          </w:p>
        </w:tc>
        <w:tc>
          <w:tcPr>
            <w:tcW w:type="dxa" w:w="2700"/>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Tahap</w:t>
            </w:r>
          </w:p>
        </w:tc>
        <w:tc>
          <w:tcPr>
            <w:tcW w:type="dxa" w:w="3926"/>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Kegiatan</w:t>
            </w:r>
          </w:p>
        </w:tc>
        <w:tc>
          <w:tcPr>
            <w:tcW w:type="dxa" w:w="1700"/>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Estimasi</w:t>
            </w:r>
          </w:p>
        </w:tc>
      </w:tr>
      <w:tr>
        <w:trPr>
          <w:tblHeader w:val="off"/>
        </w:trPr>
        <w:tc>
          <w:tcPr>
            <w:tcW w:type="dxa" w:w="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1</w:t>
            </w:r>
          </w:p>
        </w:tc>
        <w:tc>
          <w:tcPr>
            <w:tcW w:type="dxa" w:w="2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Desain</w:t>
            </w:r>
          </w:p>
        </w:tc>
        <w:tc>
          <w:tcPr>
            <w:tcW w:type="dxa" w:w="39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Struktur menu, warna, dan tampilan halaman</w:t>
            </w:r>
          </w:p>
        </w:tc>
        <w:tc>
          <w:tcPr>
            <w:tcW w:type="dxa" w:w="1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1 minggu</w:t>
            </w:r>
          </w:p>
        </w:tc>
      </w:tr>
      <w:tr>
        <w:trPr>
          <w:tblHeader w:val="off"/>
        </w:trPr>
        <w:tc>
          <w:tcPr>
            <w:tcW w:type="dxa" w:w="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2</w:t>
            </w:r>
          </w:p>
        </w:tc>
        <w:tc>
          <w:tcPr>
            <w:tcW w:type="dxa" w:w="2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Halaman publik</w:t>
            </w:r>
          </w:p>
        </w:tc>
        <w:tc>
          <w:tcPr>
            <w:tcW w:type="dxa" w:w="39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Seluruh halaman informasi madrasah</w:t>
            </w:r>
          </w:p>
        </w:tc>
        <w:tc>
          <w:tcPr>
            <w:tcW w:type="dxa" w:w="1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2 minggu</w:t>
            </w:r>
          </w:p>
        </w:tc>
      </w:tr>
      <w:tr>
        <w:trPr>
          <w:tblHeader w:val="off"/>
        </w:trPr>
        <w:tc>
          <w:tcPr>
            <w:tcW w:type="dxa" w:w="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3</w:t>
            </w:r>
          </w:p>
        </w:tc>
        <w:tc>
          <w:tcPr>
            <w:tcW w:type="dxa" w:w="2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PPDB online</w:t>
            </w:r>
          </w:p>
        </w:tc>
        <w:tc>
          <w:tcPr>
            <w:tcW w:type="dxa" w:w="39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Formulir, upload berkas, halaman panitia</w:t>
            </w:r>
          </w:p>
        </w:tc>
        <w:tc>
          <w:tcPr>
            <w:tcW w:type="dxa" w:w="1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1–2 minggu</w:t>
            </w:r>
          </w:p>
        </w:tc>
      </w:tr>
      <w:tr>
        <w:trPr>
          <w:tblHeader w:val="off"/>
        </w:trPr>
        <w:tc>
          <w:tcPr>
            <w:tcW w:type="dxa" w:w="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4</w:t>
            </w:r>
          </w:p>
        </w:tc>
        <w:tc>
          <w:tcPr>
            <w:tcW w:type="dxa" w:w="2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Pengujian</w:t>
            </w:r>
          </w:p>
        </w:tc>
        <w:tc>
          <w:tcPr>
            <w:tcW w:type="dxa" w:w="39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Uji tampilan, formulir, dan keamanan</w:t>
            </w:r>
          </w:p>
        </w:tc>
        <w:tc>
          <w:tcPr>
            <w:tcW w:type="dxa" w:w="1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3–5 hari</w:t>
            </w:r>
          </w:p>
        </w:tc>
      </w:tr>
      <w:tr>
        <w:trPr>
          <w:tblHeader w:val="off"/>
        </w:trPr>
        <w:tc>
          <w:tcPr>
            <w:tcW w:type="dxa" w:w="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5</w:t>
            </w:r>
          </w:p>
        </w:tc>
        <w:tc>
          <w:tcPr>
            <w:tcW w:type="dxa" w:w="2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Online</w:t>
            </w:r>
          </w:p>
        </w:tc>
        <w:tc>
          <w:tcPr>
            <w:tcW w:type="dxa" w:w="39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Website diterbitkan dan domain dihubungkan</w:t>
            </w:r>
          </w:p>
        </w:tc>
        <w:tc>
          <w:tcPr>
            <w:tcW w:type="dxa" w:w="1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1–2 hari</w:t>
            </w:r>
          </w:p>
        </w:tc>
      </w:tr>
      <w:tr>
        <w:trPr>
          <w:tblHeader w:val="off"/>
        </w:trPr>
        <w:tc>
          <w:tcPr>
            <w:tcW w:type="dxa" w:w="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6</w:t>
            </w:r>
          </w:p>
        </w:tc>
        <w:tc>
          <w:tcPr>
            <w:tcW w:type="dxa" w:w="2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Serah terima</w:t>
            </w:r>
          </w:p>
        </w:tc>
        <w:tc>
          <w:tcPr>
            <w:tcW w:type="dxa" w:w="39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Pengisian konten asli dan pelatihan singkat panitia</w:t>
            </w:r>
          </w:p>
        </w:tc>
        <w:tc>
          <w:tcPr>
            <w:tcW w:type="dxa" w:w="17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2–3 hari</w:t>
            </w:r>
          </w:p>
        </w:tc>
      </w:tr>
    </w:tbl>
    <w:p>
      <w:pPr>
        <w:pStyle w:val="Heading1"/>
        <w:pBdr>
          <w:bottom w:val="single" w:color="0F6B45" w:sz="6" w:space="4"/>
        </w:pBdr>
        <w:spacing w:after="160" w:before="360"/>
      </w:pPr>
      <w:r>
        <w:rPr>
          <w:rFonts w:ascii="Calibri" w:cs="Calibri" w:eastAsia="Calibri" w:hAnsi="Calibri"/>
          <w:b/>
          <w:bCs/>
          <w:color w:val="0F6B45"/>
          <w:sz w:val="30"/>
          <w:szCs w:val="30"/>
        </w:rPr>
        <w:t xml:space="preserve">5. Investasi</w:t>
      </w:r>
    </w:p>
    <w:p>
      <w:pPr>
        <w:pStyle w:val="Heading2"/>
        <w:spacing w:after="100" w:before="200"/>
      </w:pPr>
      <w:r>
        <w:rPr>
          <w:rFonts w:ascii="Calibri" w:cs="Calibri" w:eastAsia="Calibri" w:hAnsi="Calibri"/>
          <w:b/>
          <w:bCs/>
          <w:color w:val="231F1C"/>
          <w:sz w:val="24"/>
          <w:szCs w:val="24"/>
        </w:rPr>
        <w:t xml:space="preserve">5.1 Biaya pembuatan website (sekali bayar)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3600"/>
      </w:tblGrid>
      <w:tr>
        <w:trPr>
          <w:tblHeader/>
        </w:trPr>
        <w:tc>
          <w:tcPr>
            <w:tcW w:type="dxa" w:w="5426"/>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Keterangan</w:t>
            </w:r>
          </w:p>
        </w:tc>
        <w:tc>
          <w:tcPr>
            <w:tcW w:type="dxa" w:w="3600"/>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Nilai</w:t>
            </w:r>
          </w:p>
        </w:tc>
      </w:tr>
      <w:tr>
        <w:trPr>
          <w:tblHeader w:val="off"/>
        </w:trPr>
        <w:tc>
          <w:tcPr>
            <w:tcW w:type="dxa" w:w="5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Biaya pembuatan website + PPDB online</w:t>
            </w:r>
          </w:p>
        </w:tc>
        <w:tc>
          <w:tcPr>
            <w:tcW w:type="dxa" w:w="3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Rp5.000.000</w:t>
            </w:r>
          </w:p>
        </w:tc>
      </w:tr>
      <w:tr>
        <w:trPr>
          <w:tblHeader w:val="off"/>
        </w:trPr>
        <w:tc>
          <w:tcPr>
            <w:tcW w:type="dxa" w:w="5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Uang muka (DP) 50% — dibayar saat persetujuan proposal</w:t>
            </w:r>
          </w:p>
        </w:tc>
        <w:tc>
          <w:tcPr>
            <w:tcW w:type="dxa" w:w="3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Rp2.500.000</w:t>
            </w:r>
          </w:p>
        </w:tc>
      </w:tr>
      <w:tr>
        <w:trPr>
          <w:tblHeader w:val="off"/>
        </w:trPr>
        <w:tc>
          <w:tcPr>
            <w:tcW w:type="dxa" w:w="5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Pelunasan 50% — dibayar saat serah terima / website online</w:t>
            </w:r>
          </w:p>
        </w:tc>
        <w:tc>
          <w:tcPr>
            <w:tcW w:type="dxa" w:w="3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Rp2.500.000</w:t>
            </w:r>
          </w:p>
        </w:tc>
      </w:tr>
    </w:tbl>
    <w:p>
      <w:pPr>
        <w:spacing w:after="120"/>
      </w:pPr>
    </w:p>
    <w:p>
      <w:pPr>
        <w:pStyle w:val="Heading2"/>
        <w:spacing w:after="100" w:before="200"/>
      </w:pPr>
      <w:r>
        <w:rPr>
          <w:rFonts w:ascii="Calibri" w:cs="Calibri" w:eastAsia="Calibri" w:hAnsi="Calibri"/>
          <w:b/>
          <w:bCs/>
          <w:color w:val="231F1C"/>
          <w:sz w:val="24"/>
          <w:szCs w:val="24"/>
        </w:rPr>
        <w:t xml:space="preserve">5.2 Biaya langganan bulanan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3600"/>
      </w:tblGrid>
      <w:tr>
        <w:trPr>
          <w:tblHeader/>
        </w:trPr>
        <w:tc>
          <w:tcPr>
            <w:tcW w:type="dxa" w:w="5426"/>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Keterangan</w:t>
            </w:r>
          </w:p>
        </w:tc>
        <w:tc>
          <w:tcPr>
            <w:tcW w:type="dxa" w:w="3600"/>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Nilai</w:t>
            </w:r>
          </w:p>
        </w:tc>
      </w:tr>
      <w:tr>
        <w:trPr>
          <w:tblHeader w:val="off"/>
        </w:trPr>
        <w:tc>
          <w:tcPr>
            <w:tcW w:type="dxa" w:w="5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Langganan layanan website</w:t>
            </w:r>
          </w:p>
        </w:tc>
        <w:tc>
          <w:tcPr>
            <w:tcW w:type="dxa" w:w="3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Rp400.000 / bulan</w:t>
            </w:r>
          </w:p>
        </w:tc>
      </w:tr>
    </w:tbl>
    <w:p>
      <w:pPr>
        <w:spacing w:after="120"/>
      </w:pPr>
    </w:p>
    <w:p>
      <w:pPr>
        <w:spacing w:after="120" w:line="300"/>
      </w:pPr>
      <w:r>
        <w:rPr>
          <w:rFonts w:ascii="Calibri" w:cs="Calibri" w:eastAsia="Calibri" w:hAnsi="Calibri"/>
          <w:color w:val="231F1C"/>
          <w:sz w:val="22"/>
          <w:szCs w:val="22"/>
        </w:rPr>
        <w:t xml:space="preserve">Langganan mulai berjalan setelah website online. Layanan yang termasuk dalam langganan:</w:t>
      </w:r>
    </w:p>
    <w:p>
      <w:pPr>
        <w:pStyle w:val="ListParagraph"/>
        <w:numPr>
          <w:ilvl w:val="0"/>
          <w:numId w:val="2"/>
        </w:numPr>
        <w:spacing w:after="60" w:line="288"/>
      </w:pPr>
      <w:r>
        <w:rPr>
          <w:rFonts w:ascii="Calibri" w:cs="Calibri" w:eastAsia="Calibri" w:hAnsi="Calibri"/>
          <w:color w:val="231F1C"/>
          <w:sz w:val="22"/>
          <w:szCs w:val="22"/>
        </w:rPr>
        <w:t xml:space="preserve">Hosting website dan database PPDB.</w:t>
      </w:r>
    </w:p>
    <w:p>
      <w:pPr>
        <w:pStyle w:val="ListParagraph"/>
        <w:numPr>
          <w:ilvl w:val="0"/>
          <w:numId w:val="2"/>
        </w:numPr>
        <w:spacing w:after="60" w:line="288"/>
      </w:pPr>
      <w:r>
        <w:rPr>
          <w:rFonts w:ascii="Calibri" w:cs="Calibri" w:eastAsia="Calibri" w:hAnsi="Calibri"/>
          <w:color w:val="231F1C"/>
          <w:sz w:val="22"/>
          <w:szCs w:val="22"/>
        </w:rPr>
        <w:t xml:space="preserve">Pembaruan konten sesuai permintaan madrasah: berita, pengumuman, agenda, galeri, dan data guru.</w:t>
      </w:r>
    </w:p>
    <w:p>
      <w:pPr>
        <w:pStyle w:val="ListParagraph"/>
        <w:numPr>
          <w:ilvl w:val="0"/>
          <w:numId w:val="2"/>
        </w:numPr>
        <w:spacing w:after="60" w:line="288"/>
      </w:pPr>
      <w:r>
        <w:rPr>
          <w:rFonts w:ascii="Calibri" w:cs="Calibri" w:eastAsia="Calibri" w:hAnsi="Calibri"/>
          <w:color w:val="231F1C"/>
          <w:sz w:val="22"/>
          <w:szCs w:val="22"/>
        </w:rPr>
        <w:t xml:space="preserve">Pemeliharaan, pembaruan keamanan, dan cadangan (backup) data.</w:t>
      </w:r>
    </w:p>
    <w:p>
      <w:pPr>
        <w:pStyle w:val="ListParagraph"/>
        <w:numPr>
          <w:ilvl w:val="0"/>
          <w:numId w:val="2"/>
        </w:numPr>
        <w:spacing w:after="60" w:line="288"/>
      </w:pPr>
      <w:r>
        <w:rPr>
          <w:rFonts w:ascii="Calibri" w:cs="Calibri" w:eastAsia="Calibri" w:hAnsi="Calibri"/>
          <w:color w:val="231F1C"/>
          <w:sz w:val="22"/>
          <w:szCs w:val="22"/>
        </w:rPr>
        <w:t xml:space="preserve">Pemantauan agar website tetap aktif.</w:t>
      </w:r>
    </w:p>
    <w:p>
      <w:pPr>
        <w:pStyle w:val="ListParagraph"/>
        <w:numPr>
          <w:ilvl w:val="0"/>
          <w:numId w:val="2"/>
        </w:numPr>
        <w:spacing w:after="60" w:line="288"/>
      </w:pPr>
      <w:r>
        <w:rPr>
          <w:rFonts w:ascii="Calibri" w:cs="Calibri" w:eastAsia="Calibri" w:hAnsi="Calibri"/>
          <w:color w:val="231F1C"/>
          <w:sz w:val="22"/>
          <w:szCs w:val="22"/>
        </w:rPr>
        <w:t xml:space="preserve">Bantuan teknis melalui WhatsApp pada jam kerja.</w:t>
      </w:r>
    </w:p>
    <w:p>
      <w:pPr>
        <w:pStyle w:val="ListParagraph"/>
        <w:numPr>
          <w:ilvl w:val="0"/>
          <w:numId w:val="2"/>
        </w:numPr>
        <w:spacing w:after="60" w:line="288"/>
      </w:pPr>
      <w:r>
        <w:rPr>
          <w:rFonts w:ascii="Calibri" w:cs="Calibri" w:eastAsia="Calibri" w:hAnsi="Calibri"/>
          <w:color w:val="231F1C"/>
          <w:sz w:val="22"/>
          <w:szCs w:val="22"/>
          <w:highlight w:val="yellow"/>
        </w:rPr>
        <w:t xml:space="preserve">[Layanan tambahan lain, bila ada]</w:t>
      </w:r>
    </w:p>
    <w:p>
      <w:pPr>
        <w:pStyle w:val="Heading2"/>
        <w:spacing w:after="100" w:before="200"/>
      </w:pPr>
      <w:r>
        <w:rPr>
          <w:rFonts w:ascii="Calibri" w:cs="Calibri" w:eastAsia="Calibri" w:hAnsi="Calibri"/>
          <w:b/>
          <w:bCs/>
          <w:color w:val="231F1C"/>
          <w:sz w:val="24"/>
          <w:szCs w:val="24"/>
        </w:rPr>
        <w:t xml:space="preserve">5.3 Ringkasan biaya tahun pertama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3600"/>
      </w:tblGrid>
      <w:tr>
        <w:trPr>
          <w:tblHeader/>
        </w:trPr>
        <w:tc>
          <w:tcPr>
            <w:tcW w:type="dxa" w:w="5426"/>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Keterangan</w:t>
            </w:r>
          </w:p>
        </w:tc>
        <w:tc>
          <w:tcPr>
            <w:tcW w:type="dxa" w:w="3600"/>
            <w:tcBorders>
              <w:top w:val="single" w:color="D9D4CC" w:sz="4"/>
              <w:left w:val="single" w:color="D9D4CC" w:sz="4"/>
              <w:bottom w:val="single" w:color="D9D4CC" w:sz="4"/>
              <w:right w:val="single" w:color="D9D4CC" w:sz="4"/>
            </w:tcBorders>
            <w:shd w:fill="0F6B45"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Nilai</w:t>
            </w:r>
          </w:p>
        </w:tc>
      </w:tr>
      <w:tr>
        <w:trPr>
          <w:tblHeader w:val="off"/>
        </w:trPr>
        <w:tc>
          <w:tcPr>
            <w:tcW w:type="dxa" w:w="5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Biaya pembuatan (sekali bayar)</w:t>
            </w:r>
          </w:p>
        </w:tc>
        <w:tc>
          <w:tcPr>
            <w:tcW w:type="dxa" w:w="3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Rp5.000.000</w:t>
            </w:r>
          </w:p>
        </w:tc>
      </w:tr>
      <w:tr>
        <w:trPr>
          <w:tblHeader w:val="off"/>
        </w:trPr>
        <w:tc>
          <w:tcPr>
            <w:tcW w:type="dxa" w:w="5426"/>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Langganan 12 bulan (12 × Rp400.000)</w:t>
            </w:r>
          </w:p>
        </w:tc>
        <w:tc>
          <w:tcPr>
            <w:tcW w:type="dxa" w:w="3600"/>
            <w:tcBorders>
              <w:top w:val="single" w:color="D9D4CC" w:sz="4"/>
              <w:left w:val="single" w:color="D9D4CC" w:sz="4"/>
              <w:bottom w:val="single" w:color="D9D4CC" w:sz="4"/>
              <w:right w:val="single" w:color="D9D4CC" w:sz="4"/>
            </w:tcBorders>
            <w:tcMar>
              <w:top w:type="dxa" w:w="80"/>
              <w:left w:type="dxa" w:w="120"/>
              <w:bottom w:type="dxa" w:w="80"/>
              <w:right w:type="dxa" w:w="120"/>
            </w:tcMar>
          </w:tcPr>
          <w:p>
            <w:pPr>
              <w:jc w:val="right"/>
            </w:pPr>
            <w:r>
              <w:rPr>
                <w:rFonts w:ascii="Calibri" w:cs="Calibri" w:eastAsia="Calibri" w:hAnsi="Calibri"/>
                <w:b w:val="false"/>
                <w:bCs w:val="false"/>
                <w:color w:val="231F1C"/>
                <w:sz w:val="20"/>
                <w:szCs w:val="20"/>
              </w:rPr>
              <w:t xml:space="preserve">Rp4.800.000</w:t>
            </w:r>
          </w:p>
        </w:tc>
      </w:tr>
      <w:tr>
        <w:trPr>
          <w:tblHeader w:val="off"/>
        </w:trPr>
        <w:tc>
          <w:tcPr>
            <w:tcW w:type="dxa" w:w="5426"/>
            <w:tcBorders>
              <w:top w:val="single" w:color="D9D4CC" w:sz="4"/>
              <w:left w:val="single" w:color="D9D4CC" w:sz="4"/>
              <w:bottom w:val="single" w:color="D9D4CC" w:sz="4"/>
              <w:right w:val="single" w:color="D9D4CC" w:sz="4"/>
            </w:tcBorders>
            <w:shd w:fill="EAF3EE" w:color="auto" w:val="clear"/>
            <w:tcMar>
              <w:top w:type="dxa" w:w="80"/>
              <w:left w:type="dxa" w:w="120"/>
              <w:bottom w:type="dxa" w:w="80"/>
              <w:right w:type="dxa" w:w="120"/>
            </w:tcMar>
          </w:tcPr>
          <w:p>
            <w:pPr>
              <w:jc w:val="left"/>
            </w:pPr>
            <w:r>
              <w:rPr>
                <w:rFonts w:ascii="Calibri" w:cs="Calibri" w:eastAsia="Calibri" w:hAnsi="Calibri"/>
                <w:b/>
                <w:bCs/>
                <w:color w:val="231F1C"/>
                <w:sz w:val="20"/>
                <w:szCs w:val="20"/>
              </w:rPr>
              <w:t xml:space="preserve">Total tahun pertama</w:t>
            </w:r>
          </w:p>
        </w:tc>
        <w:tc>
          <w:tcPr>
            <w:tcW w:type="dxa" w:w="3600"/>
            <w:tcBorders>
              <w:top w:val="single" w:color="D9D4CC" w:sz="4"/>
              <w:left w:val="single" w:color="D9D4CC" w:sz="4"/>
              <w:bottom w:val="single" w:color="D9D4CC" w:sz="4"/>
              <w:right w:val="single" w:color="D9D4CC" w:sz="4"/>
            </w:tcBorders>
            <w:shd w:fill="EAF3EE" w:color="auto" w:val="clear"/>
            <w:tcMar>
              <w:top w:type="dxa" w:w="80"/>
              <w:left w:type="dxa" w:w="120"/>
              <w:bottom w:type="dxa" w:w="80"/>
              <w:right w:type="dxa" w:w="120"/>
            </w:tcMar>
          </w:tcPr>
          <w:p>
            <w:pPr>
              <w:jc w:val="right"/>
            </w:pPr>
            <w:r>
              <w:rPr>
                <w:rFonts w:ascii="Calibri" w:cs="Calibri" w:eastAsia="Calibri" w:hAnsi="Calibri"/>
                <w:b/>
                <w:bCs/>
                <w:color w:val="231F1C"/>
                <w:sz w:val="20"/>
                <w:szCs w:val="20"/>
              </w:rPr>
              <w:t xml:space="preserve">Rp9.800.000</w:t>
            </w:r>
          </w:p>
        </w:tc>
      </w:tr>
    </w:tbl>
    <w:p>
      <w:pPr>
        <w:spacing w:after="120"/>
      </w:pPr>
    </w:p>
    <w:p>
      <w:pPr>
        <w:spacing w:after="120" w:line="300"/>
      </w:pPr>
      <w:r>
        <w:rPr>
          <w:rFonts w:ascii="Calibri" w:cs="Calibri" w:eastAsia="Calibri" w:hAnsi="Calibri"/>
          <w:color w:val="6B645C"/>
          <w:sz w:val="20"/>
          <w:szCs w:val="20"/>
        </w:rPr>
        <w:t xml:space="preserve">Tahun berikutnya cukup membayar langganan Rp400.000 per bulan (Rp4.800.000 per tahun).</w:t>
      </w:r>
    </w:p>
    <w:p>
      <w:pPr>
        <w:pStyle w:val="Heading2"/>
        <w:spacing w:after="100" w:before="200"/>
      </w:pPr>
      <w:r>
        <w:rPr>
          <w:rFonts w:ascii="Calibri" w:cs="Calibri" w:eastAsia="Calibri" w:hAnsi="Calibri"/>
          <w:b/>
          <w:bCs/>
          <w:color w:val="231F1C"/>
          <w:sz w:val="24"/>
          <w:szCs w:val="24"/>
        </w:rPr>
        <w:t xml:space="preserve">5.4 Cara pembayaran</w:t>
      </w:r>
    </w:p>
    <w:p>
      <w:pPr>
        <w:spacing w:after="120" w:line="300"/>
      </w:pPr>
      <w:r>
        <w:rPr>
          <w:rFonts w:ascii="Calibri" w:cs="Calibri" w:eastAsia="Calibri" w:hAnsi="Calibri"/>
          <w:color w:val="231F1C"/>
          <w:sz w:val="22"/>
          <w:szCs w:val="22"/>
        </w:rPr>
        <w:t xml:space="preserve">Pembayaran ditransfer ke rekening berikut:</w:t>
      </w:r>
    </w:p>
    <w:p>
      <w:pPr>
        <w:spacing w:after="120" w:line="300"/>
      </w:pPr>
      <w:r>
        <w:rPr>
          <w:rFonts w:ascii="Calibri" w:cs="Calibri" w:eastAsia="Calibri" w:hAnsi="Calibri"/>
          <w:color w:val="231F1C"/>
          <w:sz w:val="22"/>
          <w:szCs w:val="22"/>
          <w:highlight w:val="yellow"/>
        </w:rPr>
        <w:t xml:space="preserve">[Nama Bank]</w:t>
      </w:r>
      <w:r>
        <w:rPr>
          <w:rFonts w:ascii="Calibri" w:cs="Calibri" w:eastAsia="Calibri" w:hAnsi="Calibri"/>
          <w:color w:val="231F1C"/>
          <w:sz w:val="22"/>
          <w:szCs w:val="22"/>
        </w:rPr>
        <w:t xml:space="preserve"> · No. Rek </w:t>
      </w:r>
      <w:r>
        <w:rPr>
          <w:rFonts w:ascii="Calibri" w:cs="Calibri" w:eastAsia="Calibri" w:hAnsi="Calibri"/>
          <w:color w:val="231F1C"/>
          <w:sz w:val="22"/>
          <w:szCs w:val="22"/>
          <w:highlight w:val="yellow"/>
        </w:rPr>
        <w:t xml:space="preserve">[Nomor Rekening]</w:t>
      </w:r>
      <w:r>
        <w:rPr>
          <w:rFonts w:ascii="Calibri" w:cs="Calibri" w:eastAsia="Calibri" w:hAnsi="Calibri"/>
          <w:color w:val="231F1C"/>
          <w:sz w:val="22"/>
          <w:szCs w:val="22"/>
        </w:rPr>
        <w:t xml:space="preserve"> · a.n. </w:t>
      </w:r>
      <w:r>
        <w:rPr>
          <w:rFonts w:ascii="Calibri" w:cs="Calibri" w:eastAsia="Calibri" w:hAnsi="Calibri"/>
          <w:color w:val="231F1C"/>
          <w:sz w:val="22"/>
          <w:szCs w:val="22"/>
          <w:highlight w:val="yellow"/>
        </w:rPr>
        <w:t xml:space="preserve">[Nama Pemilik Rekening]</w:t>
      </w:r>
    </w:p>
    <w:p>
      <w:pPr>
        <w:pStyle w:val="Heading1"/>
        <w:pBdr>
          <w:bottom w:val="single" w:color="0F6B45" w:sz="6" w:space="4"/>
        </w:pBdr>
        <w:spacing w:after="160" w:before="360"/>
      </w:pPr>
      <w:r>
        <w:rPr>
          <w:rFonts w:ascii="Calibri" w:cs="Calibri" w:eastAsia="Calibri" w:hAnsi="Calibri"/>
          <w:b/>
          <w:bCs/>
          <w:color w:val="0F6B45"/>
          <w:sz w:val="30"/>
          <w:szCs w:val="30"/>
        </w:rPr>
        <w:t xml:space="preserve">6. Yang Perlu Disiapkan Madrasah</w:t>
      </w:r>
    </w:p>
    <w:p>
      <w:pPr>
        <w:pStyle w:val="ListParagraph"/>
        <w:numPr>
          <w:ilvl w:val="0"/>
          <w:numId w:val="2"/>
        </w:numPr>
        <w:spacing w:after="60" w:line="288"/>
      </w:pPr>
      <w:r>
        <w:rPr>
          <w:rFonts w:ascii="Calibri" w:cs="Calibri" w:eastAsia="Calibri" w:hAnsi="Calibri"/>
          <w:color w:val="231F1C"/>
          <w:sz w:val="22"/>
          <w:szCs w:val="22"/>
        </w:rPr>
        <w:t xml:space="preserve">Nama resmi, NSM/NPSN, alamat, dan kontak madrasah.</w:t>
      </w:r>
    </w:p>
    <w:p>
      <w:pPr>
        <w:pStyle w:val="ListParagraph"/>
        <w:numPr>
          <w:ilvl w:val="0"/>
          <w:numId w:val="2"/>
        </w:numPr>
        <w:spacing w:after="60" w:line="288"/>
      </w:pPr>
      <w:r>
        <w:rPr>
          <w:rFonts w:ascii="Calibri" w:cs="Calibri" w:eastAsia="Calibri" w:hAnsi="Calibri"/>
          <w:color w:val="231F1C"/>
          <w:sz w:val="22"/>
          <w:szCs w:val="22"/>
        </w:rPr>
        <w:t xml:space="preserve">Logo (kualitas tinggi) dan warna khas madrasah, bila ada.</w:t>
      </w:r>
    </w:p>
    <w:p>
      <w:pPr>
        <w:pStyle w:val="ListParagraph"/>
        <w:numPr>
          <w:ilvl w:val="0"/>
          <w:numId w:val="2"/>
        </w:numPr>
        <w:spacing w:after="60" w:line="288"/>
      </w:pPr>
      <w:r>
        <w:rPr>
          <w:rFonts w:ascii="Calibri" w:cs="Calibri" w:eastAsia="Calibri" w:hAnsi="Calibri"/>
          <w:color w:val="231F1C"/>
          <w:sz w:val="22"/>
          <w:szCs w:val="22"/>
        </w:rPr>
        <w:t xml:space="preserve">Sejarah, visi &amp; misi, struktur organisasi, dan sambutan kepala madrasah.</w:t>
      </w:r>
    </w:p>
    <w:p>
      <w:pPr>
        <w:pStyle w:val="ListParagraph"/>
        <w:numPr>
          <w:ilvl w:val="0"/>
          <w:numId w:val="2"/>
        </w:numPr>
        <w:spacing w:after="60" w:line="288"/>
      </w:pPr>
      <w:r>
        <w:rPr>
          <w:rFonts w:ascii="Calibri" w:cs="Calibri" w:eastAsia="Calibri" w:hAnsi="Calibri"/>
          <w:color w:val="231F1C"/>
          <w:sz w:val="22"/>
          <w:szCs w:val="22"/>
        </w:rPr>
        <w:t xml:space="preserve">Data dan foto guru &amp; staf, serta foto kegiatan.</w:t>
      </w:r>
    </w:p>
    <w:p>
      <w:pPr>
        <w:pStyle w:val="ListParagraph"/>
        <w:numPr>
          <w:ilvl w:val="0"/>
          <w:numId w:val="2"/>
        </w:numPr>
        <w:spacing w:after="60" w:line="288"/>
      </w:pPr>
      <w:r>
        <w:rPr>
          <w:rFonts w:ascii="Calibri" w:cs="Calibri" w:eastAsia="Calibri" w:hAnsi="Calibri"/>
          <w:color w:val="231F1C"/>
          <w:sz w:val="22"/>
          <w:szCs w:val="22"/>
        </w:rPr>
        <w:t xml:space="preserve">Informasi PPDB: jadwal, jalur, kuota, syarat, dan biaya.</w:t>
      </w:r>
    </w:p>
    <w:p>
      <w:pPr>
        <w:pStyle w:val="ListParagraph"/>
        <w:numPr>
          <w:ilvl w:val="0"/>
          <w:numId w:val="2"/>
        </w:numPr>
        <w:spacing w:after="60" w:line="288"/>
      </w:pPr>
      <w:r>
        <w:rPr>
          <w:rFonts w:ascii="Calibri" w:cs="Calibri" w:eastAsia="Calibri" w:hAnsi="Calibri"/>
          <w:color w:val="231F1C"/>
          <w:sz w:val="22"/>
          <w:szCs w:val="22"/>
        </w:rPr>
        <w:t xml:space="preserve">Satu orang penanggung jawab dari madrasah sebagai kontak utama.</w:t>
      </w:r>
    </w:p>
    <w:p>
      <w:pPr>
        <w:pStyle w:val="Heading1"/>
        <w:pBdr>
          <w:bottom w:val="single" w:color="0F6B45" w:sz="6" w:space="4"/>
        </w:pBdr>
        <w:spacing w:after="160" w:before="360"/>
      </w:pPr>
      <w:r>
        <w:rPr>
          <w:rFonts w:ascii="Calibri" w:cs="Calibri" w:eastAsia="Calibri" w:hAnsi="Calibri"/>
          <w:b/>
          <w:bCs/>
          <w:color w:val="0F6B45"/>
          <w:sz w:val="30"/>
          <w:szCs w:val="30"/>
        </w:rPr>
        <w:t xml:space="preserve">7. Ketentuan</w:t>
      </w:r>
    </w:p>
    <w:p>
      <w:pPr>
        <w:pStyle w:val="ListParagraph"/>
        <w:numPr>
          <w:ilvl w:val="0"/>
          <w:numId w:val="3"/>
        </w:numPr>
        <w:spacing w:after="60" w:line="288"/>
      </w:pPr>
      <w:r>
        <w:rPr>
          <w:rFonts w:ascii="Calibri" w:cs="Calibri" w:eastAsia="Calibri" w:hAnsi="Calibri"/>
          <w:color w:val="231F1C"/>
          <w:sz w:val="22"/>
          <w:szCs w:val="22"/>
        </w:rPr>
        <w:t xml:space="preserve">Pekerjaan dimulai setelah DP 50% diterima.</w:t>
      </w:r>
    </w:p>
    <w:p>
      <w:pPr>
        <w:pStyle w:val="ListParagraph"/>
        <w:numPr>
          <w:ilvl w:val="0"/>
          <w:numId w:val="3"/>
        </w:numPr>
        <w:spacing w:after="60" w:line="288"/>
      </w:pPr>
      <w:r>
        <w:rPr>
          <w:rFonts w:ascii="Calibri" w:cs="Calibri" w:eastAsia="Calibri" w:hAnsi="Calibri"/>
          <w:color w:val="231F1C"/>
          <w:sz w:val="22"/>
          <w:szCs w:val="22"/>
        </w:rPr>
        <w:t xml:space="preserve">Revisi desain maksimal </w:t>
      </w:r>
      <w:r>
        <w:rPr>
          <w:rFonts w:ascii="Calibri" w:cs="Calibri" w:eastAsia="Calibri" w:hAnsi="Calibri"/>
          <w:color w:val="231F1C"/>
          <w:sz w:val="22"/>
          <w:szCs w:val="22"/>
          <w:highlight w:val="yellow"/>
        </w:rPr>
        <w:t xml:space="preserve">[2 kali]</w:t>
      </w:r>
      <w:r>
        <w:rPr>
          <w:rFonts w:ascii="Calibri" w:cs="Calibri" w:eastAsia="Calibri" w:hAnsi="Calibri"/>
          <w:color w:val="231F1C"/>
          <w:sz w:val="22"/>
          <w:szCs w:val="22"/>
        </w:rPr>
        <w:t xml:space="preserve"> pada tahap desain.</w:t>
      </w:r>
    </w:p>
    <w:p>
      <w:pPr>
        <w:pStyle w:val="ListParagraph"/>
        <w:numPr>
          <w:ilvl w:val="0"/>
          <w:numId w:val="3"/>
        </w:numPr>
        <w:spacing w:after="60" w:line="288"/>
      </w:pPr>
      <w:r>
        <w:rPr>
          <w:rFonts w:ascii="Calibri" w:cs="Calibri" w:eastAsia="Calibri" w:hAnsi="Calibri"/>
          <w:color w:val="231F1C"/>
          <w:sz w:val="22"/>
          <w:szCs w:val="22"/>
        </w:rPr>
        <w:t xml:space="preserve">Pelunasan dilakukan saat website online dan diserahterimakan.</w:t>
      </w:r>
    </w:p>
    <w:p>
      <w:pPr>
        <w:pStyle w:val="ListParagraph"/>
        <w:numPr>
          <w:ilvl w:val="0"/>
          <w:numId w:val="3"/>
        </w:numPr>
        <w:spacing w:after="60" w:line="288"/>
      </w:pPr>
      <w:r>
        <w:rPr>
          <w:rFonts w:ascii="Calibri" w:cs="Calibri" w:eastAsia="Calibri" w:hAnsi="Calibri"/>
          <w:color w:val="231F1C"/>
          <w:sz w:val="22"/>
          <w:szCs w:val="22"/>
        </w:rPr>
        <w:t xml:space="preserve">Langganan dibayar di awal setiap bulan. Bila tidak dibayar lebih dari </w:t>
      </w:r>
      <w:r>
        <w:rPr>
          <w:rFonts w:ascii="Calibri" w:cs="Calibri" w:eastAsia="Calibri" w:hAnsi="Calibri"/>
          <w:color w:val="231F1C"/>
          <w:sz w:val="22"/>
          <w:szCs w:val="22"/>
          <w:highlight w:val="yellow"/>
        </w:rPr>
        <w:t xml:space="preserve">[30 hari]</w:t>
      </w:r>
      <w:r>
        <w:rPr>
          <w:rFonts w:ascii="Calibri" w:cs="Calibri" w:eastAsia="Calibri" w:hAnsi="Calibri"/>
          <w:color w:val="231F1C"/>
          <w:sz w:val="22"/>
          <w:szCs w:val="22"/>
        </w:rPr>
        <w:t xml:space="preserve">, layanan dapat dihentikan sementara hingga pembayaran diterima.</w:t>
      </w:r>
    </w:p>
    <w:p>
      <w:pPr>
        <w:pStyle w:val="ListParagraph"/>
        <w:numPr>
          <w:ilvl w:val="0"/>
          <w:numId w:val="3"/>
        </w:numPr>
        <w:spacing w:after="60" w:line="288"/>
      </w:pPr>
      <w:r>
        <w:rPr>
          <w:rFonts w:ascii="Calibri" w:cs="Calibri" w:eastAsia="Calibri" w:hAnsi="Calibri"/>
          <w:color w:val="231F1C"/>
          <w:sz w:val="22"/>
          <w:szCs w:val="22"/>
        </w:rPr>
        <w:t xml:space="preserve">Domain dan konten website adalah milik madrasah. Domain resmi .sch.id didaftarkan atas nama madrasah.</w:t>
      </w:r>
    </w:p>
    <w:p>
      <w:pPr>
        <w:pStyle w:val="ListParagraph"/>
        <w:numPr>
          <w:ilvl w:val="0"/>
          <w:numId w:val="3"/>
        </w:numPr>
        <w:spacing w:after="60" w:line="288"/>
      </w:pPr>
      <w:r>
        <w:rPr>
          <w:rFonts w:ascii="Calibri" w:cs="Calibri" w:eastAsia="Calibri" w:hAnsi="Calibri"/>
          <w:color w:val="231F1C"/>
          <w:sz w:val="22"/>
          <w:szCs w:val="22"/>
        </w:rPr>
        <w:t xml:space="preserve">Penambahan fitur di luar ruang lingkup proposal ini dibahas dan diberi penawaran terpisah.</w:t>
      </w:r>
    </w:p>
    <w:p>
      <w:pPr>
        <w:pStyle w:val="ListParagraph"/>
        <w:numPr>
          <w:ilvl w:val="0"/>
          <w:numId w:val="3"/>
        </w:numPr>
        <w:spacing w:after="60" w:line="288"/>
      </w:pPr>
      <w:r>
        <w:rPr>
          <w:rFonts w:ascii="Calibri" w:cs="Calibri" w:eastAsia="Calibri" w:hAnsi="Calibri"/>
          <w:color w:val="231F1C"/>
          <w:sz w:val="22"/>
          <w:szCs w:val="22"/>
        </w:rPr>
        <w:t xml:space="preserve">Penawaran ini berlaku 30 hari sejak tanggal proposal.</w:t>
      </w:r>
    </w:p>
    <w:p>
      <w:pPr>
        <w:pStyle w:val="Heading1"/>
        <w:pBdr>
          <w:bottom w:val="single" w:color="0F6B45" w:sz="6" w:space="4"/>
        </w:pBdr>
        <w:spacing w:after="160" w:before="360"/>
      </w:pPr>
      <w:r>
        <w:rPr>
          <w:rFonts w:ascii="Calibri" w:cs="Calibri" w:eastAsia="Calibri" w:hAnsi="Calibri"/>
          <w:b/>
          <w:bCs/>
          <w:color w:val="0F6B45"/>
          <w:sz w:val="30"/>
          <w:szCs w:val="30"/>
        </w:rPr>
        <w:t xml:space="preserve">8. Penutup</w:t>
      </w:r>
    </w:p>
    <w:p>
      <w:pPr>
        <w:spacing w:after="120" w:line="300"/>
      </w:pPr>
      <w:r>
        <w:rPr>
          <w:rFonts w:ascii="Calibri" w:cs="Calibri" w:eastAsia="Calibri" w:hAnsi="Calibri"/>
          <w:color w:val="231F1C"/>
          <w:sz w:val="22"/>
          <w:szCs w:val="22"/>
        </w:rPr>
        <w:t xml:space="preserve">Demikian proposal ini kami sampaikan. Kami berharap website ini dapat membantu </w:t>
      </w:r>
      <w:r>
        <w:rPr>
          <w:rFonts w:ascii="Calibri" w:cs="Calibri" w:eastAsia="Calibri" w:hAnsi="Calibri"/>
          <w:color w:val="231F1C"/>
          <w:sz w:val="22"/>
          <w:szCs w:val="22"/>
          <w:highlight w:val="yellow"/>
        </w:rPr>
        <w:t xml:space="preserve">[Nama Madrasah]</w:t>
      </w:r>
      <w:r>
        <w:rPr>
          <w:rFonts w:ascii="Calibri" w:cs="Calibri" w:eastAsia="Calibri" w:hAnsi="Calibri"/>
          <w:color w:val="231F1C"/>
          <w:sz w:val="22"/>
          <w:szCs w:val="22"/>
        </w:rPr>
        <w:t xml:space="preserve"> memberikan layanan informasi dan pendaftaran yang lebih baik kepada orang tua dan masyarakat. Atas perhatian dan kerja samanya kami ucapkan terima kasih.</w:t>
      </w:r>
    </w:p>
    <w:p>
      <w:pPr>
        <w:spacing w:after="480"/>
      </w:pPr>
      <w:r>
        <w:rPr>
          <w:rFonts w:ascii="Calibri" w:cs="Calibri" w:eastAsia="Calibri" w:hAnsi="Calibri"/>
          <w:color w:val="231F1C"/>
          <w:sz w:val="22"/>
          <w:szCs w:val="22"/>
        </w:rPr>
        <w:t xml:space="preserve">Wassalamu'alaikum warahmatullahi wabarakatuh.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off"/>
        </w:trP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Menyetujui,</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Hormat kami,</w:t>
            </w:r>
          </w:p>
        </w:tc>
      </w:tr>
      <w:tr>
        <w:trPr>
          <w:tblHeader w:val="off"/>
        </w:trP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Kepala </w:t>
            </w:r>
            <w:r>
              <w:rPr>
                <w:rFonts w:ascii="Calibri" w:cs="Calibri" w:eastAsia="Calibri" w:hAnsi="Calibri"/>
                <w:b w:val="false"/>
                <w:bCs w:val="false"/>
                <w:color w:val="231F1C"/>
                <w:sz w:val="20"/>
                <w:szCs w:val="20"/>
                <w:highlight w:val="yellow"/>
              </w:rPr>
              <w:t xml:space="preserve">[Nama Madrasah]</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highlight w:val="yellow"/>
              </w:rPr>
              <w:t xml:space="preserve">[Nama Penyedia Jasa]</w:t>
            </w:r>
          </w:p>
        </w:tc>
      </w:tr>
      <w:tr>
        <w:trPr>
          <w:tblHeader w:val="off"/>
        </w:trP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w:t>
            </w:r>
          </w:p>
        </w:tc>
      </w:tr>
      <w:tr>
        <w:trPr>
          <w:tblHeader w:val="off"/>
        </w:trP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w:t>
            </w:r>
          </w:p>
        </w:tc>
      </w:tr>
      <w:tr>
        <w:trPr>
          <w:tblHeader w:val="off"/>
        </w:trP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w:t>
            </w:r>
          </w:p>
        </w:tc>
      </w:tr>
      <w:tr>
        <w:trPr>
          <w:tblHeader w:val="off"/>
        </w:trPr>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______________________ )</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libri" w:cs="Calibri" w:eastAsia="Calibri" w:hAnsi="Calibri"/>
                <w:b w:val="false"/>
                <w:bCs w:val="false"/>
                <w:color w:val="231F1C"/>
                <w:sz w:val="20"/>
                <w:szCs w:val="20"/>
              </w:rPr>
              <w:t xml:space="preserve">( ______________________ )</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B645C"/>
        <w:sz w:val="16"/>
        <w:szCs w:val="16"/>
      </w:rPr>
      <w:t xml:space="preserve">Proposal Website Madrasah</w:t>
    </w:r>
    <w:r>
      <w:rPr>
        <w:rFonts w:ascii="Calibri" w:cs="Calibri" w:eastAsia="Calibri" w:hAnsi="Calibri"/>
        <w:color w:val="6B645C"/>
        <w:sz w:val="16"/>
        <w:szCs w:val="16"/>
      </w:rPr>
      <w:t xml:space="preserve">	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Pembuatan Website Madrasah</dc:title>
  <dc:creator>Penyedia Jasa</dc:creator>
  <cp:lastModifiedBy>Un-named</cp:lastModifiedBy>
  <cp:revision>1</cp:revision>
  <dcterms:created xsi:type="dcterms:W3CDTF">2026-09-29T04:22:14.944Z</dcterms:created>
  <dcterms:modified xsi:type="dcterms:W3CDTF">2026-09-29T04:22:14.945Z</dcterms:modified>
</cp:coreProperties>
</file>

<file path=docProps/custom.xml><?xml version="1.0" encoding="utf-8"?>
<Properties xmlns="http://schemas.openxmlformats.org/officeDocument/2006/custom-properties" xmlns:vt="http://schemas.openxmlformats.org/officeDocument/2006/docPropsVTypes"/>
</file>