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00048828125" w:right="0" w:firstLine="0"/>
        <w:jc w:val="left"/>
        <w:rPr>
          <w:rFonts w:ascii="Inter" w:cs="Inter" w:eastAsia="Inter" w:hAnsi="Inter"/>
          <w:b w:val="1"/>
          <w:i w:val="0"/>
          <w:smallCaps w:val="0"/>
          <w:strike w:val="0"/>
          <w:color w:val="000000"/>
          <w:sz w:val="40"/>
          <w:szCs w:val="40"/>
          <w:u w:val="none"/>
          <w:shd w:fill="auto" w:val="clear"/>
          <w:vertAlign w:val="baseline"/>
        </w:rPr>
      </w:pPr>
      <w:r w:rsidDel="00000000" w:rsidR="00000000" w:rsidRPr="00000000">
        <w:rPr>
          <w:rFonts w:ascii="Inter" w:cs="Inter" w:eastAsia="Inter" w:hAnsi="Inter"/>
          <w:b w:val="1"/>
          <w:sz w:val="40"/>
          <w:szCs w:val="40"/>
          <w:rtl w:val="0"/>
        </w:rPr>
        <w:t xml:space="preserve">Take Home Task: Analysis of Survey Data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06689453125" w:line="280.2578544616699" w:lineRule="auto"/>
        <w:ind w:left="10.879974365234375" w:right="41.329345703125" w:hanging="0.879974365234375"/>
        <w:jc w:val="both"/>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The data provided with this task is synthetic (i.e. artificially generated rather than generated by real-world responses). However, the data and the task itself must not be shared with any </w:t>
      </w:r>
      <w:r w:rsidDel="00000000" w:rsidR="00000000" w:rsidRPr="00000000">
        <w:rPr>
          <w:rFonts w:ascii="Inter" w:cs="Inter" w:eastAsia="Inter" w:hAnsi="Inter"/>
          <w:b w:val="1"/>
          <w:rtl w:val="0"/>
        </w:rPr>
        <w:t xml:space="preserve">third</w:t>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 parties.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4423828125" w:line="240" w:lineRule="auto"/>
        <w:ind w:left="20.919952392578125" w:right="0" w:firstLine="0"/>
        <w:jc w:val="left"/>
        <w:rPr>
          <w:rFonts w:ascii="Inter" w:cs="Inter" w:eastAsia="Inter" w:hAnsi="Inter"/>
          <w:b w:val="1"/>
          <w:i w:val="0"/>
          <w:smallCaps w:val="0"/>
          <w:strike w:val="0"/>
          <w:color w:val="000000"/>
          <w:sz w:val="28"/>
          <w:szCs w:val="28"/>
          <w:u w:val="none"/>
          <w:shd w:fill="auto" w:val="clear"/>
          <w:vertAlign w:val="baseline"/>
        </w:rPr>
      </w:pP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Overview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80.25776863098145" w:lineRule="auto"/>
        <w:ind w:left="11.75994873046875" w:right="33.8232421875" w:firstLine="6.3800048828125"/>
        <w:jc w:val="both"/>
        <w:rPr>
          <w:rFonts w:ascii="Inter" w:cs="Inter" w:eastAsia="Inter" w:hAnsi="Inter"/>
          <w:i w:val="0"/>
          <w:smallCaps w:val="0"/>
          <w:strike w:val="0"/>
          <w:color w:val="000000"/>
          <w:sz w:val="22"/>
          <w:szCs w:val="22"/>
          <w:u w:val="none"/>
          <w:shd w:fill="auto" w:val="clear"/>
          <w:vertAlign w:val="baseline"/>
        </w:rPr>
      </w:pPr>
      <w:r w:rsidDel="00000000" w:rsidR="00000000" w:rsidRPr="00000000">
        <w:rPr>
          <w:rFonts w:ascii="Inter" w:cs="Inter" w:eastAsia="Inter" w:hAnsi="Inter"/>
          <w:rtl w:val="0"/>
        </w:rPr>
        <w:t xml:space="preserve">Attached you’ll find a dataset from </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an annual employee survey which consists of a set of statements covering various aspects of </w:t>
      </w:r>
      <w:r w:rsidDel="00000000" w:rsidR="00000000" w:rsidRPr="00000000">
        <w:rPr>
          <w:rFonts w:ascii="Inter" w:cs="Inter" w:eastAsia="Inter" w:hAnsi="Inter"/>
          <w:rtl w:val="0"/>
        </w:rPr>
        <w:t xml:space="preserve">the employee experience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Employees respond to each statement on a scale of 1 - 5, with 1 indicating that they strongly disagree with the statement, and 5 indicating that they strongly agree. You have been provided with three files</w:t>
      </w:r>
      <w:r w:rsidDel="00000000" w:rsidR="00000000" w:rsidRPr="00000000">
        <w:rPr>
          <w:rFonts w:ascii="Inter" w:cs="Inter" w:eastAsia="Inter" w:hAnsi="Inter"/>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07.67822265625" w:line="280.25776863098145" w:lineRule="auto"/>
        <w:ind w:left="720" w:right="33.8232421875" w:hanging="360"/>
        <w:jc w:val="both"/>
        <w:rPr>
          <w:rFonts w:ascii="Inter" w:cs="Inter" w:eastAsia="Inter" w:hAnsi="Inter"/>
          <w:u w:val="none"/>
        </w:rPr>
      </w:pPr>
      <w:r w:rsidDel="00000000" w:rsidR="00000000" w:rsidRPr="00000000">
        <w:rPr>
          <w:rFonts w:ascii="Inter" w:cs="Inter" w:eastAsia="Inter" w:hAnsi="Inter"/>
          <w:rtl w:val="0"/>
        </w:rPr>
        <w:t xml:space="preserve">O</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ne containing responses to the survey questions;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0.25776863098145" w:lineRule="auto"/>
        <w:ind w:left="720" w:right="33.8232421875" w:hanging="360"/>
        <w:jc w:val="both"/>
        <w:rPr>
          <w:rFonts w:ascii="Inter" w:cs="Inter" w:eastAsia="Inter" w:hAnsi="Inter"/>
          <w:u w:val="none"/>
        </w:rPr>
      </w:pPr>
      <w:r w:rsidDel="00000000" w:rsidR="00000000" w:rsidRPr="00000000">
        <w:rPr>
          <w:rFonts w:ascii="Inter" w:cs="Inter" w:eastAsia="Inter" w:hAnsi="Inter"/>
          <w:rtl w:val="0"/>
        </w:rPr>
        <w:t xml:space="preserve">O</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ne containing </w:t>
      </w:r>
      <w:r w:rsidDel="00000000" w:rsidR="00000000" w:rsidRPr="00000000">
        <w:rPr>
          <w:rFonts w:ascii="Inter" w:cs="Inter" w:eastAsia="Inter" w:hAnsi="Inter"/>
          <w:rtl w:val="0"/>
        </w:rPr>
        <w:t xml:space="preserve">demographic and HR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information from </w:t>
      </w:r>
      <w:r w:rsidDel="00000000" w:rsidR="00000000" w:rsidRPr="00000000">
        <w:rPr>
          <w:rFonts w:ascii="Inter" w:cs="Inter" w:eastAsia="Inter" w:hAnsi="Inter"/>
          <w:rtl w:val="0"/>
        </w:rPr>
        <w:t xml:space="preserve">a HR Information System, and;</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80.25776863098145" w:lineRule="auto"/>
        <w:ind w:left="720" w:right="33.8232421875" w:hanging="360"/>
        <w:jc w:val="both"/>
        <w:rPr>
          <w:rFonts w:ascii="Inter" w:cs="Inter" w:eastAsia="Inter" w:hAnsi="Inter"/>
          <w:u w:val="none"/>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One containing information about the questions themselves.</w:t>
      </w:r>
    </w:p>
    <w:p w:rsidR="00000000" w:rsidDel="00000000" w:rsidP="00000000" w:rsidRDefault="00000000" w:rsidRPr="00000000" w14:paraId="00000008">
      <w:pPr>
        <w:widowControl w:val="0"/>
        <w:spacing w:before="252.84423828125" w:line="240" w:lineRule="auto"/>
        <w:ind w:left="20.919952392578125" w:firstLine="0"/>
        <w:rPr>
          <w:rFonts w:ascii="Inter" w:cs="Inter" w:eastAsia="Inter" w:hAnsi="Inter"/>
        </w:rPr>
      </w:pPr>
      <w:r w:rsidDel="00000000" w:rsidR="00000000" w:rsidRPr="00000000">
        <w:rPr>
          <w:rFonts w:ascii="Inter" w:cs="Inter" w:eastAsia="Inter" w:hAnsi="Inter"/>
          <w:b w:val="1"/>
          <w:sz w:val="28"/>
          <w:szCs w:val="28"/>
          <w:rtl w:val="0"/>
        </w:rPr>
        <w:t xml:space="preserve">Task</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80.25776863098145" w:lineRule="auto"/>
        <w:ind w:left="0" w:right="33.8232421875" w:firstLine="0"/>
        <w:jc w:val="both"/>
        <w:rPr>
          <w:rFonts w:ascii="Inter" w:cs="Inter" w:eastAsia="Inter" w:hAnsi="Inter"/>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For this task we would like you to </w:t>
      </w:r>
      <w:r w:rsidDel="00000000" w:rsidR="00000000" w:rsidRPr="00000000">
        <w:rPr>
          <w:rFonts w:ascii="Inter" w:cs="Inter" w:eastAsia="Inter" w:hAnsi="Inter"/>
          <w:rtl w:val="0"/>
        </w:rPr>
        <w:t xml:space="preserve">analyze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data provided and draw some insights and recommendations to be presented to a People Partner*. Although this data is synthetic, please assume that these are real employee responses for the sake of this task. You are welcome t</w:t>
      </w:r>
      <w:r w:rsidDel="00000000" w:rsidR="00000000" w:rsidRPr="00000000">
        <w:rPr>
          <w:rFonts w:ascii="Inter" w:cs="Inter" w:eastAsia="Inter" w:hAnsi="Inter"/>
          <w:rtl w:val="0"/>
        </w:rPr>
        <w:t xml:space="preserve">o use any analytical technique and presentation approach when completing this task.  We will be assessing you on your ability to use analytics to effectively break down complex information into actionable insights and communicate these to non-technical audiences.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80.25776863098145" w:lineRule="auto"/>
        <w:ind w:left="0" w:right="33.8232421875" w:firstLine="0"/>
        <w:jc w:val="both"/>
        <w:rPr>
          <w:rFonts w:ascii="Inter" w:cs="Inter" w:eastAsia="Inter" w:hAnsi="Inter"/>
        </w:rPr>
      </w:pPr>
      <w:r w:rsidDel="00000000" w:rsidR="00000000" w:rsidRPr="00000000">
        <w:rPr>
          <w:rFonts w:ascii="Inter" w:cs="Inter" w:eastAsia="Inter" w:hAnsi="Inter"/>
          <w:rtl w:val="0"/>
        </w:rPr>
        <w:t xml:space="preserve">When submitting the task please submit any code or notebooks used in your analysis.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506103515625" w:line="240" w:lineRule="auto"/>
        <w:ind w:left="11.1199951171875" w:right="0" w:firstLine="0"/>
        <w:jc w:val="left"/>
        <w:rPr>
          <w:rFonts w:ascii="Inter" w:cs="Inter" w:eastAsia="Inter" w:hAnsi="Inter"/>
          <w:b w:val="1"/>
          <w:i w:val="0"/>
          <w:smallCaps w:val="0"/>
          <w:strike w:val="0"/>
          <w:color w:val="000000"/>
          <w:sz w:val="28"/>
          <w:szCs w:val="28"/>
          <w:u w:val="none"/>
          <w:shd w:fill="auto" w:val="clear"/>
          <w:vertAlign w:val="baseline"/>
        </w:rPr>
      </w:pP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The Data Files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86669921875" w:line="240" w:lineRule="auto"/>
        <w:ind w:left="27.35992431640625" w:right="0" w:firstLine="0"/>
        <w:jc w:val="left"/>
        <w:rPr>
          <w:rFonts w:ascii="Inter" w:cs="Inter" w:eastAsia="Inter" w:hAnsi="Inter"/>
          <w:i w:val="1"/>
          <w:smallCaps w:val="0"/>
          <w:strike w:val="0"/>
          <w:color w:val="000000"/>
          <w:sz w:val="28"/>
          <w:szCs w:val="28"/>
          <w:u w:val="none"/>
          <w:shd w:fill="auto" w:val="clear"/>
          <w:vertAlign w:val="baseline"/>
        </w:rPr>
      </w:pPr>
      <w:r w:rsidDel="00000000" w:rsidR="00000000" w:rsidRPr="00000000">
        <w:rPr>
          <w:rFonts w:ascii="Inter" w:cs="Inter" w:eastAsia="Inter" w:hAnsi="Inter"/>
          <w:i w:val="1"/>
          <w:smallCaps w:val="0"/>
          <w:strike w:val="0"/>
          <w:color w:val="000000"/>
          <w:sz w:val="28"/>
          <w:szCs w:val="28"/>
          <w:u w:val="none"/>
          <w:shd w:fill="auto" w:val="clear"/>
          <w:vertAlign w:val="baseline"/>
          <w:rtl w:val="0"/>
        </w:rPr>
        <w:t xml:space="preserve">Employees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59887695312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Description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Emp_ID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Unique 5-digit ID for each employee.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0001831054688"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employee’s team within the business.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country of the office in which the employee is based.</w:t>
            </w:r>
          </w:p>
        </w:tc>
      </w:tr>
      <w:tr>
        <w:trPr>
          <w:cantSplit w:val="0"/>
          <w:trHeight w:val="6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Contract_Type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13053894043" w:lineRule="auto"/>
              <w:ind w:left="124.20013427734375" w:right="76.602783203125" w:hanging="1.80023193359375"/>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Whether the employee is a contractor or has a permanent Wise contract.</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PT_FT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Whether the employee is full-time or part-time.</w:t>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0001831054688"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Tenure_Band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length of time that the employee has worked at Wise.</w:t>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3.70253562927246" w:lineRule="auto"/>
              <w:ind w:left="137.79998779296875" w:right="233.62548828125" w:firstLine="0"/>
              <w:jc w:val="center"/>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sz w:val="20"/>
                <w:szCs w:val="20"/>
                <w:rtl w:val="0"/>
              </w:rPr>
              <w:t xml:space="preserve">Promotion_Last_12m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3.70253562927246" w:lineRule="auto"/>
              <w:ind w:left="137.79998779296875" w:right="233.62548828125" w:firstLine="0"/>
              <w:jc w:val="center"/>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sz w:val="20"/>
                <w:szCs w:val="20"/>
                <w:rtl w:val="0"/>
              </w:rPr>
              <w:t xml:space="preserve">The number of promotions that the employee has had in the 12 months prior to the survey. </w:t>
            </w:r>
            <w:r w:rsidDel="00000000" w:rsidR="00000000" w:rsidRPr="00000000">
              <w:rPr>
                <w:rtl w:val="0"/>
              </w:rPr>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232.31475830078125" w:line="243.70253562927246" w:lineRule="auto"/>
              <w:ind w:left="124.4000244140625" w:right="403.2275390625" w:firstLine="0"/>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Sick_Days_Last_3m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232.31475830078125" w:line="243.70253562927246" w:lineRule="auto"/>
              <w:ind w:left="0" w:right="403.2275390625" w:firstLine="0"/>
              <w:jc w:val="left"/>
              <w:rPr>
                <w:rFonts w:ascii="Inter" w:cs="Inter" w:eastAsia="Inter" w:hAnsi="Inter"/>
                <w:sz w:val="20"/>
                <w:szCs w:val="20"/>
              </w:rPr>
            </w:pPr>
            <w:r w:rsidDel="00000000" w:rsidR="00000000" w:rsidRPr="00000000">
              <w:rPr>
                <w:rFonts w:ascii="Inter" w:cs="Inter" w:eastAsia="Inter" w:hAnsi="Inter"/>
                <w:sz w:val="20"/>
                <w:szCs w:val="20"/>
                <w:rtl w:val="0"/>
              </w:rPr>
              <w:t xml:space="preserve">The number of sick days that the employee has taken in the 3 months prior to the survey. </w:t>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232.31597900390625" w:line="468.6123561859131" w:lineRule="auto"/>
              <w:ind w:left="137.79998779296875" w:right="727.20703125" w:hanging="12.400054931640625"/>
              <w:rPr>
                <w:rFonts w:ascii="Inter" w:cs="Inter" w:eastAsia="Inter" w:hAnsi="Inter"/>
                <w:sz w:val="20"/>
                <w:szCs w:val="20"/>
              </w:rPr>
            </w:pPr>
            <w:r w:rsidDel="00000000" w:rsidR="00000000" w:rsidRPr="00000000">
              <w:rPr>
                <w:rFonts w:ascii="Inter" w:cs="Inter" w:eastAsia="Inter" w:hAnsi="Inter"/>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232.31597900390625" w:line="468.6123561859131" w:lineRule="auto"/>
              <w:ind w:left="137.79998779296875" w:right="727.20703125" w:hanging="12.400054931640625"/>
              <w:rPr>
                <w:rFonts w:ascii="Inter" w:cs="Inter" w:eastAsia="Inter" w:hAnsi="Inter"/>
                <w:sz w:val="20"/>
                <w:szCs w:val="20"/>
              </w:rPr>
            </w:pPr>
            <w:r w:rsidDel="00000000" w:rsidR="00000000" w:rsidRPr="00000000">
              <w:rPr>
                <w:rFonts w:ascii="Inter" w:cs="Inter" w:eastAsia="Inter" w:hAnsi="Inter"/>
                <w:sz w:val="20"/>
                <w:szCs w:val="20"/>
                <w:rtl w:val="0"/>
              </w:rPr>
              <w:t xml:space="preserve">The gender of the employee as recorded in our HR system</w:t>
            </w:r>
          </w:p>
        </w:tc>
      </w:tr>
      <w:tr>
        <w:trPr>
          <w:cantSplit w:val="0"/>
          <w:trHeight w:val="46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232.31597900390625" w:line="468.6123561859131" w:lineRule="auto"/>
              <w:ind w:left="137.79998779296875" w:right="727.20703125" w:hanging="12.400054931640625"/>
              <w:rPr>
                <w:rFonts w:ascii="Inter" w:cs="Inter" w:eastAsia="Inter" w:hAnsi="Inter"/>
                <w:sz w:val="20"/>
                <w:szCs w:val="20"/>
              </w:rPr>
            </w:pPr>
            <w:r w:rsidDel="00000000" w:rsidR="00000000" w:rsidRPr="00000000">
              <w:rPr>
                <w:rFonts w:ascii="Inter" w:cs="Inter" w:eastAsia="Inter" w:hAnsi="Inter"/>
                <w:sz w:val="20"/>
                <w:szCs w:val="20"/>
                <w:rtl w:val="0"/>
              </w:rPr>
              <w:t xml:space="preserve">Is_Lead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232.31597900390625" w:line="468.6123561859131" w:lineRule="auto"/>
              <w:ind w:left="137.79998779296875" w:right="727.20703125" w:hanging="12.400054931640625"/>
              <w:rPr>
                <w:rFonts w:ascii="Inter" w:cs="Inter" w:eastAsia="Inter" w:hAnsi="Inter"/>
                <w:sz w:val="20"/>
                <w:szCs w:val="20"/>
              </w:rPr>
            </w:pPr>
            <w:r w:rsidDel="00000000" w:rsidR="00000000" w:rsidRPr="00000000">
              <w:rPr>
                <w:rFonts w:ascii="Inter" w:cs="Inter" w:eastAsia="Inter" w:hAnsi="Inter"/>
                <w:sz w:val="20"/>
                <w:szCs w:val="20"/>
                <w:rtl w:val="0"/>
              </w:rPr>
              <w:t xml:space="preserve">Whether the employee is a line manager.</w:t>
            </w:r>
          </w:p>
          <w:p w:rsidR="00000000" w:rsidDel="00000000" w:rsidP="00000000" w:rsidRDefault="00000000" w:rsidRPr="00000000" w14:paraId="00000023">
            <w:pPr>
              <w:widowControl w:val="0"/>
              <w:spacing w:before="232.31597900390625" w:line="468.6123561859131" w:lineRule="auto"/>
              <w:ind w:left="137.79998779296875" w:right="727.20703125" w:hanging="12.400054931640625"/>
              <w:rPr>
                <w:rFonts w:ascii="Inter" w:cs="Inter" w:eastAsia="Inter" w:hAnsi="Inter"/>
                <w:sz w:val="20"/>
                <w:szCs w:val="20"/>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1597900390625" w:line="468.6123561859131" w:lineRule="auto"/>
        <w:ind w:left="0" w:right="727.20703125"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0013427734375" w:right="0" w:firstLine="0"/>
        <w:jc w:val="left"/>
        <w:rPr>
          <w:rFonts w:ascii="Inter" w:cs="Inter" w:eastAsia="Inter" w:hAnsi="Inter"/>
          <w:i w:val="0"/>
          <w:smallCaps w:val="0"/>
          <w:strike w:val="0"/>
          <w:color w:val="000000"/>
          <w:sz w:val="28"/>
          <w:szCs w:val="28"/>
          <w:u w:val="none"/>
          <w:shd w:fill="auto" w:val="clear"/>
          <w:vertAlign w:val="baseline"/>
        </w:rPr>
      </w:pPr>
      <w:r w:rsidDel="00000000" w:rsidR="00000000" w:rsidRPr="00000000">
        <w:rPr>
          <w:rFonts w:ascii="Inter" w:cs="Inter" w:eastAsia="Inter" w:hAnsi="Inter"/>
          <w:i w:val="0"/>
          <w:smallCaps w:val="0"/>
          <w:strike w:val="0"/>
          <w:color w:val="000000"/>
          <w:sz w:val="28"/>
          <w:szCs w:val="28"/>
          <w:u w:val="none"/>
          <w:shd w:fill="auto" w:val="clear"/>
          <w:vertAlign w:val="baseline"/>
          <w:rtl w:val="0"/>
        </w:rPr>
        <w:t xml:space="preserve">Responses </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59887695312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Description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Emp_ID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00036621093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Unique 5-digit ID for each employee.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Question_ID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unique ID for the question.</w:t>
            </w:r>
          </w:p>
        </w:tc>
      </w:tr>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13053894043" w:lineRule="auto"/>
              <w:ind w:left="118.39996337890625" w:right="144.5751953125" w:hanging="2.60009765625"/>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response given by the employee on a scale of 1 - 5, with the following mappings: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3359375" w:line="240" w:lineRule="auto"/>
              <w:ind w:left="116.79992675781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1. Strongly Disagree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169921875" w:line="240" w:lineRule="auto"/>
              <w:ind w:left="118.59985351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2. Disagree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169921875" w:line="240" w:lineRule="auto"/>
              <w:ind w:left="116.79992675781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3. Neither Agree nor Disagree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1611328125" w:line="240" w:lineRule="auto"/>
              <w:ind w:left="122.999877929687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4. Agree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9169921875" w:line="240" w:lineRule="auto"/>
              <w:ind w:left="119.4000244140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5. Strongly Agree</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599365234375" w:right="0" w:firstLine="0"/>
        <w:jc w:val="left"/>
        <w:rPr>
          <w:rFonts w:ascii="Inter" w:cs="Inter" w:eastAsia="Inter" w:hAnsi="Inter"/>
          <w:i w:val="0"/>
          <w:smallCaps w:val="0"/>
          <w:strike w:val="0"/>
          <w:color w:val="000000"/>
          <w:sz w:val="28"/>
          <w:szCs w:val="28"/>
          <w:u w:val="none"/>
          <w:shd w:fill="auto" w:val="clear"/>
          <w:vertAlign w:val="baseline"/>
        </w:rPr>
      </w:pPr>
      <w:r w:rsidDel="00000000" w:rsidR="00000000" w:rsidRPr="00000000">
        <w:rPr>
          <w:rFonts w:ascii="Inter" w:cs="Inter" w:eastAsia="Inter" w:hAnsi="Inter"/>
          <w:i w:val="0"/>
          <w:smallCaps w:val="0"/>
          <w:strike w:val="0"/>
          <w:color w:val="000000"/>
          <w:sz w:val="28"/>
          <w:szCs w:val="28"/>
          <w:u w:val="none"/>
          <w:shd w:fill="auto" w:val="clear"/>
          <w:vertAlign w:val="baseline"/>
          <w:rtl w:val="0"/>
        </w:rPr>
        <w:t xml:space="preserve">Questions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800170898437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598876953125"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Question_ID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unique ID for the question.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Question_Text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9986572265625" w:right="0" w:firstLine="0"/>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The full question text as it appears on the survey.</w:t>
            </w:r>
          </w:p>
        </w:tc>
      </w:tr>
      <w:tr>
        <w:trPr>
          <w:cantSplit w:val="0"/>
          <w:trHeight w:val="14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13053894043" w:lineRule="auto"/>
              <w:ind w:left="120.20004272460938" w:right="123.91937255859375" w:firstLine="17.599945068359375"/>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Is_Engagement_Que s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392578125" w:lineRule="auto"/>
              <w:ind w:left="124.20013427734375" w:right="279.9822998046875" w:hanging="4.80010986328125"/>
              <w:jc w:val="left"/>
              <w:rPr>
                <w:rFonts w:ascii="Inter" w:cs="Inter" w:eastAsia="Inter" w:hAnsi="Inter"/>
                <w:i w:val="0"/>
                <w:smallCaps w:val="0"/>
                <w:strike w:val="0"/>
                <w:color w:val="000000"/>
                <w:sz w:val="20"/>
                <w:szCs w:val="20"/>
                <w:u w:val="none"/>
                <w:shd w:fill="auto" w:val="clear"/>
                <w:vertAlign w:val="baseline"/>
              </w:rPr>
            </w:pPr>
            <w:r w:rsidDel="00000000" w:rsidR="00000000" w:rsidRPr="00000000">
              <w:rPr>
                <w:rFonts w:ascii="Inter" w:cs="Inter" w:eastAsia="Inter" w:hAnsi="Inter"/>
                <w:i w:val="0"/>
                <w:smallCaps w:val="0"/>
                <w:strike w:val="0"/>
                <w:color w:val="000000"/>
                <w:sz w:val="20"/>
                <w:szCs w:val="20"/>
                <w:u w:val="none"/>
                <w:shd w:fill="auto" w:val="clear"/>
                <w:vertAlign w:val="baseline"/>
                <w:rtl w:val="0"/>
              </w:rPr>
              <w:t xml:space="preserve">5 questions in the survey combine to make a general “engagement” score, calculated for each employee as the average (mean) of the responses to those questions. This field contains “Y” if the question is one of the questions that make up the engagement score.</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83349609375" w:line="240"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693115234375" w:line="280.25339126586914" w:lineRule="auto"/>
        <w:ind w:left="4.720001220703125" w:right="40.235595703125" w:firstLine="5.720062255859375"/>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sectPr>
      <w:footerReference r:id="rId6" w:type="default"/>
      <w:pgSz w:h="16840" w:w="11920" w:orient="portrait"/>
      <w:pgMar w:bottom="2078.2200622558594" w:top="1427.19970703125" w:left="1430" w:right="1377.1618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i w:val="1"/>
      </w:rPr>
    </w:pPr>
    <w:r w:rsidDel="00000000" w:rsidR="00000000" w:rsidRPr="00000000">
      <w:rPr>
        <w:i w:val="1"/>
        <w:rtl w:val="0"/>
      </w:rPr>
      <w:t xml:space="preserve">*A People Partner can also be known as a HR business partner - they set the HR strategy for the area of the business they partner with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