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Aladdin </w:t>
      </w:r>
    </w:p>
    <w:p w:rsidR="00000000" w:rsidDel="00000000" w:rsidP="00000000" w:rsidRDefault="00000000" w:rsidRPr="00000000" w14:paraId="00000002">
      <w:pPr>
        <w:rPr/>
      </w:pPr>
      <w:r w:rsidDel="00000000" w:rsidR="00000000" w:rsidRPr="00000000">
        <w:rPr>
          <w:rtl w:val="0"/>
        </w:rPr>
        <w:t xml:space="preserve">Are you worried about what to wear to the upcoming theme party or for Halloween? Go for the Aladdin costume. Our favorite character from our childhood, smart and handsome, just like you. This dress will definitely suit you; it will show off your big muscles and body cuts. We have collected high-quality clothes from several hundred sites. We are pretty sure you can easily find your desired outfit from here. For quick access to the attire, use provided filters according to your priority. It will show you your desired results.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