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Boots</w:t>
      </w:r>
    </w:p>
    <w:p w:rsidR="00000000" w:rsidDel="00000000" w:rsidP="00000000" w:rsidRDefault="00000000" w:rsidRPr="00000000" w14:paraId="00000002">
      <w:pPr>
        <w:rPr/>
      </w:pPr>
      <w:r w:rsidDel="00000000" w:rsidR="00000000" w:rsidRPr="00000000">
        <w:rPr>
          <w:rtl w:val="0"/>
        </w:rPr>
        <w:t xml:space="preserve">Men's outfits are simple, but a large variety is available. Similarly, boots dress for males are one of them, like chelsea. Wearing these clothes increases the charm and elegance of a man. If you too want one for yourself, visit our collection. We have gathered a mass of branded attire for you in one place. All-season stuff, sizes, and colors are available here. We worked hard to include every possible piece for you. For the sake of your ease, we provide filter options. Choose your desired ones and enjoy shopping for your favorite clothing.</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