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Fisherman</w:t>
      </w:r>
    </w:p>
    <w:p w:rsidR="00000000" w:rsidDel="00000000" w:rsidP="00000000" w:rsidRDefault="00000000" w:rsidRPr="00000000" w14:paraId="00000002">
      <w:pPr>
        <w:rPr/>
      </w:pPr>
      <w:r w:rsidDel="00000000" w:rsidR="00000000" w:rsidRPr="00000000">
        <w:rPr>
          <w:rtl w:val="0"/>
        </w:rPr>
        <w:t xml:space="preserve">Are you looking for a good-quality fisherman dress? We have covered you back as we have collected tons of branded outfits for men from hundreds of sites. All you have to do is go to the filters, set your priorities, and shop whatever you want to buy from your relevant section. Every type of stuff is available. If you are looking for winters, then lightweight, water-resistant clothes are there; if for summer, whatever material you want is available here. We hope you get your desired attire in no time easily.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