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Happy</w:t>
      </w:r>
    </w:p>
    <w:p w:rsidR="00000000" w:rsidDel="00000000" w:rsidP="00000000" w:rsidRDefault="00000000" w:rsidRPr="00000000" w14:paraId="00000002">
      <w:pPr>
        <w:rPr/>
      </w:pPr>
      <w:r w:rsidDel="00000000" w:rsidR="00000000" w:rsidRPr="00000000">
        <w:rPr>
          <w:rtl w:val="0"/>
        </w:rPr>
        <w:t xml:space="preserve">Happiness is the air. If you want to express your feelings by wearing happy clothes, then visit our enormous collection for men. All kinds of stuff, colors, designs and sizes are available here. We are sure you will find it here whatever you are searching for, like shirts, jackets, or hoodies. We tried our best to provide you with each style you want to buy. What are you waiting for? Hurry up, and check out what special we are offering you. Never ever compromise on your feelings; stay blessed forever.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