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Kevin</w:t>
      </w:r>
    </w:p>
    <w:p w:rsidR="00000000" w:rsidDel="00000000" w:rsidP="00000000" w:rsidRDefault="00000000" w:rsidRPr="00000000" w14:paraId="00000002">
      <w:pPr>
        <w:rPr/>
      </w:pPr>
      <w:r w:rsidDel="00000000" w:rsidR="00000000" w:rsidRPr="00000000">
        <w:rPr>
          <w:rtl w:val="0"/>
        </w:rPr>
        <w:t xml:space="preserve">Are you planning to switch your style to the designer look? You are in the right place. We have new and trendy designer clothes for you, all in one place. You can pick your dream outfit from Kevin men's wear, where a mass of garments is waiting for you. All the stuff, colors, designs, and sizes in casual and formal wear are available here. You just have to choose a few options from the filters to access the attire that you want to buy. Select the best ones and enjoy your day.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