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Elise </w:t>
      </w:r>
    </w:p>
    <w:p w:rsidR="00000000" w:rsidDel="00000000" w:rsidP="00000000" w:rsidRDefault="00000000" w:rsidRPr="00000000" w14:paraId="00000002">
      <w:pPr>
        <w:rPr/>
      </w:pPr>
      <w:r w:rsidDel="00000000" w:rsidR="00000000" w:rsidRPr="00000000">
        <w:rPr>
          <w:rtl w:val="0"/>
        </w:rPr>
        <w:t xml:space="preserve">Every woman wants to look modern but needs easy garments. Elise Ryan's clothes are one of them. These are Australian vintage-style dresses designed for women. Ladies love to wear these outfits, mostly in the summers. These garments are available in almost every type, such as mini, midi, skater, tunic, maxi, cocktail, sundress, and others. If you are also looking for something like this, we present you with our entire beautiful collection of clothes. All the season stuff, sizes, and colors are available. You can search through the mass, or you can set desired options in the filters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