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Nicole</w:t>
      </w:r>
    </w:p>
    <w:p w:rsidR="00000000" w:rsidDel="00000000" w:rsidP="00000000" w:rsidRDefault="00000000" w:rsidRPr="00000000" w14:paraId="00000002">
      <w:pPr>
        <w:rPr/>
      </w:pPr>
      <w:r w:rsidDel="00000000" w:rsidR="00000000" w:rsidRPr="00000000">
        <w:rPr>
          <w:rtl w:val="0"/>
        </w:rPr>
        <w:t xml:space="preserve">We have a beautiful collection of clothes for women from Ronni Nicole and Nicole miller; these brands meet all the requirements of the new trends of fashion. You can find almost every type of style with unique color combinations and designs. All kinds of clothes like mini, midi, bridal, maxi, evening gowns, cocktails, and jackets are available here. We have collected a massive collection of these clothes from several hundred sites and gathered them on one platform for the sake of your ease. Now your dream dress is just a few steps away from you.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