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Slip dress</w:t>
      </w:r>
    </w:p>
    <w:p w:rsidR="00000000" w:rsidDel="00000000" w:rsidP="00000000" w:rsidRDefault="00000000" w:rsidRPr="00000000" w14:paraId="00000002">
      <w:pPr>
        <w:jc w:val="both"/>
        <w:rPr/>
      </w:pPr>
      <w:r w:rsidDel="00000000" w:rsidR="00000000" w:rsidRPr="00000000">
        <w:rPr>
          <w:rtl w:val="0"/>
        </w:rPr>
        <w:t xml:space="preserve">The slip first was worn as an under-dress garment. Now it is worn as a full dress. It looks classy and trendy, especially when paired with a jeans jacket and nice joggers. We have collected a variety of slip suits of different designs like mini, midi, maxi, skim, cowl neck, and sleeveless. Summer and fall stuff are available such as silk and satin. We have much more to offer you; you can check out and get the one you like the most. We are sure when you wear it, you will nail it.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