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Denim</w:t>
      </w:r>
    </w:p>
    <w:p w:rsidR="00000000" w:rsidDel="00000000" w:rsidP="00000000" w:rsidRDefault="00000000" w:rsidRPr="00000000" w14:paraId="00000002">
      <w:pPr>
        <w:rPr/>
      </w:pPr>
      <w:r w:rsidDel="00000000" w:rsidR="00000000" w:rsidRPr="00000000">
        <w:rPr>
          <w:rtl w:val="0"/>
        </w:rPr>
        <w:t xml:space="preserve">Most women wear denim for a modern and stylish look. The designers planned and made almost all designs in denim. So, now you have a vast variety of styles to choose from. We can understand the demand to meet it; we gathered garments from several hundred websites. It means you can get whatever you are looking for right from here. We have jackets, pants, shirts, overalls, mini, midi, and more than mentioned ones. To find out what else we are offering, you have to visit our massive collection. We are sure you will like it.</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