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Mesh</w:t>
      </w:r>
    </w:p>
    <w:p w:rsidR="00000000" w:rsidDel="00000000" w:rsidP="00000000" w:rsidRDefault="00000000" w:rsidRPr="00000000" w14:paraId="00000002">
      <w:pPr>
        <w:rPr/>
      </w:pPr>
      <w:r w:rsidDel="00000000" w:rsidR="00000000" w:rsidRPr="00000000">
        <w:rPr>
          <w:rtl w:val="0"/>
        </w:rPr>
        <w:t xml:space="preserve">Hey, beautiful! We have good news; we have collected a massive collection of mesh clothing for you. We have gathered from hundreds of brands and sites. It means you can get whatever you want to buy from one place. Whether you want sleeveless or with sleeves, cutout, gowns, tops, maxi, sheer, or other dresses, you name it, we have it. For ease, we have provided filters. You can select options according to your priorities. We hope you like our selection of clothings and find what you want to buy.</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