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Silk-blend </w:t>
      </w:r>
    </w:p>
    <w:p w:rsidR="00000000" w:rsidDel="00000000" w:rsidP="00000000" w:rsidRDefault="00000000" w:rsidRPr="00000000" w14:paraId="00000002">
      <w:pPr>
        <w:rPr/>
      </w:pPr>
      <w:r w:rsidDel="00000000" w:rsidR="00000000" w:rsidRPr="00000000">
        <w:rPr>
          <w:rtl w:val="0"/>
        </w:rPr>
        <w:t xml:space="preserve">We can understand women love to wear silk, but to meet the very high demand for silk is impossible. Due to advancements in technology, producers can introduce new blends in the fabrics; silk blend is one of the newly introduced. It is silky, smooth, and shiny and is used to make party wear or casual attire. We have a massive collection for you. You can buy maxis, gowns, shirts, minis, and slips, from famous brands like H&amp;M, Ulla Johnson, melody, Lara, Carolina, and others. A wide color range and all sizes are available.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