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Cowl neck</w:t>
      </w:r>
    </w:p>
    <w:p w:rsidR="00000000" w:rsidDel="00000000" w:rsidP="00000000" w:rsidRDefault="00000000" w:rsidRPr="00000000" w14:paraId="00000002">
      <w:pPr>
        <w:rPr/>
      </w:pPr>
      <w:r w:rsidDel="00000000" w:rsidR="00000000" w:rsidRPr="00000000">
        <w:rPr>
          <w:rtl w:val="0"/>
        </w:rPr>
        <w:t xml:space="preserve">A Cowl design in which the clothes have a draped and rounded folded neck, falling below the collar bone. This outfit is suitable with many designs but mainly with mini, midi, prom, wedding dress, cocktail, gaon, and sheath. Sometimes women demand that in sweaters as well. Whatever style you want in any color, we will help you pick your desired one. We have a vast collection of different garments with multiple color options like; black, white, pink, red, green, blue, orange, and any you want for yourself. For your ease and to save your precious time in choosing an outfit, we provide a filter option for you on the site.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