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Cap sleeve</w:t>
      </w:r>
    </w:p>
    <w:p w:rsidR="00000000" w:rsidDel="00000000" w:rsidP="00000000" w:rsidRDefault="00000000" w:rsidRPr="00000000" w14:paraId="00000002">
      <w:pPr>
        <w:jc w:val="both"/>
        <w:rPr/>
      </w:pPr>
      <w:r w:rsidDel="00000000" w:rsidR="00000000" w:rsidRPr="00000000">
        <w:rPr>
          <w:rtl w:val="0"/>
        </w:rPr>
        <w:t xml:space="preserve">Are you ready to welcome summer and beat the heat? Gather all the stylish outfits for the summer in your wardrobe. Do not forget to get cap sleeve tops, sundresses, shirts, blouses, and T-shirts. It is a unique trend in which a short price of cloth just extends over the shoulder but not underside the armpit. You can wear it casually or formally, like at parties, prom, or cocktail parties. It goes well with the dresses like mini, wrap, sheath, and bodycon. We have collected all the possible designs and colors in a single platform.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