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Dolman sleeve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There are different designs with similar attributes out there for sleeves; one example is dolman. It is almost the same but a little less wide than the batwing. The length may vary; it can be long and can be short. Many like to wear this outfit as it gives them a classy and fashionable look. For this reason, we have a massive collection of dolman style outfits, varying in colors an/d sizes. Check out what we have for you; we are confident you will like our collection. Maybe a beautiful dress is waiting for you.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