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20s</w:t>
      </w:r>
    </w:p>
    <w:p w:rsidR="00000000" w:rsidDel="00000000" w:rsidP="00000000" w:rsidRDefault="00000000" w:rsidRPr="00000000" w14:paraId="00000002">
      <w:pPr>
        <w:rPr/>
      </w:pPr>
      <w:r w:rsidDel="00000000" w:rsidR="00000000" w:rsidRPr="00000000">
        <w:rPr>
          <w:rtl w:val="0"/>
        </w:rPr>
        <w:t xml:space="preserve">The 20s trend gave a new direction in the fashion industry for women. Before this time, ladies liked to wear a many-layered dress and longer clothes, but this trend let them wear minimal, shorter, and looser clothes. The 20's most famous outfit was the flapper dress. It is still in trend in today's fashion, most females wear it daily, but some like to wear it as a costume at themed parties. We have all kinds of garments in this category; you can easily get whatever outfit you want by just setting filters according to your choice.  </w:t>
      </w:r>
    </w:p>
    <w:p w:rsidR="00000000" w:rsidDel="00000000" w:rsidP="00000000" w:rsidRDefault="00000000" w:rsidRPr="00000000" w14:paraId="00000003">
      <w:pPr>
        <w:rPr/>
      </w:pPr>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