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Christmas </w:t>
      </w:r>
    </w:p>
    <w:p w:rsidR="00000000" w:rsidDel="00000000" w:rsidP="00000000" w:rsidRDefault="00000000" w:rsidRPr="00000000" w14:paraId="00000002">
      <w:pPr>
        <w:rPr/>
      </w:pPr>
      <w:r w:rsidDel="00000000" w:rsidR="00000000" w:rsidRPr="00000000">
        <w:rPr>
          <w:rtl w:val="0"/>
        </w:rPr>
        <w:t xml:space="preserve">We all wait the whole year for Christmas day. Then why not make it memorable by wearing the most beautiful dress or gifting cute clothes to friends and family. Understanding the emotions attached to this special day, we tried our best to gather every outfit in our collection. We have all kinds of clothings like casual, formal, and party wear, in all sorts of stuff and sizes. Think out of the box and wear something unique this time; we make it easier for you to decide. Filter out the best results and buy garments in an affordable range.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