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Cowboy</w:t>
      </w:r>
    </w:p>
    <w:p w:rsidR="00000000" w:rsidDel="00000000" w:rsidP="00000000" w:rsidRDefault="00000000" w:rsidRPr="00000000" w14:paraId="00000002">
      <w:pPr>
        <w:rPr/>
      </w:pPr>
      <w:r w:rsidDel="00000000" w:rsidR="00000000" w:rsidRPr="00000000">
        <w:rPr>
          <w:rtl w:val="0"/>
        </w:rPr>
        <w:t xml:space="preserve">Are you trying to change your dressing style? How about wearing western cowboy clothes? We have collected the latest and trending outfits from hundreds of websites on one platform. Anything you desire, either maxi or mini, cocktail or sundress, bodycon or wrap clothes, all designs are here for you. You can directly select filters of your choice, which will help you access dresses of the sizes, colors, and stuff you want to buy. All colors and sizes are available. We hope you like our collection and appreciate our work by buying really nice clothes.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