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London</w:t>
      </w:r>
    </w:p>
    <w:p w:rsidR="00000000" w:rsidDel="00000000" w:rsidP="00000000" w:rsidRDefault="00000000" w:rsidRPr="00000000" w14:paraId="00000002">
      <w:pPr>
        <w:rPr/>
      </w:pPr>
      <w:r w:rsidDel="00000000" w:rsidR="00000000" w:rsidRPr="00000000">
        <w:rPr>
          <w:rtl w:val="0"/>
        </w:rPr>
        <w:t xml:space="preserve">Hey sweety! Are you looking for pure fashion? What about the London style? Do not worry; we have good news for you. We have gathered the latest fashion clothes from hundreds of websites, so you can easily shop for your desired designer dress from only one place. All sorts of stuff, design, size, trend, and formal, and casual wear are available here. Cocktail, christy dawn, summer, Chiswick, crepe, and other dresses are present in our collection. Check out what else we have for you. You can use filters for your ease in searching for outfits.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