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Money</w:t>
      </w:r>
    </w:p>
    <w:p w:rsidR="00000000" w:rsidDel="00000000" w:rsidP="00000000" w:rsidRDefault="00000000" w:rsidRPr="00000000" w14:paraId="00000002">
      <w:pPr>
        <w:rPr/>
      </w:pPr>
      <w:r w:rsidDel="00000000" w:rsidR="00000000" w:rsidRPr="00000000">
        <w:rPr>
          <w:rtl w:val="0"/>
        </w:rPr>
        <w:t xml:space="preserve">Everybody loves money, especially women. But, some like to wear it. Yeah, we are talking about money print clothes. If you are also looking for it, we can show you several designs that you may be interested in. Dollar print bodycon are mostly in demand by females. You can also look for other options in the collection. We hope you will find something beautiful and unique. All season stuff, colors, and design are there for you. Just go to the filters, select a few options, and you are good to go.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