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Motorcycle </w:t>
      </w:r>
    </w:p>
    <w:p w:rsidR="00000000" w:rsidDel="00000000" w:rsidP="00000000" w:rsidRDefault="00000000" w:rsidRPr="00000000" w14:paraId="00000002">
      <w:pPr>
        <w:rPr/>
      </w:pPr>
      <w:r w:rsidDel="00000000" w:rsidR="00000000" w:rsidRPr="00000000">
        <w:rPr>
          <w:rtl w:val="0"/>
        </w:rPr>
        <w:t xml:space="preserve">Hey beautiful! Are you looking for biker clothes? You are in the right place. We have a lot of biker dresses. Motorcycle jackets, boots, tops, and other outfits for females are available. Whatever you want to buy will be present in our selection of clothing. For more options in this style, you can set your priorities in the filters. We will show you your required results. It will not only help get your desired dress but will also save you time and headache of visiting from site to site.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