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Nautical</w:t>
      </w:r>
    </w:p>
    <w:p w:rsidR="00000000" w:rsidDel="00000000" w:rsidP="00000000" w:rsidRDefault="00000000" w:rsidRPr="00000000" w14:paraId="00000002">
      <w:pPr>
        <w:rPr/>
      </w:pPr>
      <w:r w:rsidDel="00000000" w:rsidR="00000000" w:rsidRPr="00000000">
        <w:rPr>
          <w:rtl w:val="0"/>
        </w:rPr>
        <w:t xml:space="preserve">Nautical life is beautiful and way more different than normal life; it is related to the sea and ships. Fashion designers pick this idea and design nautical-themed attire for women like sweatshirts, polo shirts, knitwear, tunic, coats, jackets, trousers, dungarees, and shorts. It is highly demanded by the ladies, understanding this need we collected an enormous collection of these fashion dresses in one place. Whatever your desire is, either to buy a mini or maxi, sundress or cocktail, party wear or casual, every type of outfit will be available here. Check out for more options.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