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Skull</w:t>
      </w:r>
    </w:p>
    <w:p w:rsidR="00000000" w:rsidDel="00000000" w:rsidP="00000000" w:rsidRDefault="00000000" w:rsidRPr="00000000" w14:paraId="00000002">
      <w:pPr>
        <w:rPr/>
      </w:pPr>
      <w:r w:rsidDel="00000000" w:rsidR="00000000" w:rsidRPr="00000000">
        <w:rPr>
          <w:rtl w:val="0"/>
        </w:rPr>
        <w:t xml:space="preserve">Are you looking for skull-printed cute clothes? Welcome to our beautiful collection. Here you can find the dress of your choice because we have a wide range in variety, designs, and colors. Whatever you want, either maxi or mini, wrap or bodycon, shein or sheath, cocktail or summer, a sundress or midi, we have every kind of attire with skulls printed on it. To find out more options, you have to visit the entire collection. If you have already decided something, go to the filters, select options according to your priorities, and pick your dream outfit.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