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Teacher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Teaching is one of the most respected professions in the world. So a teacher should look exemplary for their students in all aspects. We can help you choose an outstanding outfit as we have a vast collection of female teacher attire. We gathered tons of garments from many hundred sites in a single place. It will help you get your desired dress from one place and save your time. For this purpose, we provided filters; you can set your priorities over there and enjoy your shopping. All sizes, all-season stuff, and a wide color range are available here.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