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Tortoise</w:t>
      </w:r>
    </w:p>
    <w:p w:rsidR="00000000" w:rsidDel="00000000" w:rsidP="00000000" w:rsidRDefault="00000000" w:rsidRPr="00000000" w14:paraId="00000002">
      <w:pPr>
        <w:rPr/>
      </w:pPr>
      <w:r w:rsidDel="00000000" w:rsidR="00000000" w:rsidRPr="00000000">
        <w:rPr>
          <w:rtl w:val="0"/>
        </w:rPr>
        <w:t xml:space="preserve">Most women like to wear animal prints. Most famous are leopard, cheetah, snake, and zebra, but some also love tortoise print on their dress. Nike air max 97 tortoiseshell is very popular among females. We understand ladies' love for animals and have gathered tons of clothes with these patterns. Whatever you are looking for will be available here. You can select your desired outfit from a vast selection of beautiful clothing. All sizes, all-season garments, designs, and patterns are available here. You will not face any difficulty finding your outfit; you can use filters that help save your time.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