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F8D5" w14:textId="37F1EDCE" w:rsidR="00654430" w:rsidRPr="00654430" w:rsidRDefault="00654430" w:rsidP="00654430">
      <w:pPr>
        <w:rPr>
          <w:b/>
          <w:bCs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 xml:space="preserve"> </w:t>
      </w:r>
      <w:r w:rsidRPr="00654430">
        <w:rPr>
          <w:b/>
          <w:bCs/>
          <w:i/>
          <w:iCs/>
          <w:sz w:val="96"/>
          <w:szCs w:val="96"/>
        </w:rPr>
        <w:t>Solution fit</w:t>
      </w:r>
    </w:p>
    <w:p w14:paraId="3556FB5A" w14:textId="77777777" w:rsidR="00654430" w:rsidRDefault="00654430" w:rsidP="00654430">
      <w:pPr>
        <w:rPr>
          <w:sz w:val="32"/>
          <w:szCs w:val="32"/>
        </w:rPr>
      </w:pPr>
      <w:r w:rsidRPr="00654430">
        <w:rPr>
          <w:sz w:val="32"/>
          <w:szCs w:val="32"/>
        </w:rPr>
        <w:t>Steve Blank suggests a process to place aside to product development, which aims to discover and validate the right market for an idea [2]. The first part of the discovery consists of finding problem/solution fit. The aim is to test the riskiest hypotheses of the problem taken in consideration by implementing a first solution. The second step is to build the right product features that solve real customers’ needs, also known as the product/market fit. If the product/market-fit is not achieved, then a problem/solution-fit must be reiterated, an operation known as pivoting. Ash Maurya provides a simpler perspective of which to understand problem/solution-fit versus product/market-fit [10]. He suggests one has reached problem/solution-fit when the answer is yes to the following: “Do I have a problem worth solving?”. This implies answering three underlying questions: “Is it something customers want?” or is it a must-have solution, “Will they</w:t>
      </w:r>
      <w:r w:rsidRPr="00654430">
        <w:rPr>
          <w:sz w:val="32"/>
          <w:szCs w:val="32"/>
        </w:rPr>
        <w:t xml:space="preserve">  </w:t>
      </w:r>
    </w:p>
    <w:p w14:paraId="35D4FB33" w14:textId="77777777" w:rsidR="00654430" w:rsidRDefault="00654430" w:rsidP="00654430">
      <w:pPr>
        <w:rPr>
          <w:sz w:val="32"/>
          <w:szCs w:val="32"/>
        </w:rPr>
      </w:pPr>
    </w:p>
    <w:p w14:paraId="3FD4C2D5" w14:textId="77777777" w:rsidR="00654430" w:rsidRDefault="00654430" w:rsidP="00654430">
      <w:pPr>
        <w:rPr>
          <w:sz w:val="32"/>
          <w:szCs w:val="32"/>
        </w:rPr>
      </w:pPr>
    </w:p>
    <w:p w14:paraId="5011E3FB" w14:textId="6043486F" w:rsidR="000A7895" w:rsidRPr="00654430" w:rsidRDefault="00654430" w:rsidP="00654430">
      <w:pPr>
        <w:rPr>
          <w:sz w:val="32"/>
          <w:szCs w:val="32"/>
        </w:rPr>
      </w:pPr>
      <w:r w:rsidRPr="00654430">
        <w:rPr>
          <w:sz w:val="32"/>
          <w:szCs w:val="32"/>
        </w:rPr>
        <w:t xml:space="preserve">pay for it?” or is it viable, and lastly, “can it be solved?” or is it feasible. Besides getting confirmation on </w:t>
      </w:r>
      <w:proofErr w:type="gramStart"/>
      <w:r w:rsidRPr="00654430">
        <w:rPr>
          <w:sz w:val="32"/>
          <w:szCs w:val="32"/>
        </w:rPr>
        <w:t>these three question</w:t>
      </w:r>
      <w:proofErr w:type="gramEnd"/>
      <w:r w:rsidRPr="00654430">
        <w:rPr>
          <w:sz w:val="32"/>
          <w:szCs w:val="32"/>
        </w:rPr>
        <w:t>, Maurya suggests that the goal of the Problem/solution fit stage is to derive a minimum feature set in which to launch a minimum viable product, an MVP, which is to be the subject of learning and iterated upon toward solving the customer’s confirmed problem</w:t>
      </w:r>
    </w:p>
    <w:sectPr w:rsidR="000A7895" w:rsidRPr="00654430">
      <w:footerReference w:type="even" r:id="rId7"/>
      <w:footerReference w:type="default" r:id="rId8"/>
      <w:footerReference w:type="first" r:id="rId9"/>
      <w:type w:val="continuous"/>
      <w:pgSz w:w="12240" w:h="15840"/>
      <w:pgMar w:top="1420" w:right="1259" w:bottom="718" w:left="1130" w:header="720" w:footer="720" w:gutter="0"/>
      <w:cols w:num="2" w:space="4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8E89" w14:textId="77777777" w:rsidR="003D2352" w:rsidRDefault="003D2352">
      <w:pPr>
        <w:spacing w:after="0" w:line="240" w:lineRule="auto"/>
      </w:pPr>
      <w:r>
        <w:separator/>
      </w:r>
    </w:p>
  </w:endnote>
  <w:endnote w:type="continuationSeparator" w:id="0">
    <w:p w14:paraId="385EF496" w14:textId="77777777" w:rsidR="003D2352" w:rsidRDefault="003D2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6E91" w14:textId="77777777" w:rsidR="000A7895" w:rsidRDefault="00000000">
    <w:pPr>
      <w:spacing w:after="24" w:line="259" w:lineRule="auto"/>
      <w:ind w:left="-28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DC996F" wp14:editId="2DF718A8">
              <wp:simplePos x="0" y="0"/>
              <wp:positionH relativeFrom="page">
                <wp:posOffset>952500</wp:posOffset>
              </wp:positionH>
              <wp:positionV relativeFrom="page">
                <wp:posOffset>9380220</wp:posOffset>
              </wp:positionV>
              <wp:extent cx="6007608" cy="9144"/>
              <wp:effectExtent l="0" t="0" r="0" b="0"/>
              <wp:wrapSquare wrapText="bothSides"/>
              <wp:docPr id="27098" name="Group 27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608" cy="9144"/>
                        <a:chOff x="0" y="0"/>
                        <a:chExt cx="6007608" cy="9144"/>
                      </a:xfrm>
                    </wpg:grpSpPr>
                    <wps:wsp>
                      <wps:cNvPr id="27400" name="Shape 27400"/>
                      <wps:cNvSpPr/>
                      <wps:spPr>
                        <a:xfrm>
                          <a:off x="0" y="0"/>
                          <a:ext cx="6007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7608" h="9144">
                              <a:moveTo>
                                <a:pt x="0" y="0"/>
                              </a:moveTo>
                              <a:lnTo>
                                <a:pt x="6007608" y="0"/>
                              </a:lnTo>
                              <a:lnTo>
                                <a:pt x="6007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98" style="width:473.04pt;height:0.720032pt;position:absolute;mso-position-horizontal-relative:page;mso-position-horizontal:absolute;margin-left:75pt;mso-position-vertical-relative:page;margin-top:738.6pt;" coordsize="60076,91">
              <v:shape id="Shape 27401" style="position:absolute;width:60076;height:91;left:0;top:0;" coordsize="6007608,9144" path="m0,0l6007608,0l60076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   </w:t>
    </w:r>
  </w:p>
  <w:p w14:paraId="46C58891" w14:textId="77777777" w:rsidR="000A7895" w:rsidRDefault="00000000">
    <w:pPr>
      <w:tabs>
        <w:tab w:val="right" w:pos="9320"/>
      </w:tabs>
      <w:spacing w:after="0" w:line="259" w:lineRule="auto"/>
      <w:ind w:left="-28" w:right="-12" w:firstLine="0"/>
      <w:jc w:val="left"/>
    </w:pPr>
    <w:r>
      <w:rPr>
        <w:rFonts w:ascii="Arial" w:eastAsia="Arial" w:hAnsi="Arial" w:cs="Arial"/>
        <w:color w:val="808080"/>
        <w:sz w:val="16"/>
      </w:rPr>
      <w:t xml:space="preserve">From Ambiguity to Problem/Solution Fit </w:t>
    </w:r>
    <w:r>
      <w:rPr>
        <w:rFonts w:ascii="Arial" w:eastAsia="Arial" w:hAnsi="Arial" w:cs="Arial"/>
        <w:color w:val="80808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08080"/>
        <w:sz w:val="16"/>
      </w:rPr>
      <w:t>2</w:t>
    </w:r>
    <w:r>
      <w:rPr>
        <w:rFonts w:ascii="Arial" w:eastAsia="Arial" w:hAnsi="Arial" w:cs="Arial"/>
        <w:color w:val="808080"/>
        <w:sz w:val="16"/>
      </w:rPr>
      <w:fldChar w:fldCharType="end"/>
    </w:r>
    <w:r>
      <w:rPr>
        <w:rFonts w:ascii="Arial" w:eastAsia="Arial" w:hAnsi="Arial" w:cs="Arial"/>
        <w:color w:val="808080"/>
        <w:sz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015B" w14:textId="77777777" w:rsidR="000A7895" w:rsidRDefault="00000000">
    <w:pPr>
      <w:spacing w:after="24" w:line="259" w:lineRule="auto"/>
      <w:ind w:left="-28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79BCFE" wp14:editId="085465EC">
              <wp:simplePos x="0" y="0"/>
              <wp:positionH relativeFrom="page">
                <wp:posOffset>952500</wp:posOffset>
              </wp:positionH>
              <wp:positionV relativeFrom="page">
                <wp:posOffset>9380220</wp:posOffset>
              </wp:positionV>
              <wp:extent cx="6007608" cy="9144"/>
              <wp:effectExtent l="0" t="0" r="0" b="0"/>
              <wp:wrapSquare wrapText="bothSides"/>
              <wp:docPr id="27081" name="Group 27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608" cy="9144"/>
                        <a:chOff x="0" y="0"/>
                        <a:chExt cx="6007608" cy="9144"/>
                      </a:xfrm>
                    </wpg:grpSpPr>
                    <wps:wsp>
                      <wps:cNvPr id="27398" name="Shape 27398"/>
                      <wps:cNvSpPr/>
                      <wps:spPr>
                        <a:xfrm>
                          <a:off x="0" y="0"/>
                          <a:ext cx="60076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07608" h="9144">
                              <a:moveTo>
                                <a:pt x="0" y="0"/>
                              </a:moveTo>
                              <a:lnTo>
                                <a:pt x="6007608" y="0"/>
                              </a:lnTo>
                              <a:lnTo>
                                <a:pt x="60076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81" style="width:473.04pt;height:0.720032pt;position:absolute;mso-position-horizontal-relative:page;mso-position-horizontal:absolute;margin-left:75pt;mso-position-vertical-relative:page;margin-top:738.6pt;" coordsize="60076,91">
              <v:shape id="Shape 27399" style="position:absolute;width:60076;height:91;left:0;top:0;" coordsize="6007608,9144" path="m0,0l6007608,0l600760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2"/>
      </w:rPr>
      <w:t xml:space="preserve">    </w:t>
    </w:r>
  </w:p>
  <w:p w14:paraId="114BEAE9" w14:textId="77777777" w:rsidR="000A7895" w:rsidRDefault="00000000">
    <w:pPr>
      <w:tabs>
        <w:tab w:val="right" w:pos="9320"/>
      </w:tabs>
      <w:spacing w:after="0" w:line="259" w:lineRule="auto"/>
      <w:ind w:left="-28" w:right="-12" w:firstLine="0"/>
      <w:jc w:val="left"/>
    </w:pPr>
    <w:r>
      <w:rPr>
        <w:rFonts w:ascii="Arial" w:eastAsia="Arial" w:hAnsi="Arial" w:cs="Arial"/>
        <w:color w:val="808080"/>
        <w:sz w:val="16"/>
      </w:rPr>
      <w:t xml:space="preserve">From Ambiguity to Problem/Solution Fit </w:t>
    </w:r>
    <w:r>
      <w:rPr>
        <w:rFonts w:ascii="Arial" w:eastAsia="Arial" w:hAnsi="Arial" w:cs="Arial"/>
        <w:color w:val="80808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08080"/>
        <w:sz w:val="16"/>
      </w:rPr>
      <w:t>2</w:t>
    </w:r>
    <w:r>
      <w:rPr>
        <w:rFonts w:ascii="Arial" w:eastAsia="Arial" w:hAnsi="Arial" w:cs="Arial"/>
        <w:color w:val="808080"/>
        <w:sz w:val="16"/>
      </w:rPr>
      <w:fldChar w:fldCharType="end"/>
    </w:r>
    <w:r>
      <w:rPr>
        <w:rFonts w:ascii="Arial" w:eastAsia="Arial" w:hAnsi="Arial" w:cs="Arial"/>
        <w:color w:val="808080"/>
        <w:sz w:val="16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1562" w14:textId="77777777" w:rsidR="000A7895" w:rsidRDefault="000A789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B675" w14:textId="77777777" w:rsidR="003D2352" w:rsidRDefault="003D2352">
      <w:pPr>
        <w:spacing w:after="0" w:line="240" w:lineRule="auto"/>
      </w:pPr>
      <w:r>
        <w:separator/>
      </w:r>
    </w:p>
  </w:footnote>
  <w:footnote w:type="continuationSeparator" w:id="0">
    <w:p w14:paraId="0F0E499B" w14:textId="77777777" w:rsidR="003D2352" w:rsidRDefault="003D2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22377"/>
    <w:multiLevelType w:val="hybridMultilevel"/>
    <w:tmpl w:val="774AC3F0"/>
    <w:lvl w:ilvl="0" w:tplc="52F62E66">
      <w:start w:val="4"/>
      <w:numFmt w:val="decimal"/>
      <w:lvlText w:val="[%1]"/>
      <w:lvlJc w:val="left"/>
      <w:pPr>
        <w:ind w:left="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F2B9EE">
      <w:start w:val="1"/>
      <w:numFmt w:val="lowerLetter"/>
      <w:lvlText w:val="%2"/>
      <w:lvlJc w:val="left"/>
      <w:pPr>
        <w:ind w:left="1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FCF900">
      <w:start w:val="1"/>
      <w:numFmt w:val="lowerRoman"/>
      <w:lvlText w:val="%3"/>
      <w:lvlJc w:val="left"/>
      <w:pPr>
        <w:ind w:left="1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220D34">
      <w:start w:val="1"/>
      <w:numFmt w:val="decimal"/>
      <w:lvlText w:val="%4"/>
      <w:lvlJc w:val="left"/>
      <w:pPr>
        <w:ind w:left="2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B6A4D0">
      <w:start w:val="1"/>
      <w:numFmt w:val="lowerLetter"/>
      <w:lvlText w:val="%5"/>
      <w:lvlJc w:val="left"/>
      <w:pPr>
        <w:ind w:left="3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BC845E">
      <w:start w:val="1"/>
      <w:numFmt w:val="lowerRoman"/>
      <w:lvlText w:val="%6"/>
      <w:lvlJc w:val="left"/>
      <w:pPr>
        <w:ind w:left="3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2CEE90">
      <w:start w:val="1"/>
      <w:numFmt w:val="decimal"/>
      <w:lvlText w:val="%7"/>
      <w:lvlJc w:val="left"/>
      <w:pPr>
        <w:ind w:left="4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DE8CC0">
      <w:start w:val="1"/>
      <w:numFmt w:val="lowerLetter"/>
      <w:lvlText w:val="%8"/>
      <w:lvlJc w:val="left"/>
      <w:pPr>
        <w:ind w:left="5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7CD09C">
      <w:start w:val="1"/>
      <w:numFmt w:val="lowerRoman"/>
      <w:lvlText w:val="%9"/>
      <w:lvlJc w:val="left"/>
      <w:pPr>
        <w:ind w:left="6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A130E"/>
    <w:multiLevelType w:val="hybridMultilevel"/>
    <w:tmpl w:val="5E486944"/>
    <w:lvl w:ilvl="0" w:tplc="EE42E928">
      <w:start w:val="1"/>
      <w:numFmt w:val="decimal"/>
      <w:lvlText w:val="[%1]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6C9F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DACB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3610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C1E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5619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AA4B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F03A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1027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711145">
    <w:abstractNumId w:val="1"/>
  </w:num>
  <w:num w:numId="2" w16cid:durableId="168442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895"/>
    <w:rsid w:val="000A7895"/>
    <w:rsid w:val="003D2352"/>
    <w:rsid w:val="006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38C2"/>
  <w15:docId w15:val="{59870044-DED4-4A1B-A5DC-7615E514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48" w:lineRule="auto"/>
      <w:ind w:left="40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1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TPD4505.marius.haaverstad.docx</dc:title>
  <dc:subject/>
  <dc:creator>ahamed roshan</dc:creator>
  <cp:keywords/>
  <cp:lastModifiedBy>ahamed roshan</cp:lastModifiedBy>
  <cp:revision>2</cp:revision>
  <dcterms:created xsi:type="dcterms:W3CDTF">2022-10-11T07:09:00Z</dcterms:created>
  <dcterms:modified xsi:type="dcterms:W3CDTF">2022-10-11T07:09:00Z</dcterms:modified>
</cp:coreProperties>
</file>