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2260" cy="1600735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6460" y="2986200"/>
                          <a:ext cx="2359080" cy="15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RIZWAN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Date:21-04-2022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2260" cy="1600735"/>
                <wp:effectExtent b="0" l="0" r="0" t="0"/>
                <wp:wrapSquare wrapText="bothSides" distB="0" distT="0" distL="114300" distR="114300"/>
                <wp:docPr id="1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2260" cy="1600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Familiarization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linux commands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Linux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command is used to read the contents of a line into a variable.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$read  variable_name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81225" cy="9810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single"/>
          <w:shd w:fill="auto" w:val="clear"/>
          <w:vertAlign w:val="baseline"/>
          <w:rtl w:val="0"/>
        </w:rPr>
        <w:t xml:space="preserve">2. locate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locate command 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find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command is used to search a file by name. But, the difference between both commands is that locate command is a background process and searches the file in the database whereas, find command searches in the filesystem. The locate command is much faster than find command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$locate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86050" cy="37147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3. locate 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It is used to ignore case sensitivity of the specified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$locate -i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28975" cy="6858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4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The find command helps us to find a particular file within a directory. It is used to find the list of files for the various conditions like permission, user ownership, modification, date/time, size,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$find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-62229</wp:posOffset>
            </wp:positionH>
            <wp:positionV relativeFrom="paragraph">
              <wp:posOffset>635</wp:posOffset>
            </wp:positionV>
            <wp:extent cx="4076700" cy="904875"/>
            <wp:effectExtent b="0" l="0" r="0" t="0"/>
            <wp:wrapSquare wrapText="bothSides" distB="0" distT="0" distL="0" distR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5.grep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'grep' command stands for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"global regular expression print"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grep command filters the content of a file which makes our search easy.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$grep  word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33725" cy="135255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6. grep 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'grep -i' command filters output in a case-insensitive way.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$grep -i word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14675" cy="80962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7 grep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The 'grep -v' command displays lines not matching to the specified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$grep -v word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00400" cy="695325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8. grep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grep -A command is used to display the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after the result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$grep  -A word 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28975" cy="619125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9. grep 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grep -B command is used to display the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before the result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$grep -B word 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28975" cy="53340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10.grep 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grep -C command is used to display the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after and line before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$grep  -C  word 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99695</wp:posOffset>
            </wp:positionH>
            <wp:positionV relativeFrom="paragraph">
              <wp:posOffset>76200</wp:posOffset>
            </wp:positionV>
            <wp:extent cx="3333750" cy="695325"/>
            <wp:effectExtent b="0" l="0" r="0" t="0"/>
            <wp:wrapSquare wrapText="bothSides" distB="0" distT="0" distL="0" distR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11.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Linux df command is used to display the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disk space used in the file system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The 'df' stands for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"disk filesystem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." It defines the number of blocks used, the number of blocks available, and the directory where the file system is mounted.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$df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2625" cy="1514475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12. df -m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it is used  to see the report in mega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$df  -m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48375" cy="1781175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13. 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To check how much space a file or directory take.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$du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14.wc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Linux wc command helps in counting the lines, words, and characters in a file. It displays the number of lines, number of characters, and the number of words in a file. Mostly, it is used with pipes for counting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$wc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43125" cy="40005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-l, --lines: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It is used to print the newline 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-w, --words: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It is used to print the word 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-c, --bytes: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It is used to print the byte 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-m, --chars: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It is used to print the character 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38400" cy="16764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/>
      <w:outlineLvl w:val="1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/>
      <w:outlineLvl w:val="3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1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Lohit Devanagari"/>
    </w:rPr>
  </w:style>
  <w:style w:type="paragraph" w:styleId="Normal1" w:default="1">
    <w:name w:val="LO-normal1"/>
    <w:qFormat w:val="1"/>
    <w:pPr>
      <w:widowControl w:val="1"/>
      <w:bidi w:val="0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1"/>
    <w:qFormat w:val="1"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5.png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1lx8pvJnCYZ6Mav4tnV33jAclQ==">AMUW2mUarp88CZU9cDicyOthio8tn8DyfbPx0iMqvtABYZzU91dpgh4F6buGbWeaI/PQrhux/4GS3ZRbZIo5Zkt7MOD5OLd7ekQYbC/CR5XrMQ12Lq+V/QQ=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