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9489" w14:textId="77E2500C" w:rsidR="00E6525A" w:rsidRPr="00DF0D6A" w:rsidRDefault="00E6525A" w:rsidP="00E6525A">
      <w:pPr>
        <w:jc w:val="center"/>
        <w:rPr>
          <w:rFonts w:ascii="Nirmala UI" w:hAnsi="Nirmala UI" w:cs="Nirmala UI"/>
          <w:b/>
          <w:bCs/>
          <w:sz w:val="32"/>
          <w:szCs w:val="32"/>
          <w:u w:val="single"/>
        </w:rPr>
      </w:pPr>
      <w:r w:rsidRPr="00DF0D6A">
        <w:rPr>
          <w:rFonts w:ascii="Nirmala UI" w:hAnsi="Nirmala UI" w:cs="Nirmala UI"/>
          <w:b/>
          <w:bCs/>
          <w:sz w:val="32"/>
          <w:szCs w:val="32"/>
          <w:u w:val="single"/>
        </w:rPr>
        <w:t>LOGIC &amp; REASONING HA ( 208W1A1299 )</w:t>
      </w:r>
    </w:p>
    <w:p w14:paraId="25307311" w14:textId="4EBB2BE4" w:rsidR="00E6525A" w:rsidRPr="00DF0D6A" w:rsidRDefault="00E6525A" w:rsidP="00E6525A">
      <w:pPr>
        <w:jc w:val="center"/>
        <w:rPr>
          <w:rFonts w:ascii="Nirmala UI" w:hAnsi="Nirmala UI" w:cs="Nirmala UI"/>
          <w:b/>
          <w:bCs/>
          <w:sz w:val="32"/>
          <w:szCs w:val="32"/>
          <w:u w:val="single"/>
        </w:rPr>
      </w:pPr>
      <w:r w:rsidRPr="00DF0D6A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TOPIC : </w:t>
      </w:r>
      <w:r w:rsidRPr="007D7E1C">
        <w:rPr>
          <w:rFonts w:ascii="Nirmala UI" w:hAnsi="Nirmala UI" w:cs="Nirmala UI"/>
          <w:b/>
          <w:bCs/>
          <w:color w:val="4472C4" w:themeColor="accent1"/>
          <w:sz w:val="32"/>
          <w:szCs w:val="32"/>
          <w:u w:val="single"/>
        </w:rPr>
        <w:t>Data – Sufficency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6525A" w:rsidRPr="00E6525A" w14:paraId="54A717D1" w14:textId="77777777" w:rsidTr="00E652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CB6CF2" w14:textId="6E20D454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br/>
            </w:r>
            <w:r w:rsidRPr="00DF0D6A">
              <w:rPr>
                <w:rFonts w:ascii="Nirmala UI" w:eastAsia="Times New Roman" w:hAnsi="Nirmala UI" w:cs="Nirmala UI"/>
                <w:b/>
                <w:bCs/>
                <w:lang w:eastAsia="en-IN"/>
              </w:rPr>
              <w:t xml:space="preserve">1. </w:t>
            </w: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Question: </w:t>
            </w:r>
            <w:r w:rsidRPr="00E6525A">
              <w:rPr>
                <w:rFonts w:ascii="Nirmala UI" w:eastAsia="Times New Roman" w:hAnsi="Nirmala UI" w:cs="Nirmala UI"/>
                <w:lang w:eastAsia="en-IN"/>
              </w:rPr>
              <w:t>What is Nitin's rank from the top in a class of forty students ?</w:t>
            </w:r>
          </w:p>
          <w:p w14:paraId="2E1F2BAC" w14:textId="77777777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Statements:</w:t>
            </w:r>
          </w:p>
          <w:p w14:paraId="7CDB4251" w14:textId="77777777" w:rsidR="00E6525A" w:rsidRPr="00E6525A" w:rsidRDefault="00E6525A" w:rsidP="00E6525A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lang w:eastAsia="en-IN"/>
              </w:rPr>
              <w:t>There are ten students between Nitin and Deepak.</w:t>
            </w:r>
          </w:p>
          <w:p w14:paraId="028C1FA8" w14:textId="77777777" w:rsidR="00E6525A" w:rsidRPr="00E6525A" w:rsidRDefault="00E6525A" w:rsidP="00E6525A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lang w:eastAsia="en-IN"/>
              </w:rPr>
              <w:t>Deepak is twentieth from the top.</w:t>
            </w:r>
          </w:p>
        </w:tc>
      </w:tr>
      <w:tr w:rsidR="00E6525A" w:rsidRPr="00E6525A" w14:paraId="34434D3D" w14:textId="77777777" w:rsidTr="00E652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8594"/>
            </w:tblGrid>
            <w:tr w:rsidR="00E6525A" w:rsidRPr="00E6525A" w14:paraId="6E4615C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499814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7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5BF802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I alone is sufficient while II alone is not sufficient</w:t>
                  </w:r>
                </w:p>
              </w:tc>
            </w:tr>
            <w:tr w:rsidR="00E6525A" w:rsidRPr="00E6525A" w14:paraId="39CC0DD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BF58B4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8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BAB559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II alone is sufficient while I alone is not sufficient</w:t>
                  </w:r>
                </w:p>
              </w:tc>
            </w:tr>
            <w:tr w:rsidR="00E6525A" w:rsidRPr="00E6525A" w14:paraId="6E9022E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3CE546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9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34904A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Either I or II is sufficient</w:t>
                  </w:r>
                </w:p>
              </w:tc>
            </w:tr>
            <w:tr w:rsidR="00E6525A" w:rsidRPr="00E6525A" w14:paraId="1565568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97BE5A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0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6E52A5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Neither I nor II is sufficient</w:t>
                  </w:r>
                </w:p>
              </w:tc>
            </w:tr>
            <w:tr w:rsidR="00E6525A" w:rsidRPr="00E6525A" w14:paraId="5E59ECD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B4BFDF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1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31B784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Both I and II are sufficient</w:t>
                  </w:r>
                </w:p>
              </w:tc>
            </w:tr>
          </w:tbl>
          <w:p w14:paraId="3ADFBC30" w14:textId="77777777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</w:tc>
      </w:tr>
    </w:tbl>
    <w:p w14:paraId="12C3674C" w14:textId="40C4F3B6" w:rsidR="00E6525A" w:rsidRPr="00DF0D6A" w:rsidRDefault="00E6525A" w:rsidP="00E6525A">
      <w:pPr>
        <w:rPr>
          <w:rFonts w:ascii="Nirmala UI" w:hAnsi="Nirmala UI" w:cs="Nirmala UI"/>
          <w:b/>
          <w:bCs/>
        </w:rPr>
      </w:pPr>
    </w:p>
    <w:p w14:paraId="5EC66528" w14:textId="3A2076A1" w:rsidR="00E6525A" w:rsidRPr="00DF0D6A" w:rsidRDefault="00E6525A" w:rsidP="00E6525A">
      <w:pPr>
        <w:rPr>
          <w:rFonts w:ascii="Nirmala UI" w:hAnsi="Nirmala UI" w:cs="Nirmala UI"/>
        </w:rPr>
      </w:pPr>
      <w:r w:rsidRPr="00E6525A">
        <w:rPr>
          <w:rFonts w:ascii="Nirmala UI" w:eastAsia="Times New Roman" w:hAnsi="Nirmala UI" w:cs="Nirmala UI"/>
          <w:b/>
          <w:bCs/>
          <w:color w:val="5EAC1A"/>
          <w:lang w:eastAsia="en-IN"/>
        </w:rPr>
        <w:t>Answer:</w:t>
      </w:r>
      <w:r w:rsidRPr="00E6525A">
        <w:rPr>
          <w:rFonts w:ascii="Nirmala UI" w:eastAsia="Times New Roman" w:hAnsi="Nirmala UI" w:cs="Nirmala UI"/>
          <w:lang w:eastAsia="en-IN"/>
        </w:rPr>
        <w:t> Option </w:t>
      </w:r>
      <w:r w:rsidRPr="00E6525A">
        <w:rPr>
          <w:rFonts w:ascii="Nirmala UI" w:eastAsia="Times New Roman" w:hAnsi="Nirmala UI" w:cs="Nirmala UI"/>
          <w:b/>
          <w:bCs/>
          <w:lang w:eastAsia="en-IN"/>
        </w:rPr>
        <w:t>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6525A" w:rsidRPr="00E6525A" w14:paraId="750BDFAE" w14:textId="77777777" w:rsidTr="00E652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18C966" w14:textId="4A891326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br/>
            </w:r>
            <w:r w:rsidRPr="00DF0D6A">
              <w:rPr>
                <w:rFonts w:ascii="Nirmala UI" w:eastAsia="Times New Roman" w:hAnsi="Nirmala UI" w:cs="Nirmala UI"/>
                <w:b/>
                <w:bCs/>
                <w:lang w:eastAsia="en-IN"/>
              </w:rPr>
              <w:t xml:space="preserve">2. </w:t>
            </w: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Question: </w:t>
            </w:r>
            <w:r w:rsidRPr="00E6525A">
              <w:rPr>
                <w:rFonts w:ascii="Nirmala UI" w:eastAsia="Times New Roman" w:hAnsi="Nirmala UI" w:cs="Nirmala UI"/>
                <w:lang w:eastAsia="en-IN"/>
              </w:rPr>
              <w:t>Which direction is Sunny facing now ?</w:t>
            </w:r>
          </w:p>
          <w:p w14:paraId="5BF317DC" w14:textId="77777777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Statements:</w:t>
            </w:r>
          </w:p>
          <w:p w14:paraId="17E7298B" w14:textId="77777777" w:rsidR="00E6525A" w:rsidRPr="00E6525A" w:rsidRDefault="00E6525A" w:rsidP="009F66B8">
            <w:pPr>
              <w:numPr>
                <w:ilvl w:val="0"/>
                <w:numId w:val="2"/>
              </w:numPr>
              <w:spacing w:before="150" w:after="0" w:line="240" w:lineRule="auto"/>
              <w:ind w:left="20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lang w:eastAsia="en-IN"/>
              </w:rPr>
              <w:t>If Sunny turns to his right and again turns to his right, he will be facing North.</w:t>
            </w:r>
          </w:p>
          <w:p w14:paraId="1A316C13" w14:textId="77777777" w:rsidR="00E6525A" w:rsidRPr="00E6525A" w:rsidRDefault="00E6525A" w:rsidP="009F66B8">
            <w:pPr>
              <w:numPr>
                <w:ilvl w:val="0"/>
                <w:numId w:val="2"/>
              </w:numPr>
              <w:spacing w:before="150" w:after="0" w:line="240" w:lineRule="auto"/>
              <w:ind w:left="20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lang w:eastAsia="en-IN"/>
              </w:rPr>
              <w:t>If Sunny walks some distance and turns left and again walks some distance, then his face will be towards left of Dinesh who is facing South.</w:t>
            </w:r>
          </w:p>
        </w:tc>
      </w:tr>
      <w:tr w:rsidR="00E6525A" w:rsidRPr="00E6525A" w14:paraId="74D423B0" w14:textId="77777777" w:rsidTr="00E652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8594"/>
            </w:tblGrid>
            <w:tr w:rsidR="00E6525A" w:rsidRPr="00E6525A" w14:paraId="099F3C6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90FAB0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2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BEE221B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I alone is sufficient while II alone is not sufficient</w:t>
                  </w:r>
                </w:p>
              </w:tc>
            </w:tr>
            <w:tr w:rsidR="00E6525A" w:rsidRPr="00E6525A" w14:paraId="2003B12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DDFA8A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3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E14AEA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II alone is sufficient while I alone is not sufficient</w:t>
                  </w:r>
                </w:p>
              </w:tc>
            </w:tr>
            <w:tr w:rsidR="00E6525A" w:rsidRPr="00E6525A" w14:paraId="2CD8D8D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AEE25B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4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2E8CB4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Either I or II is sufficient</w:t>
                  </w:r>
                </w:p>
              </w:tc>
            </w:tr>
            <w:tr w:rsidR="00E6525A" w:rsidRPr="00E6525A" w14:paraId="33EE741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02947B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5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070241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Neither I nor II is sufficient</w:t>
                  </w:r>
                </w:p>
              </w:tc>
            </w:tr>
            <w:tr w:rsidR="00E6525A" w:rsidRPr="00E6525A" w14:paraId="7E129A6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E7A523" w14:textId="77777777" w:rsidR="00E6525A" w:rsidRPr="00E6525A" w:rsidRDefault="0054552E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6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B71E50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Both I and II are sufficient</w:t>
                  </w:r>
                </w:p>
              </w:tc>
            </w:tr>
          </w:tbl>
          <w:p w14:paraId="2ABB7715" w14:textId="77777777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</w:tc>
      </w:tr>
    </w:tbl>
    <w:p w14:paraId="0AED5F22" w14:textId="0DC48BF3" w:rsidR="00E6525A" w:rsidRPr="00DF0D6A" w:rsidRDefault="00E6525A" w:rsidP="00E6525A">
      <w:pPr>
        <w:rPr>
          <w:rFonts w:ascii="Nirmala UI" w:hAnsi="Nirmala UI" w:cs="Nirmala UI"/>
          <w:b/>
          <w:bCs/>
        </w:rPr>
      </w:pPr>
    </w:p>
    <w:p w14:paraId="4839ACA3" w14:textId="1DB2E4B7" w:rsidR="00E6525A" w:rsidRPr="00DF0D6A" w:rsidRDefault="00E6525A" w:rsidP="00E6525A">
      <w:pPr>
        <w:rPr>
          <w:rFonts w:ascii="Nirmala UI" w:eastAsia="Times New Roman" w:hAnsi="Nirmala UI" w:cs="Nirmala UI"/>
          <w:b/>
          <w:bCs/>
          <w:lang w:eastAsia="en-IN"/>
        </w:rPr>
      </w:pPr>
      <w:r w:rsidRPr="00E6525A">
        <w:rPr>
          <w:rFonts w:ascii="Nirmala UI" w:eastAsia="Times New Roman" w:hAnsi="Nirmala UI" w:cs="Nirmala UI"/>
          <w:b/>
          <w:bCs/>
          <w:color w:val="5EAC1A"/>
          <w:lang w:eastAsia="en-IN"/>
        </w:rPr>
        <w:t>Answer:</w:t>
      </w:r>
      <w:r w:rsidRPr="00E6525A">
        <w:rPr>
          <w:rFonts w:ascii="Nirmala UI" w:eastAsia="Times New Roman" w:hAnsi="Nirmala UI" w:cs="Nirmala UI"/>
          <w:lang w:eastAsia="en-IN"/>
        </w:rPr>
        <w:t> Option </w:t>
      </w:r>
      <w:r w:rsidRPr="00DF0D6A">
        <w:rPr>
          <w:rFonts w:ascii="Nirmala UI" w:eastAsia="Times New Roman" w:hAnsi="Nirmala UI" w:cs="Nirmala UI"/>
          <w:b/>
          <w:bCs/>
          <w:lang w:eastAsia="en-IN"/>
        </w:rPr>
        <w:t>C</w:t>
      </w:r>
    </w:p>
    <w:p w14:paraId="72FCFEAB" w14:textId="77777777" w:rsidR="00E6525A" w:rsidRPr="00DF0D6A" w:rsidRDefault="00E6525A" w:rsidP="00E6525A">
      <w:pPr>
        <w:rPr>
          <w:rFonts w:ascii="Nirmala UI" w:hAnsi="Nirmala UI" w:cs="Nirmala UI"/>
          <w:b/>
          <w:bCs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8842"/>
      </w:tblGrid>
      <w:tr w:rsidR="00E6525A" w:rsidRPr="00E6525A" w14:paraId="70E3CAF7" w14:textId="77777777" w:rsidTr="009F66B8">
        <w:trPr>
          <w:tblCellSpacing w:w="0" w:type="dxa"/>
        </w:trPr>
        <w:tc>
          <w:tcPr>
            <w:tcW w:w="184" w:type="dxa"/>
            <w:vMerge w:val="restart"/>
            <w:shd w:val="clear" w:color="auto" w:fill="FFFFFF"/>
            <w:hideMark/>
          </w:tcPr>
          <w:p w14:paraId="5EEB7B8B" w14:textId="011C1091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DF0D6A">
              <w:rPr>
                <w:rFonts w:ascii="Nirmala UI" w:eastAsia="Times New Roman" w:hAnsi="Nirmala UI" w:cs="Nirmala UI"/>
                <w:b/>
                <w:bCs/>
                <w:lang w:eastAsia="en-IN"/>
              </w:rPr>
              <w:t>3</w:t>
            </w:r>
            <w:r w:rsidRPr="00DF0D6A">
              <w:rPr>
                <w:rFonts w:ascii="Nirmala UI" w:eastAsia="Times New Roman" w:hAnsi="Nirmala UI" w:cs="Nirmala UI"/>
                <w:lang w:eastAsia="en-IN"/>
              </w:rPr>
              <w:t xml:space="preserve">. </w:t>
            </w:r>
          </w:p>
        </w:tc>
        <w:tc>
          <w:tcPr>
            <w:tcW w:w="8842" w:type="dxa"/>
            <w:shd w:val="clear" w:color="auto" w:fill="FFFFFF"/>
            <w:hideMark/>
          </w:tcPr>
          <w:p w14:paraId="0AEF6236" w14:textId="77777777" w:rsidR="00E6525A" w:rsidRPr="00E6525A" w:rsidRDefault="00E6525A" w:rsidP="009F66B8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Question: </w:t>
            </w:r>
            <w:r w:rsidRPr="00E6525A">
              <w:rPr>
                <w:rFonts w:ascii="Nirmala UI" w:eastAsia="Times New Roman" w:hAnsi="Nirmala UI" w:cs="Nirmala UI"/>
                <w:lang w:eastAsia="en-IN"/>
              </w:rPr>
              <w:t>T studies in which of the schools B, C, D, E and F ?</w:t>
            </w:r>
          </w:p>
          <w:p w14:paraId="1C975583" w14:textId="589315A9" w:rsidR="00E6525A" w:rsidRPr="00E6525A" w:rsidRDefault="00E6525A" w:rsidP="009F66B8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Statements:</w:t>
            </w:r>
          </w:p>
          <w:p w14:paraId="74B8364A" w14:textId="77777777" w:rsidR="00E6525A" w:rsidRPr="00E6525A" w:rsidRDefault="00E6525A" w:rsidP="009F66B8">
            <w:pPr>
              <w:numPr>
                <w:ilvl w:val="0"/>
                <w:numId w:val="3"/>
              </w:numPr>
              <w:spacing w:before="240" w:after="0" w:line="240" w:lineRule="auto"/>
              <w:ind w:left="0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lang w:eastAsia="en-IN"/>
              </w:rPr>
              <w:t>T does not study in the same school as either R or J.</w:t>
            </w:r>
          </w:p>
          <w:p w14:paraId="5A079B75" w14:textId="77777777" w:rsidR="00E6525A" w:rsidRPr="00E6525A" w:rsidRDefault="00E6525A" w:rsidP="009F66B8">
            <w:pPr>
              <w:numPr>
                <w:ilvl w:val="0"/>
                <w:numId w:val="3"/>
              </w:numPr>
              <w:spacing w:before="240" w:after="0" w:line="240" w:lineRule="auto"/>
              <w:ind w:left="0"/>
              <w:rPr>
                <w:rFonts w:ascii="Nirmala UI" w:eastAsia="Times New Roman" w:hAnsi="Nirmala UI" w:cs="Nirmala UI"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lang w:eastAsia="en-IN"/>
              </w:rPr>
              <w:lastRenderedPageBreak/>
              <w:t>R and J study in schools D and F respectively.</w:t>
            </w:r>
          </w:p>
        </w:tc>
      </w:tr>
      <w:tr w:rsidR="00E6525A" w:rsidRPr="00E6525A" w14:paraId="39A8277E" w14:textId="77777777" w:rsidTr="009F66B8">
        <w:trPr>
          <w:tblCellSpacing w:w="0" w:type="dxa"/>
        </w:trPr>
        <w:tc>
          <w:tcPr>
            <w:tcW w:w="184" w:type="dxa"/>
            <w:vMerge/>
            <w:shd w:val="clear" w:color="auto" w:fill="FFFFFF"/>
            <w:vAlign w:val="center"/>
            <w:hideMark/>
          </w:tcPr>
          <w:p w14:paraId="6DEE6269" w14:textId="77777777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</w:tc>
        <w:tc>
          <w:tcPr>
            <w:tcW w:w="8842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467"/>
            </w:tblGrid>
            <w:tr w:rsidR="00E6525A" w:rsidRPr="00E6525A" w14:paraId="587517A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423992" w14:textId="77777777" w:rsidR="00E6525A" w:rsidRPr="00E6525A" w:rsidRDefault="0054552E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7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A797BE" w14:textId="77777777" w:rsidR="00E6525A" w:rsidRPr="00E6525A" w:rsidRDefault="00E6525A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I alone is sufficient while II alone is not sufficient</w:t>
                  </w:r>
                </w:p>
              </w:tc>
            </w:tr>
            <w:tr w:rsidR="00E6525A" w:rsidRPr="00E6525A" w14:paraId="75360CE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1A6F3D" w14:textId="77777777" w:rsidR="00E6525A" w:rsidRPr="00E6525A" w:rsidRDefault="0054552E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8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2A48C2" w14:textId="77777777" w:rsidR="00E6525A" w:rsidRPr="00E6525A" w:rsidRDefault="00E6525A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II alone is sufficient while I alone is not sufficient</w:t>
                  </w:r>
                </w:p>
              </w:tc>
            </w:tr>
            <w:tr w:rsidR="00E6525A" w:rsidRPr="00E6525A" w14:paraId="245DC4F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99A5E7" w14:textId="77777777" w:rsidR="00E6525A" w:rsidRPr="00E6525A" w:rsidRDefault="0054552E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19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7E5A5E" w14:textId="77777777" w:rsidR="00E6525A" w:rsidRPr="00E6525A" w:rsidRDefault="00E6525A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Either I or II is sufficient</w:t>
                  </w:r>
                </w:p>
              </w:tc>
            </w:tr>
            <w:tr w:rsidR="00E6525A" w:rsidRPr="00E6525A" w14:paraId="164C5C3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5A9C30" w14:textId="77777777" w:rsidR="00E6525A" w:rsidRPr="00E6525A" w:rsidRDefault="0054552E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20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26B074" w14:textId="77777777" w:rsidR="00E6525A" w:rsidRPr="00E6525A" w:rsidRDefault="00E6525A" w:rsidP="009F66B8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Neither I nor II is sufficient</w:t>
                  </w:r>
                </w:p>
              </w:tc>
            </w:tr>
            <w:tr w:rsidR="00E6525A" w:rsidRPr="00E6525A" w14:paraId="06275BF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7B3AA6" w14:textId="77777777" w:rsidR="00E6525A" w:rsidRPr="00E6525A" w:rsidRDefault="0054552E" w:rsidP="007235E8">
                  <w:pPr>
                    <w:spacing w:after="24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hyperlink r:id="rId21" w:history="1">
                    <w:r w:rsidR="00E6525A" w:rsidRPr="00E6525A">
                      <w:rPr>
                        <w:rFonts w:ascii="Nirmala UI" w:eastAsia="Times New Roman" w:hAnsi="Nirmala UI" w:cs="Nirmala UI"/>
                        <w:b/>
                        <w:bCs/>
                        <w:color w:val="0077CC"/>
                        <w:u w:val="single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9F44CB" w14:textId="77777777" w:rsidR="007016E0" w:rsidRPr="00DF0D6A" w:rsidRDefault="00E6525A" w:rsidP="007016E0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Both I and II are sufficient</w:t>
                  </w:r>
                </w:p>
                <w:p w14:paraId="3485A568" w14:textId="10672912" w:rsidR="007016E0" w:rsidRPr="00E6525A" w:rsidRDefault="007016E0" w:rsidP="007016E0">
                  <w:pPr>
                    <w:spacing w:after="0" w:line="240" w:lineRule="auto"/>
                    <w:ind w:left="-57"/>
                    <w:rPr>
                      <w:rFonts w:ascii="Nirmala UI" w:eastAsia="Times New Roman" w:hAnsi="Nirmala UI" w:cs="Nirmala UI"/>
                      <w:lang w:eastAsia="en-IN"/>
                    </w:rPr>
                  </w:pPr>
                </w:p>
              </w:tc>
            </w:tr>
          </w:tbl>
          <w:p w14:paraId="1657A188" w14:textId="77777777" w:rsidR="00E6525A" w:rsidRPr="00DF0D6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lang w:eastAsia="en-IN"/>
              </w:rPr>
            </w:pPr>
            <w:r w:rsidRPr="00E6525A">
              <w:rPr>
                <w:rFonts w:ascii="Nirmala UI" w:eastAsia="Times New Roman" w:hAnsi="Nirmala UI" w:cs="Nirmala UI"/>
                <w:b/>
                <w:bCs/>
                <w:color w:val="5EAC1A"/>
                <w:lang w:eastAsia="en-IN"/>
              </w:rPr>
              <w:t>Answer:</w:t>
            </w:r>
            <w:r w:rsidRPr="00E6525A">
              <w:rPr>
                <w:rFonts w:ascii="Nirmala UI" w:eastAsia="Times New Roman" w:hAnsi="Nirmala UI" w:cs="Nirmala UI"/>
                <w:lang w:eastAsia="en-IN"/>
              </w:rPr>
              <w:t> Option </w:t>
            </w:r>
            <w:r w:rsidRPr="00E6525A">
              <w:rPr>
                <w:rFonts w:ascii="Nirmala UI" w:eastAsia="Times New Roman" w:hAnsi="Nirmala UI" w:cs="Nirmala UI"/>
                <w:b/>
                <w:bCs/>
                <w:lang w:eastAsia="en-IN"/>
              </w:rPr>
              <w:t>D</w:t>
            </w:r>
          </w:p>
          <w:p w14:paraId="3C6D8A69" w14:textId="537BA679" w:rsidR="00E6525A" w:rsidRPr="00DF0D6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  <w:p w14:paraId="49AE4ED1" w14:textId="77777777" w:rsidR="007235E8" w:rsidRPr="00DF0D6A" w:rsidRDefault="007235E8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598"/>
            </w:tblGrid>
            <w:tr w:rsidR="00E6525A" w:rsidRPr="00E6525A" w14:paraId="5382BA0F" w14:textId="77777777" w:rsidTr="00536CBB">
              <w:trPr>
                <w:tblCellSpacing w:w="0" w:type="dxa"/>
              </w:trPr>
              <w:tc>
                <w:tcPr>
                  <w:tcW w:w="244" w:type="dxa"/>
                  <w:vMerge w:val="restart"/>
                  <w:shd w:val="clear" w:color="auto" w:fill="FFFFFF"/>
                  <w:hideMark/>
                </w:tcPr>
                <w:p w14:paraId="49914488" w14:textId="2CB44D5D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4</w:t>
                  </w: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. </w:t>
                  </w:r>
                </w:p>
              </w:tc>
              <w:tc>
                <w:tcPr>
                  <w:tcW w:w="8598" w:type="dxa"/>
                  <w:shd w:val="clear" w:color="auto" w:fill="FFFFFF"/>
                  <w:hideMark/>
                </w:tcPr>
                <w:p w14:paraId="64FF014D" w14:textId="77777777" w:rsidR="00E6525A" w:rsidRPr="00E6525A" w:rsidRDefault="00E6525A" w:rsidP="00536CBB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Question: </w:t>
                  </w: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How is Divya related to Shaloo ?</w:t>
                  </w:r>
                </w:p>
                <w:p w14:paraId="25E1D665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Statements:</w:t>
                  </w:r>
                </w:p>
                <w:p w14:paraId="63EA97FD" w14:textId="77777777" w:rsidR="00E6525A" w:rsidRPr="00E6525A" w:rsidRDefault="00E6525A" w:rsidP="00E6525A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Divya's mother is sister of Shaloo's father.</w:t>
                  </w:r>
                </w:p>
                <w:p w14:paraId="39D5A0B3" w14:textId="77777777" w:rsidR="00E6525A" w:rsidRPr="00E6525A" w:rsidRDefault="00E6525A" w:rsidP="00E6525A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Shaloo is the daughter of Divya's grandfather's only child.</w:t>
                  </w:r>
                </w:p>
              </w:tc>
            </w:tr>
            <w:tr w:rsidR="00E6525A" w:rsidRPr="00E6525A" w14:paraId="29FAD5DF" w14:textId="77777777" w:rsidTr="00536CBB">
              <w:trPr>
                <w:tblCellSpacing w:w="0" w:type="dxa"/>
              </w:trPr>
              <w:tc>
                <w:tcPr>
                  <w:tcW w:w="244" w:type="dxa"/>
                  <w:vMerge/>
                  <w:shd w:val="clear" w:color="auto" w:fill="FFFFFF"/>
                  <w:vAlign w:val="center"/>
                  <w:hideMark/>
                </w:tcPr>
                <w:p w14:paraId="5928B2C8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</w:p>
              </w:tc>
              <w:tc>
                <w:tcPr>
                  <w:tcW w:w="8598" w:type="dxa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8166"/>
                  </w:tblGrid>
                  <w:tr w:rsidR="00E6525A" w:rsidRPr="00E6525A" w14:paraId="4997B852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95F7AA0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2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EF0090B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I alone is sufficient while II alone is not sufficient</w:t>
                        </w:r>
                      </w:p>
                    </w:tc>
                  </w:tr>
                  <w:tr w:rsidR="00E6525A" w:rsidRPr="00E6525A" w14:paraId="7584F1E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C870D03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3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40B0328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II alone is sufficient while I alone is not sufficient</w:t>
                        </w:r>
                      </w:p>
                    </w:tc>
                  </w:tr>
                  <w:tr w:rsidR="00E6525A" w:rsidRPr="00E6525A" w14:paraId="2C37C75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8419CCA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4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828B1BF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Either I or II is sufficient</w:t>
                        </w:r>
                      </w:p>
                    </w:tc>
                  </w:tr>
                  <w:tr w:rsidR="00E6525A" w:rsidRPr="00E6525A" w14:paraId="11681DC7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2E78ECD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5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85E36C6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Neither I nor II is sufficient</w:t>
                        </w:r>
                      </w:p>
                    </w:tc>
                  </w:tr>
                  <w:tr w:rsidR="00E6525A" w:rsidRPr="00E6525A" w14:paraId="38ADC63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24B1895" w14:textId="77777777" w:rsidR="00E6525A" w:rsidRPr="00E6525A" w:rsidRDefault="0054552E" w:rsidP="007235E8">
                        <w:pPr>
                          <w:spacing w:after="24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6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3C9D0B8" w14:textId="77777777" w:rsidR="00E6525A" w:rsidRPr="00DF0D6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Both I and II are sufficient</w:t>
                        </w:r>
                      </w:p>
                      <w:p w14:paraId="75FAFC4B" w14:textId="3F12801E" w:rsidR="007235E8" w:rsidRPr="00E6525A" w:rsidRDefault="007235E8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</w:p>
                    </w:tc>
                  </w:tr>
                </w:tbl>
                <w:p w14:paraId="62E7FFF7" w14:textId="77777777" w:rsidR="00E6525A" w:rsidRPr="00DF0D6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color w:val="5EAC1A"/>
                      <w:lang w:eastAsia="en-IN"/>
                    </w:rPr>
                    <w:t>Answer:</w:t>
                  </w: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 Option </w:t>
                  </w: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C</w:t>
                  </w:r>
                </w:p>
                <w:p w14:paraId="7D9A7802" w14:textId="30590A2C" w:rsidR="007235E8" w:rsidRPr="00E6525A" w:rsidRDefault="007235E8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</w:p>
              </w:tc>
            </w:tr>
          </w:tbl>
          <w:p w14:paraId="5FF25D76" w14:textId="77777777" w:rsidR="00E6525A" w:rsidRPr="00DF0D6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467"/>
            </w:tblGrid>
            <w:tr w:rsidR="00E6525A" w:rsidRPr="00E6525A" w14:paraId="429B330B" w14:textId="77777777" w:rsidTr="00E6525A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14:paraId="4F0666BC" w14:textId="1C08B597" w:rsidR="00E6525A" w:rsidRPr="00E6525A" w:rsidRDefault="00E6525A" w:rsidP="00536CBB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5. 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01EB3" w14:textId="77777777" w:rsidR="00E6525A" w:rsidRPr="00E6525A" w:rsidRDefault="00E6525A" w:rsidP="00536CBB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Question: </w:t>
                  </w: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How many New Year's greeting cards were sold this year in your shop ?</w:t>
                  </w:r>
                </w:p>
                <w:p w14:paraId="70C6A226" w14:textId="77777777" w:rsidR="00E6525A" w:rsidRPr="00E6525A" w:rsidRDefault="00E6525A" w:rsidP="00536CBB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Statements:</w:t>
                  </w:r>
                </w:p>
                <w:p w14:paraId="0F4785F1" w14:textId="77777777" w:rsidR="00E6525A" w:rsidRPr="00E6525A" w:rsidRDefault="00E6525A" w:rsidP="00536CBB">
                  <w:pPr>
                    <w:numPr>
                      <w:ilvl w:val="0"/>
                      <w:numId w:val="5"/>
                    </w:numPr>
                    <w:spacing w:before="150" w:after="0" w:line="240" w:lineRule="auto"/>
                    <w:ind w:left="0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Last year 2935 cards were sold.</w:t>
                  </w:r>
                </w:p>
                <w:p w14:paraId="45EA2506" w14:textId="77777777" w:rsidR="00E6525A" w:rsidRPr="00E6525A" w:rsidRDefault="00E6525A" w:rsidP="00536CBB">
                  <w:pPr>
                    <w:numPr>
                      <w:ilvl w:val="0"/>
                      <w:numId w:val="5"/>
                    </w:numPr>
                    <w:spacing w:before="150" w:after="0" w:line="240" w:lineRule="auto"/>
                    <w:ind w:left="0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The number of cards sold this year was 1.2 times that of last year.</w:t>
                  </w:r>
                </w:p>
              </w:tc>
            </w:tr>
            <w:tr w:rsidR="00E6525A" w:rsidRPr="00E6525A" w14:paraId="08837985" w14:textId="77777777" w:rsidTr="00E6525A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5701FAFF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8035"/>
                  </w:tblGrid>
                  <w:tr w:rsidR="00E6525A" w:rsidRPr="00E6525A" w14:paraId="3FD70DBF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206E5DA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7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DAC8E2C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I alone is sufficient while II alone is not sufficient</w:t>
                        </w:r>
                      </w:p>
                    </w:tc>
                  </w:tr>
                  <w:tr w:rsidR="00E6525A" w:rsidRPr="00E6525A" w14:paraId="2D63F72D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837281C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8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70A9E34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II alone is sufficient while I alone is not sufficient</w:t>
                        </w:r>
                      </w:p>
                    </w:tc>
                  </w:tr>
                  <w:tr w:rsidR="00E6525A" w:rsidRPr="00E6525A" w14:paraId="20D6C455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F0E3B5B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29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008133D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Either I or II is sufficient</w:t>
                        </w:r>
                      </w:p>
                    </w:tc>
                  </w:tr>
                  <w:tr w:rsidR="00E6525A" w:rsidRPr="00E6525A" w14:paraId="7E4F1C31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A36BB0E" w14:textId="77777777" w:rsidR="00E6525A" w:rsidRPr="00E6525A" w:rsidRDefault="0054552E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30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0B3018B" w14:textId="77777777" w:rsidR="00E6525A" w:rsidRPr="00E6525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Neither I nor II is sufficient</w:t>
                        </w:r>
                      </w:p>
                    </w:tc>
                  </w:tr>
                  <w:tr w:rsidR="00E6525A" w:rsidRPr="00E6525A" w14:paraId="548B01C6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BF976D1" w14:textId="77777777" w:rsidR="00E6525A" w:rsidRPr="00E6525A" w:rsidRDefault="0054552E" w:rsidP="007235E8">
                        <w:pPr>
                          <w:spacing w:before="100" w:beforeAutospacing="1" w:after="36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hyperlink r:id="rId31" w:history="1">
                          <w:r w:rsidR="00E6525A" w:rsidRPr="00E6525A">
                            <w:rPr>
                              <w:rFonts w:ascii="Nirmala UI" w:eastAsia="Times New Roman" w:hAnsi="Nirmala UI" w:cs="Nirmala UI"/>
                              <w:b/>
                              <w:bCs/>
                              <w:color w:val="0077CC"/>
                              <w:u w:val="single"/>
                              <w:lang w:eastAsia="en-IN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7384785" w14:textId="77777777" w:rsidR="00E6525A" w:rsidRPr="00DF0D6A" w:rsidRDefault="00E6525A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  <w:r w:rsidRPr="00E6525A"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  <w:t>Both I and II are sufficient</w:t>
                        </w:r>
                      </w:p>
                      <w:p w14:paraId="6C5002DE" w14:textId="79539998" w:rsidR="007235E8" w:rsidRPr="00E6525A" w:rsidRDefault="007235E8" w:rsidP="00E6525A">
                        <w:pPr>
                          <w:spacing w:after="0" w:line="240" w:lineRule="auto"/>
                          <w:rPr>
                            <w:rFonts w:ascii="Nirmala UI" w:eastAsia="Times New Roman" w:hAnsi="Nirmala UI" w:cs="Nirmala UI"/>
                            <w:lang w:eastAsia="en-IN"/>
                          </w:rPr>
                        </w:pPr>
                      </w:p>
                    </w:tc>
                  </w:tr>
                </w:tbl>
                <w:p w14:paraId="73CFDDF8" w14:textId="77777777" w:rsidR="00E6525A" w:rsidRPr="00E6525A" w:rsidRDefault="00E6525A" w:rsidP="00E6525A">
                  <w:pPr>
                    <w:spacing w:after="0" w:line="240" w:lineRule="auto"/>
                    <w:rPr>
                      <w:rFonts w:ascii="Nirmala UI" w:eastAsia="Times New Roman" w:hAnsi="Nirmala UI" w:cs="Nirmala UI"/>
                      <w:lang w:eastAsia="en-IN"/>
                    </w:rPr>
                  </w:pP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color w:val="5EAC1A"/>
                      <w:lang w:eastAsia="en-IN"/>
                    </w:rPr>
                    <w:t>Answer:</w:t>
                  </w:r>
                  <w:r w:rsidRPr="00E6525A">
                    <w:rPr>
                      <w:rFonts w:ascii="Nirmala UI" w:eastAsia="Times New Roman" w:hAnsi="Nirmala UI" w:cs="Nirmala UI"/>
                      <w:lang w:eastAsia="en-IN"/>
                    </w:rPr>
                    <w:t> Option </w:t>
                  </w:r>
                  <w:r w:rsidRPr="00E6525A">
                    <w:rPr>
                      <w:rFonts w:ascii="Nirmala UI" w:eastAsia="Times New Roman" w:hAnsi="Nirmala UI" w:cs="Nirmala UI"/>
                      <w:b/>
                      <w:bCs/>
                      <w:lang w:eastAsia="en-IN"/>
                    </w:rPr>
                    <w:t>E</w:t>
                  </w:r>
                </w:p>
              </w:tc>
            </w:tr>
          </w:tbl>
          <w:p w14:paraId="2F004D74" w14:textId="112F5591" w:rsidR="00E6525A" w:rsidRPr="00E6525A" w:rsidRDefault="00E6525A" w:rsidP="00E6525A">
            <w:pPr>
              <w:spacing w:after="0" w:line="240" w:lineRule="auto"/>
              <w:rPr>
                <w:rFonts w:ascii="Nirmala UI" w:eastAsia="Times New Roman" w:hAnsi="Nirmala UI" w:cs="Nirmala UI"/>
                <w:lang w:eastAsia="en-IN"/>
              </w:rPr>
            </w:pPr>
          </w:p>
        </w:tc>
      </w:tr>
    </w:tbl>
    <w:p w14:paraId="5607B52A" w14:textId="77777777" w:rsidR="00E6525A" w:rsidRPr="00DF0D6A" w:rsidRDefault="00E6525A" w:rsidP="00E6525A">
      <w:pPr>
        <w:rPr>
          <w:rFonts w:ascii="Nirmala UI" w:hAnsi="Nirmala UI" w:cs="Nirmala UI"/>
          <w:b/>
          <w:bCs/>
        </w:rPr>
      </w:pPr>
    </w:p>
    <w:sectPr w:rsidR="00E6525A" w:rsidRPr="00DF0D6A" w:rsidSect="00E6525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F644" w14:textId="77777777" w:rsidR="0054552E" w:rsidRDefault="0054552E" w:rsidP="00EC3577">
      <w:pPr>
        <w:spacing w:after="0" w:line="240" w:lineRule="auto"/>
      </w:pPr>
      <w:r>
        <w:separator/>
      </w:r>
    </w:p>
  </w:endnote>
  <w:endnote w:type="continuationSeparator" w:id="0">
    <w:p w14:paraId="0479BE02" w14:textId="77777777" w:rsidR="0054552E" w:rsidRDefault="0054552E" w:rsidP="00EC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E4D7" w14:textId="77777777" w:rsidR="00EC3577" w:rsidRDefault="00EC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DDD0" w14:textId="77777777" w:rsidR="00EC3577" w:rsidRDefault="00EC3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F4FF" w14:textId="77777777" w:rsidR="00EC3577" w:rsidRDefault="00EC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F5EA" w14:textId="77777777" w:rsidR="0054552E" w:rsidRDefault="0054552E" w:rsidP="00EC3577">
      <w:pPr>
        <w:spacing w:after="0" w:line="240" w:lineRule="auto"/>
      </w:pPr>
      <w:r>
        <w:separator/>
      </w:r>
    </w:p>
  </w:footnote>
  <w:footnote w:type="continuationSeparator" w:id="0">
    <w:p w14:paraId="2B37B996" w14:textId="77777777" w:rsidR="0054552E" w:rsidRDefault="0054552E" w:rsidP="00EC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8F83" w14:textId="77777777" w:rsidR="00EC3577" w:rsidRDefault="00EC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72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A76C22" w14:textId="671494C1" w:rsidR="00FD6213" w:rsidRDefault="00FD62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9FA1E" w14:textId="77777777" w:rsidR="00EC3577" w:rsidRPr="00EC3577" w:rsidRDefault="00EC35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02BE" w14:textId="77777777" w:rsidR="00EC3577" w:rsidRDefault="00EC3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60"/>
    <w:multiLevelType w:val="multilevel"/>
    <w:tmpl w:val="B53AE5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3132D"/>
    <w:multiLevelType w:val="multilevel"/>
    <w:tmpl w:val="9CBC7D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52B6"/>
    <w:multiLevelType w:val="multilevel"/>
    <w:tmpl w:val="932A51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8164A"/>
    <w:multiLevelType w:val="multilevel"/>
    <w:tmpl w:val="8FB8E7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F0906"/>
    <w:multiLevelType w:val="multilevel"/>
    <w:tmpl w:val="93A6E60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5A"/>
    <w:rsid w:val="00536CBB"/>
    <w:rsid w:val="0054552E"/>
    <w:rsid w:val="00606834"/>
    <w:rsid w:val="007016E0"/>
    <w:rsid w:val="007235E8"/>
    <w:rsid w:val="007D7E1C"/>
    <w:rsid w:val="00816129"/>
    <w:rsid w:val="009F66B8"/>
    <w:rsid w:val="00DF0D6A"/>
    <w:rsid w:val="00E6525A"/>
    <w:rsid w:val="00EC3577"/>
    <w:rsid w:val="00F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9372"/>
  <w15:chartTrackingRefBased/>
  <w15:docId w15:val="{9E4A2973-1375-424B-A86A-4CCE465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525A"/>
    <w:rPr>
      <w:color w:val="0000FF"/>
      <w:u w:val="single"/>
    </w:rPr>
  </w:style>
  <w:style w:type="character" w:customStyle="1" w:styleId="mx-green">
    <w:name w:val="mx-green"/>
    <w:basedOn w:val="DefaultParagraphFont"/>
    <w:rsid w:val="00E6525A"/>
  </w:style>
  <w:style w:type="character" w:customStyle="1" w:styleId="jq-hdnakqb">
    <w:name w:val="jq-hdnakqb"/>
    <w:basedOn w:val="DefaultParagraphFont"/>
    <w:rsid w:val="00E6525A"/>
  </w:style>
  <w:style w:type="paragraph" w:styleId="Header">
    <w:name w:val="header"/>
    <w:basedOn w:val="Normal"/>
    <w:link w:val="HeaderChar"/>
    <w:uiPriority w:val="99"/>
    <w:unhideWhenUsed/>
    <w:rsid w:val="00EC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77"/>
  </w:style>
  <w:style w:type="paragraph" w:styleId="Footer">
    <w:name w:val="footer"/>
    <w:basedOn w:val="Normal"/>
    <w:link w:val="FooterChar"/>
    <w:uiPriority w:val="99"/>
    <w:unhideWhenUsed/>
    <w:rsid w:val="00EC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682">
              <w:marLeft w:val="0"/>
              <w:marRight w:val="0"/>
              <w:marTop w:val="0"/>
              <w:marBottom w:val="0"/>
              <w:divBdr>
                <w:top w:val="single" w:sz="2" w:space="2" w:color="AAAAAA"/>
                <w:left w:val="single" w:sz="2" w:space="2" w:color="AAAAAA"/>
                <w:bottom w:val="single" w:sz="2" w:space="2" w:color="AAAAAA"/>
                <w:right w:val="single" w:sz="2" w:space="2" w:color="AAAAAA"/>
              </w:divBdr>
            </w:div>
          </w:divsChild>
        </w:div>
        <w:div w:id="14715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125">
          <w:marLeft w:val="0"/>
          <w:marRight w:val="0"/>
          <w:marTop w:val="0"/>
          <w:marBottom w:val="0"/>
          <w:divBdr>
            <w:top w:val="single" w:sz="6" w:space="2" w:color="F0F0F0"/>
            <w:left w:val="single" w:sz="6" w:space="7" w:color="F0F0F0"/>
            <w:bottom w:val="single" w:sz="6" w:space="2" w:color="F0F0F0"/>
            <w:right w:val="single" w:sz="6" w:space="7" w:color="F0F0F0"/>
          </w:divBdr>
        </w:div>
        <w:div w:id="654146167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1754399659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DDF8C2"/>
            <w:bottom w:val="single" w:sz="6" w:space="0" w:color="F2F2F2"/>
            <w:right w:val="single" w:sz="6" w:space="0" w:color="F2F2F2"/>
          </w:divBdr>
          <w:divsChild>
            <w:div w:id="119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0F0F0"/>
                <w:right w:val="none" w:sz="0" w:space="0" w:color="auto"/>
              </w:divBdr>
            </w:div>
            <w:div w:id="191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theme" Target="theme/theme1.xml"/><Relationship Id="rId21" Type="http://schemas.openxmlformats.org/officeDocument/2006/relationships/hyperlink" Target="javascript:%20void%200;" TargetMode="External"/><Relationship Id="rId34" Type="http://schemas.openxmlformats.org/officeDocument/2006/relationships/footer" Target="footer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eader" Target="header3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footer" Target="footer2.xml"/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10</cp:revision>
  <dcterms:created xsi:type="dcterms:W3CDTF">2022-02-23T12:02:00Z</dcterms:created>
  <dcterms:modified xsi:type="dcterms:W3CDTF">2022-02-23T12:19:00Z</dcterms:modified>
</cp:coreProperties>
</file>