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B43D" w14:textId="77777777" w:rsidR="00987DB7" w:rsidRPr="006407AA" w:rsidRDefault="00987DB7" w:rsidP="00987DB7">
      <w:pPr>
        <w:autoSpaceDE w:val="0"/>
        <w:autoSpaceDN w:val="0"/>
        <w:adjustRightInd w:val="0"/>
        <w:spacing w:after="0" w:line="240" w:lineRule="auto"/>
        <w:ind w:left="2160" w:firstLine="720"/>
        <w:rPr>
          <w:rFonts w:ascii="Times New Roman" w:hAnsi="Times New Roman" w:cs="Times New Roman"/>
          <w:b/>
          <w:bCs/>
          <w:color w:val="000000" w:themeColor="text1"/>
          <w:sz w:val="24"/>
          <w:szCs w:val="24"/>
        </w:rPr>
      </w:pPr>
      <w:r w:rsidRPr="006407AA">
        <w:rPr>
          <w:rFonts w:ascii="Times New Roman" w:hAnsi="Times New Roman" w:cs="Times New Roman"/>
          <w:b/>
          <w:bCs/>
          <w:color w:val="000000" w:themeColor="text1"/>
          <w:sz w:val="24"/>
          <w:szCs w:val="24"/>
        </w:rPr>
        <w:t xml:space="preserve">20IT7301-DEEP LEARNING </w:t>
      </w:r>
    </w:p>
    <w:p w14:paraId="54D164B2" w14:textId="77777777" w:rsidR="00987DB7" w:rsidRPr="006407AA" w:rsidRDefault="00987DB7" w:rsidP="00987DB7">
      <w:pPr>
        <w:autoSpaceDE w:val="0"/>
        <w:autoSpaceDN w:val="0"/>
        <w:adjustRightInd w:val="0"/>
        <w:spacing w:after="0" w:line="240" w:lineRule="auto"/>
        <w:rPr>
          <w:rFonts w:ascii="Times New Roman" w:hAnsi="Times New Roman" w:cs="Times New Roman"/>
          <w:bCs/>
          <w:color w:val="000000" w:themeColor="text1"/>
          <w:sz w:val="24"/>
          <w:szCs w:val="24"/>
        </w:rPr>
      </w:pPr>
    </w:p>
    <w:tbl>
      <w:tblPr>
        <w:tblStyle w:val="TableGrid1"/>
        <w:tblW w:w="5000" w:type="pct"/>
        <w:jc w:val="center"/>
        <w:tblLayout w:type="fixed"/>
        <w:tblLook w:val="04A0" w:firstRow="1" w:lastRow="0" w:firstColumn="1" w:lastColumn="0" w:noHBand="0" w:noVBand="1"/>
      </w:tblPr>
      <w:tblGrid>
        <w:gridCol w:w="1458"/>
        <w:gridCol w:w="603"/>
        <w:gridCol w:w="117"/>
        <w:gridCol w:w="479"/>
        <w:gridCol w:w="599"/>
        <w:gridCol w:w="536"/>
        <w:gridCol w:w="515"/>
        <w:gridCol w:w="479"/>
        <w:gridCol w:w="479"/>
        <w:gridCol w:w="327"/>
        <w:gridCol w:w="151"/>
        <w:gridCol w:w="494"/>
        <w:gridCol w:w="479"/>
        <w:gridCol w:w="479"/>
        <w:gridCol w:w="479"/>
        <w:gridCol w:w="525"/>
        <w:gridCol w:w="421"/>
        <w:gridCol w:w="251"/>
        <w:gridCol w:w="705"/>
      </w:tblGrid>
      <w:tr w:rsidR="00987DB7" w:rsidRPr="006407AA" w14:paraId="73984019" w14:textId="77777777" w:rsidTr="00856286">
        <w:trPr>
          <w:jc w:val="center"/>
        </w:trPr>
        <w:tc>
          <w:tcPr>
            <w:tcW w:w="1076" w:type="pct"/>
            <w:gridSpan w:val="2"/>
            <w:vAlign w:val="center"/>
          </w:tcPr>
          <w:p w14:paraId="0010E705" w14:textId="77777777" w:rsidR="00987DB7" w:rsidRPr="006407AA" w:rsidRDefault="00987DB7" w:rsidP="00856286">
            <w:pPr>
              <w:rPr>
                <w:rFonts w:ascii="Times New Roman" w:hAnsi="Times New Roman" w:cs="Times New Roman"/>
                <w:b/>
                <w:caps/>
                <w:sz w:val="24"/>
                <w:szCs w:val="24"/>
              </w:rPr>
            </w:pPr>
            <w:bookmarkStart w:id="0" w:name="_Hlk123877345"/>
            <w:r w:rsidRPr="006407AA">
              <w:rPr>
                <w:rFonts w:ascii="Times New Roman" w:hAnsi="Times New Roman" w:cs="Times New Roman"/>
                <w:b/>
                <w:sz w:val="24"/>
                <w:szCs w:val="24"/>
              </w:rPr>
              <w:t>Course Category:</w:t>
            </w:r>
          </w:p>
        </w:tc>
        <w:tc>
          <w:tcPr>
            <w:tcW w:w="1844" w:type="pct"/>
            <w:gridSpan w:val="8"/>
          </w:tcPr>
          <w:p w14:paraId="237B62F1" w14:textId="77777777" w:rsidR="00987DB7" w:rsidRPr="006407AA" w:rsidRDefault="00987DB7" w:rsidP="00856286">
            <w:pPr>
              <w:rPr>
                <w:rFonts w:ascii="Times New Roman" w:hAnsi="Times New Roman" w:cs="Times New Roman"/>
                <w:color w:val="000000" w:themeColor="text1"/>
                <w:sz w:val="24"/>
                <w:szCs w:val="24"/>
              </w:rPr>
            </w:pPr>
            <w:r w:rsidRPr="006407AA">
              <w:rPr>
                <w:rFonts w:ascii="Times New Roman" w:hAnsi="Times New Roman" w:cs="Times New Roman"/>
                <w:color w:val="000000" w:themeColor="text1"/>
                <w:sz w:val="24"/>
                <w:szCs w:val="24"/>
              </w:rPr>
              <w:t>Program Core</w:t>
            </w:r>
          </w:p>
        </w:tc>
        <w:tc>
          <w:tcPr>
            <w:tcW w:w="1581" w:type="pct"/>
            <w:gridSpan w:val="7"/>
            <w:vAlign w:val="center"/>
          </w:tcPr>
          <w:p w14:paraId="4F8F6CE7" w14:textId="77777777" w:rsidR="00987DB7" w:rsidRPr="006407AA" w:rsidRDefault="00987DB7" w:rsidP="00856286">
            <w:pPr>
              <w:rPr>
                <w:rFonts w:ascii="Times New Roman" w:hAnsi="Times New Roman" w:cs="Times New Roman"/>
                <w:b/>
                <w:caps/>
                <w:sz w:val="24"/>
                <w:szCs w:val="24"/>
              </w:rPr>
            </w:pPr>
            <w:r w:rsidRPr="006407AA">
              <w:rPr>
                <w:rFonts w:ascii="Times New Roman" w:hAnsi="Times New Roman" w:cs="Times New Roman"/>
                <w:b/>
                <w:sz w:val="24"/>
                <w:szCs w:val="24"/>
              </w:rPr>
              <w:t>Credits:</w:t>
            </w:r>
          </w:p>
        </w:tc>
        <w:tc>
          <w:tcPr>
            <w:tcW w:w="499" w:type="pct"/>
            <w:gridSpan w:val="2"/>
          </w:tcPr>
          <w:p w14:paraId="4C51A79E" w14:textId="77777777" w:rsidR="00987DB7" w:rsidRPr="006407AA" w:rsidRDefault="00987DB7" w:rsidP="00856286">
            <w:pPr>
              <w:rPr>
                <w:rFonts w:ascii="Times New Roman" w:hAnsi="Times New Roman" w:cs="Times New Roman"/>
                <w:caps/>
                <w:color w:val="000000" w:themeColor="text1"/>
                <w:sz w:val="24"/>
                <w:szCs w:val="24"/>
              </w:rPr>
            </w:pPr>
            <w:r w:rsidRPr="006407AA">
              <w:rPr>
                <w:rFonts w:ascii="Times New Roman" w:hAnsi="Times New Roman" w:cs="Times New Roman"/>
                <w:color w:val="000000" w:themeColor="text1"/>
                <w:sz w:val="24"/>
                <w:szCs w:val="24"/>
              </w:rPr>
              <w:t>3</w:t>
            </w:r>
          </w:p>
        </w:tc>
      </w:tr>
      <w:tr w:rsidR="00987DB7" w:rsidRPr="006407AA" w14:paraId="1DCFED60" w14:textId="77777777" w:rsidTr="00856286">
        <w:trPr>
          <w:trHeight w:val="242"/>
          <w:jc w:val="center"/>
        </w:trPr>
        <w:tc>
          <w:tcPr>
            <w:tcW w:w="1076" w:type="pct"/>
            <w:gridSpan w:val="2"/>
            <w:vAlign w:val="center"/>
          </w:tcPr>
          <w:p w14:paraId="32DFE7E8" w14:textId="77777777" w:rsidR="00987DB7" w:rsidRPr="006407AA" w:rsidRDefault="00987DB7" w:rsidP="00856286">
            <w:pPr>
              <w:rPr>
                <w:rFonts w:ascii="Times New Roman" w:hAnsi="Times New Roman" w:cs="Times New Roman"/>
                <w:b/>
                <w:caps/>
                <w:sz w:val="24"/>
                <w:szCs w:val="24"/>
              </w:rPr>
            </w:pPr>
            <w:r w:rsidRPr="006407AA">
              <w:rPr>
                <w:rFonts w:ascii="Times New Roman" w:hAnsi="Times New Roman" w:cs="Times New Roman"/>
                <w:b/>
                <w:sz w:val="24"/>
                <w:szCs w:val="24"/>
              </w:rPr>
              <w:t>Course Type:</w:t>
            </w:r>
          </w:p>
        </w:tc>
        <w:tc>
          <w:tcPr>
            <w:tcW w:w="1844" w:type="pct"/>
            <w:gridSpan w:val="8"/>
          </w:tcPr>
          <w:p w14:paraId="52D08D9D" w14:textId="77777777" w:rsidR="00987DB7" w:rsidRPr="006407AA" w:rsidRDefault="00987DB7" w:rsidP="00856286">
            <w:pPr>
              <w:rPr>
                <w:rFonts w:ascii="Times New Roman" w:hAnsi="Times New Roman" w:cs="Times New Roman"/>
                <w:sz w:val="24"/>
                <w:szCs w:val="24"/>
              </w:rPr>
            </w:pPr>
            <w:r w:rsidRPr="006407AA">
              <w:rPr>
                <w:rFonts w:ascii="Times New Roman" w:hAnsi="Times New Roman" w:cs="Times New Roman"/>
                <w:color w:val="000000" w:themeColor="text1"/>
                <w:sz w:val="24"/>
                <w:szCs w:val="24"/>
              </w:rPr>
              <w:t>Theory</w:t>
            </w:r>
          </w:p>
        </w:tc>
        <w:tc>
          <w:tcPr>
            <w:tcW w:w="1581" w:type="pct"/>
            <w:gridSpan w:val="7"/>
            <w:vAlign w:val="center"/>
          </w:tcPr>
          <w:p w14:paraId="25D5B42D" w14:textId="77777777" w:rsidR="00987DB7" w:rsidRPr="006407AA" w:rsidRDefault="00987DB7" w:rsidP="00856286">
            <w:pPr>
              <w:rPr>
                <w:rFonts w:ascii="Times New Roman" w:hAnsi="Times New Roman" w:cs="Times New Roman"/>
                <w:b/>
                <w:caps/>
                <w:sz w:val="24"/>
                <w:szCs w:val="24"/>
              </w:rPr>
            </w:pPr>
            <w:r w:rsidRPr="006407AA">
              <w:rPr>
                <w:rFonts w:ascii="Times New Roman" w:hAnsi="Times New Roman" w:cs="Times New Roman"/>
                <w:b/>
                <w:sz w:val="24"/>
                <w:szCs w:val="24"/>
              </w:rPr>
              <w:t>Lecture-Tutorial-Practice:</w:t>
            </w:r>
          </w:p>
        </w:tc>
        <w:tc>
          <w:tcPr>
            <w:tcW w:w="499" w:type="pct"/>
            <w:gridSpan w:val="2"/>
          </w:tcPr>
          <w:p w14:paraId="126DEAA8" w14:textId="77777777" w:rsidR="00987DB7" w:rsidRPr="006407AA" w:rsidRDefault="00987DB7" w:rsidP="00856286">
            <w:pPr>
              <w:rPr>
                <w:rFonts w:ascii="Times New Roman" w:hAnsi="Times New Roman" w:cs="Times New Roman"/>
                <w:caps/>
                <w:color w:val="000000" w:themeColor="text1"/>
                <w:sz w:val="24"/>
                <w:szCs w:val="24"/>
              </w:rPr>
            </w:pPr>
            <w:r w:rsidRPr="006407AA">
              <w:rPr>
                <w:rFonts w:ascii="Times New Roman" w:hAnsi="Times New Roman" w:cs="Times New Roman"/>
                <w:color w:val="000000" w:themeColor="text1"/>
                <w:sz w:val="24"/>
                <w:szCs w:val="24"/>
              </w:rPr>
              <w:t>2-0-2</w:t>
            </w:r>
          </w:p>
        </w:tc>
      </w:tr>
      <w:tr w:rsidR="00987DB7" w:rsidRPr="006407AA" w14:paraId="197004CB" w14:textId="77777777" w:rsidTr="00856286">
        <w:trPr>
          <w:trHeight w:val="332"/>
          <w:jc w:val="center"/>
        </w:trPr>
        <w:tc>
          <w:tcPr>
            <w:tcW w:w="1076" w:type="pct"/>
            <w:gridSpan w:val="2"/>
            <w:vAlign w:val="center"/>
          </w:tcPr>
          <w:p w14:paraId="4CD23425" w14:textId="77777777" w:rsidR="00987DB7" w:rsidRPr="006407AA" w:rsidRDefault="00987DB7" w:rsidP="00856286">
            <w:pPr>
              <w:rPr>
                <w:rFonts w:ascii="Times New Roman" w:hAnsi="Times New Roman" w:cs="Times New Roman"/>
                <w:b/>
                <w:caps/>
                <w:sz w:val="24"/>
                <w:szCs w:val="24"/>
              </w:rPr>
            </w:pPr>
            <w:r w:rsidRPr="006407AA">
              <w:rPr>
                <w:rFonts w:ascii="Times New Roman" w:hAnsi="Times New Roman" w:cs="Times New Roman"/>
                <w:b/>
                <w:sz w:val="24"/>
                <w:szCs w:val="24"/>
              </w:rPr>
              <w:t>Prerequisites:</w:t>
            </w:r>
          </w:p>
        </w:tc>
        <w:tc>
          <w:tcPr>
            <w:tcW w:w="1844" w:type="pct"/>
            <w:gridSpan w:val="8"/>
            <w:vAlign w:val="center"/>
          </w:tcPr>
          <w:p w14:paraId="37275917" w14:textId="77777777" w:rsidR="00987DB7" w:rsidRPr="006407AA" w:rsidRDefault="00987DB7" w:rsidP="00856286">
            <w:pPr>
              <w:rPr>
                <w:rFonts w:ascii="Times New Roman" w:hAnsi="Times New Roman" w:cs="Times New Roman"/>
                <w:sz w:val="24"/>
                <w:szCs w:val="24"/>
              </w:rPr>
            </w:pPr>
            <w:r w:rsidRPr="006407AA">
              <w:rPr>
                <w:rFonts w:ascii="Times New Roman" w:hAnsi="Times New Roman" w:cs="Times New Roman"/>
                <w:sz w:val="24"/>
                <w:szCs w:val="24"/>
              </w:rPr>
              <w:t>20IT6302-Machine Learning</w:t>
            </w:r>
          </w:p>
        </w:tc>
        <w:tc>
          <w:tcPr>
            <w:tcW w:w="1581" w:type="pct"/>
            <w:gridSpan w:val="7"/>
            <w:vAlign w:val="center"/>
          </w:tcPr>
          <w:p w14:paraId="7B91A589" w14:textId="77777777" w:rsidR="00987DB7" w:rsidRPr="006407AA" w:rsidRDefault="00987DB7" w:rsidP="00856286">
            <w:pPr>
              <w:rPr>
                <w:rFonts w:ascii="Times New Roman" w:hAnsi="Times New Roman" w:cs="Times New Roman"/>
                <w:b/>
                <w:caps/>
                <w:sz w:val="24"/>
                <w:szCs w:val="24"/>
              </w:rPr>
            </w:pPr>
            <w:r w:rsidRPr="006407AA">
              <w:rPr>
                <w:rFonts w:ascii="Times New Roman" w:hAnsi="Times New Roman" w:cs="Times New Roman"/>
                <w:b/>
                <w:sz w:val="24"/>
                <w:szCs w:val="24"/>
              </w:rPr>
              <w:t>Continuous Evaluation:</w:t>
            </w:r>
          </w:p>
        </w:tc>
        <w:tc>
          <w:tcPr>
            <w:tcW w:w="499" w:type="pct"/>
            <w:gridSpan w:val="2"/>
          </w:tcPr>
          <w:p w14:paraId="1D888556" w14:textId="77777777" w:rsidR="00987DB7" w:rsidRPr="006407AA" w:rsidRDefault="00987DB7" w:rsidP="00856286">
            <w:pPr>
              <w:rPr>
                <w:rFonts w:ascii="Times New Roman" w:hAnsi="Times New Roman" w:cs="Times New Roman"/>
                <w:caps/>
                <w:sz w:val="24"/>
                <w:szCs w:val="24"/>
              </w:rPr>
            </w:pPr>
            <w:r w:rsidRPr="006407AA">
              <w:rPr>
                <w:rFonts w:ascii="Times New Roman" w:hAnsi="Times New Roman" w:cs="Times New Roman"/>
                <w:color w:val="000000" w:themeColor="text1"/>
                <w:sz w:val="24"/>
                <w:szCs w:val="24"/>
              </w:rPr>
              <w:t>30</w:t>
            </w:r>
          </w:p>
        </w:tc>
      </w:tr>
      <w:tr w:rsidR="00987DB7" w:rsidRPr="006407AA" w14:paraId="09B4CEF6" w14:textId="77777777" w:rsidTr="00856286">
        <w:trPr>
          <w:jc w:val="center"/>
        </w:trPr>
        <w:tc>
          <w:tcPr>
            <w:tcW w:w="2920" w:type="pct"/>
            <w:gridSpan w:val="10"/>
            <w:vMerge w:val="restart"/>
          </w:tcPr>
          <w:p w14:paraId="79749D55" w14:textId="77777777" w:rsidR="00987DB7" w:rsidRPr="006407AA" w:rsidRDefault="00987DB7" w:rsidP="00856286">
            <w:pPr>
              <w:jc w:val="both"/>
              <w:rPr>
                <w:rFonts w:ascii="Times New Roman" w:hAnsi="Times New Roman" w:cs="Times New Roman"/>
                <w:b/>
                <w:sz w:val="24"/>
                <w:szCs w:val="24"/>
              </w:rPr>
            </w:pPr>
          </w:p>
        </w:tc>
        <w:tc>
          <w:tcPr>
            <w:tcW w:w="1581" w:type="pct"/>
            <w:gridSpan w:val="7"/>
            <w:vAlign w:val="center"/>
          </w:tcPr>
          <w:p w14:paraId="09C4D1EC" w14:textId="77777777" w:rsidR="00987DB7" w:rsidRPr="006407AA" w:rsidRDefault="00987DB7" w:rsidP="00856286">
            <w:pPr>
              <w:rPr>
                <w:rFonts w:ascii="Times New Roman" w:hAnsi="Times New Roman" w:cs="Times New Roman"/>
                <w:b/>
                <w:caps/>
                <w:sz w:val="24"/>
                <w:szCs w:val="24"/>
              </w:rPr>
            </w:pPr>
            <w:r w:rsidRPr="006407AA">
              <w:rPr>
                <w:rFonts w:ascii="Times New Roman" w:hAnsi="Times New Roman" w:cs="Times New Roman"/>
                <w:b/>
                <w:sz w:val="24"/>
                <w:szCs w:val="24"/>
              </w:rPr>
              <w:t>Semester end Evaluation:</w:t>
            </w:r>
          </w:p>
        </w:tc>
        <w:tc>
          <w:tcPr>
            <w:tcW w:w="499" w:type="pct"/>
            <w:gridSpan w:val="2"/>
            <w:vAlign w:val="center"/>
          </w:tcPr>
          <w:p w14:paraId="5EB610F1" w14:textId="77777777" w:rsidR="00987DB7" w:rsidRPr="006407AA" w:rsidRDefault="00987DB7" w:rsidP="00856286">
            <w:pPr>
              <w:rPr>
                <w:rFonts w:ascii="Times New Roman" w:hAnsi="Times New Roman" w:cs="Times New Roman"/>
                <w:caps/>
                <w:sz w:val="24"/>
                <w:szCs w:val="24"/>
              </w:rPr>
            </w:pPr>
            <w:r w:rsidRPr="006407AA">
              <w:rPr>
                <w:rFonts w:ascii="Times New Roman" w:hAnsi="Times New Roman" w:cs="Times New Roman"/>
                <w:caps/>
                <w:sz w:val="24"/>
                <w:szCs w:val="24"/>
              </w:rPr>
              <w:t>70</w:t>
            </w:r>
          </w:p>
        </w:tc>
      </w:tr>
      <w:tr w:rsidR="00987DB7" w:rsidRPr="006407AA" w14:paraId="651F0B59" w14:textId="77777777" w:rsidTr="00856286">
        <w:trPr>
          <w:jc w:val="center"/>
        </w:trPr>
        <w:tc>
          <w:tcPr>
            <w:tcW w:w="2920" w:type="pct"/>
            <w:gridSpan w:val="10"/>
            <w:vMerge/>
          </w:tcPr>
          <w:p w14:paraId="78746BEF" w14:textId="77777777" w:rsidR="00987DB7" w:rsidRPr="006407AA" w:rsidRDefault="00987DB7" w:rsidP="00856286">
            <w:pPr>
              <w:jc w:val="both"/>
              <w:rPr>
                <w:rFonts w:ascii="Times New Roman" w:hAnsi="Times New Roman" w:cs="Times New Roman"/>
                <w:b/>
                <w:sz w:val="24"/>
                <w:szCs w:val="24"/>
              </w:rPr>
            </w:pPr>
          </w:p>
        </w:tc>
        <w:tc>
          <w:tcPr>
            <w:tcW w:w="1581" w:type="pct"/>
            <w:gridSpan w:val="7"/>
            <w:vAlign w:val="center"/>
          </w:tcPr>
          <w:p w14:paraId="255DB559" w14:textId="77777777" w:rsidR="00987DB7" w:rsidRPr="006407AA" w:rsidRDefault="00987DB7" w:rsidP="00856286">
            <w:pPr>
              <w:rPr>
                <w:rFonts w:ascii="Times New Roman" w:hAnsi="Times New Roman" w:cs="Times New Roman"/>
                <w:b/>
                <w:caps/>
                <w:sz w:val="24"/>
                <w:szCs w:val="24"/>
              </w:rPr>
            </w:pPr>
            <w:r w:rsidRPr="006407AA">
              <w:rPr>
                <w:rFonts w:ascii="Times New Roman" w:hAnsi="Times New Roman" w:cs="Times New Roman"/>
                <w:b/>
                <w:sz w:val="24"/>
                <w:szCs w:val="24"/>
              </w:rPr>
              <w:t>Total Marks:</w:t>
            </w:r>
          </w:p>
        </w:tc>
        <w:tc>
          <w:tcPr>
            <w:tcW w:w="499" w:type="pct"/>
            <w:gridSpan w:val="2"/>
            <w:vAlign w:val="center"/>
          </w:tcPr>
          <w:p w14:paraId="1702E52F" w14:textId="77777777" w:rsidR="00987DB7" w:rsidRPr="006407AA" w:rsidRDefault="00987DB7" w:rsidP="00856286">
            <w:pPr>
              <w:rPr>
                <w:rFonts w:ascii="Times New Roman" w:hAnsi="Times New Roman" w:cs="Times New Roman"/>
                <w:caps/>
                <w:sz w:val="24"/>
                <w:szCs w:val="24"/>
              </w:rPr>
            </w:pPr>
            <w:r w:rsidRPr="006407AA">
              <w:rPr>
                <w:rFonts w:ascii="Times New Roman" w:hAnsi="Times New Roman" w:cs="Times New Roman"/>
                <w:caps/>
                <w:sz w:val="24"/>
                <w:szCs w:val="24"/>
              </w:rPr>
              <w:t>100</w:t>
            </w:r>
          </w:p>
        </w:tc>
      </w:tr>
      <w:tr w:rsidR="00987DB7" w:rsidRPr="006407AA" w14:paraId="4FBD4C94" w14:textId="77777777" w:rsidTr="00856286">
        <w:trPr>
          <w:jc w:val="center"/>
        </w:trPr>
        <w:tc>
          <w:tcPr>
            <w:tcW w:w="761" w:type="pct"/>
            <w:vMerge w:val="restart"/>
          </w:tcPr>
          <w:p w14:paraId="730335E9" w14:textId="77777777" w:rsidR="00987DB7" w:rsidRPr="006407AA" w:rsidRDefault="00987DB7" w:rsidP="00856286">
            <w:pPr>
              <w:jc w:val="both"/>
              <w:rPr>
                <w:rFonts w:ascii="Times New Roman" w:hAnsi="Times New Roman" w:cs="Times New Roman"/>
                <w:caps/>
                <w:sz w:val="24"/>
                <w:szCs w:val="24"/>
              </w:rPr>
            </w:pPr>
            <w:r w:rsidRPr="006407AA">
              <w:rPr>
                <w:rFonts w:ascii="Times New Roman" w:hAnsi="Times New Roman" w:cs="Times New Roman"/>
                <w:b/>
                <w:sz w:val="24"/>
                <w:szCs w:val="24"/>
              </w:rPr>
              <w:t>Course Outcomes</w:t>
            </w:r>
          </w:p>
        </w:tc>
        <w:tc>
          <w:tcPr>
            <w:tcW w:w="4239" w:type="pct"/>
            <w:gridSpan w:val="18"/>
          </w:tcPr>
          <w:p w14:paraId="5D383104" w14:textId="77777777" w:rsidR="00987DB7" w:rsidRPr="006407AA" w:rsidRDefault="00987DB7" w:rsidP="00856286">
            <w:pPr>
              <w:jc w:val="both"/>
              <w:rPr>
                <w:rFonts w:ascii="Times New Roman" w:hAnsi="Times New Roman" w:cs="Times New Roman"/>
                <w:caps/>
                <w:sz w:val="24"/>
                <w:szCs w:val="24"/>
              </w:rPr>
            </w:pPr>
            <w:r w:rsidRPr="006407AA">
              <w:rPr>
                <w:rFonts w:ascii="Times New Roman" w:hAnsi="Times New Roman" w:cs="Times New Roman"/>
                <w:sz w:val="24"/>
                <w:szCs w:val="24"/>
              </w:rPr>
              <w:t>Upon successful completion of the course, the student will be able to:</w:t>
            </w:r>
          </w:p>
        </w:tc>
      </w:tr>
      <w:tr w:rsidR="00987DB7" w:rsidRPr="006407AA" w14:paraId="549DF171" w14:textId="77777777" w:rsidTr="00856286">
        <w:trPr>
          <w:jc w:val="center"/>
        </w:trPr>
        <w:tc>
          <w:tcPr>
            <w:tcW w:w="761" w:type="pct"/>
            <w:vMerge/>
          </w:tcPr>
          <w:p w14:paraId="2C2FB9B6" w14:textId="77777777" w:rsidR="00987DB7" w:rsidRPr="006407AA" w:rsidRDefault="00987DB7" w:rsidP="00856286">
            <w:pPr>
              <w:jc w:val="both"/>
              <w:rPr>
                <w:rFonts w:ascii="Times New Roman" w:hAnsi="Times New Roman" w:cs="Times New Roman"/>
                <w:caps/>
                <w:sz w:val="24"/>
                <w:szCs w:val="24"/>
              </w:rPr>
            </w:pPr>
          </w:p>
        </w:tc>
        <w:tc>
          <w:tcPr>
            <w:tcW w:w="376" w:type="pct"/>
            <w:gridSpan w:val="2"/>
          </w:tcPr>
          <w:p w14:paraId="3DF43CD4" w14:textId="77777777" w:rsidR="00987DB7" w:rsidRPr="006407AA" w:rsidRDefault="00987DB7" w:rsidP="00856286">
            <w:pPr>
              <w:jc w:val="both"/>
              <w:rPr>
                <w:rFonts w:ascii="Times New Roman" w:hAnsi="Times New Roman" w:cs="Times New Roman"/>
                <w:caps/>
                <w:sz w:val="24"/>
                <w:szCs w:val="24"/>
              </w:rPr>
            </w:pPr>
            <w:r w:rsidRPr="006407AA">
              <w:rPr>
                <w:rFonts w:ascii="Times New Roman" w:hAnsi="Times New Roman" w:cs="Times New Roman"/>
                <w:sz w:val="24"/>
                <w:szCs w:val="24"/>
              </w:rPr>
              <w:t>CO1</w:t>
            </w:r>
          </w:p>
        </w:tc>
        <w:tc>
          <w:tcPr>
            <w:tcW w:w="3863" w:type="pct"/>
            <w:gridSpan w:val="16"/>
          </w:tcPr>
          <w:p w14:paraId="5DCE7651" w14:textId="77777777" w:rsidR="00987DB7" w:rsidRPr="006407AA" w:rsidRDefault="00987DB7" w:rsidP="00856286">
            <w:pPr>
              <w:jc w:val="both"/>
              <w:rPr>
                <w:rFonts w:ascii="Times New Roman" w:hAnsi="Times New Roman" w:cs="Times New Roman"/>
                <w:caps/>
                <w:sz w:val="24"/>
                <w:szCs w:val="24"/>
              </w:rPr>
            </w:pPr>
            <w:r w:rsidRPr="006407AA">
              <w:rPr>
                <w:rFonts w:ascii="Times New Roman" w:hAnsi="Times New Roman" w:cs="Times New Roman"/>
                <w:color w:val="000000"/>
                <w:sz w:val="24"/>
                <w:szCs w:val="24"/>
                <w:shd w:val="clear" w:color="auto" w:fill="FFFFFF"/>
              </w:rPr>
              <w:t>Analyze the performance of feed forward neural networks with different hyper</w:t>
            </w:r>
            <w:r>
              <w:rPr>
                <w:rFonts w:ascii="Times New Roman" w:hAnsi="Times New Roman" w:cs="Times New Roman"/>
                <w:color w:val="000000"/>
                <w:sz w:val="24"/>
                <w:szCs w:val="24"/>
                <w:shd w:val="clear" w:color="auto" w:fill="FFFFFF"/>
              </w:rPr>
              <w:t xml:space="preserve"> parame</w:t>
            </w:r>
            <w:r w:rsidRPr="006407AA">
              <w:rPr>
                <w:rFonts w:ascii="Times New Roman" w:hAnsi="Times New Roman" w:cs="Times New Roman"/>
                <w:color w:val="000000"/>
                <w:sz w:val="24"/>
                <w:szCs w:val="24"/>
                <w:shd w:val="clear" w:color="auto" w:fill="FFFFFF"/>
              </w:rPr>
              <w:t>ters</w:t>
            </w:r>
          </w:p>
        </w:tc>
      </w:tr>
      <w:tr w:rsidR="00987DB7" w:rsidRPr="006407AA" w14:paraId="4CE5B270" w14:textId="77777777" w:rsidTr="00856286">
        <w:trPr>
          <w:jc w:val="center"/>
        </w:trPr>
        <w:tc>
          <w:tcPr>
            <w:tcW w:w="761" w:type="pct"/>
            <w:vMerge/>
          </w:tcPr>
          <w:p w14:paraId="4A446B18" w14:textId="77777777" w:rsidR="00987DB7" w:rsidRPr="006407AA" w:rsidRDefault="00987DB7" w:rsidP="00856286">
            <w:pPr>
              <w:jc w:val="both"/>
              <w:rPr>
                <w:rFonts w:ascii="Times New Roman" w:hAnsi="Times New Roman" w:cs="Times New Roman"/>
                <w:caps/>
                <w:sz w:val="24"/>
                <w:szCs w:val="24"/>
              </w:rPr>
            </w:pPr>
          </w:p>
        </w:tc>
        <w:tc>
          <w:tcPr>
            <w:tcW w:w="376" w:type="pct"/>
            <w:gridSpan w:val="2"/>
          </w:tcPr>
          <w:p w14:paraId="3DCD58E7" w14:textId="77777777" w:rsidR="00987DB7" w:rsidRPr="006407AA" w:rsidRDefault="00987DB7" w:rsidP="00856286">
            <w:pPr>
              <w:jc w:val="both"/>
              <w:rPr>
                <w:rFonts w:ascii="Times New Roman" w:hAnsi="Times New Roman" w:cs="Times New Roman"/>
                <w:caps/>
                <w:sz w:val="24"/>
                <w:szCs w:val="24"/>
              </w:rPr>
            </w:pPr>
            <w:r w:rsidRPr="006407AA">
              <w:rPr>
                <w:rFonts w:ascii="Times New Roman" w:hAnsi="Times New Roman" w:cs="Times New Roman"/>
                <w:sz w:val="24"/>
                <w:szCs w:val="24"/>
              </w:rPr>
              <w:t>CO2</w:t>
            </w:r>
          </w:p>
        </w:tc>
        <w:tc>
          <w:tcPr>
            <w:tcW w:w="3863" w:type="pct"/>
            <w:gridSpan w:val="16"/>
          </w:tcPr>
          <w:p w14:paraId="09D85FF3" w14:textId="77777777" w:rsidR="00987DB7" w:rsidRPr="006407AA" w:rsidRDefault="00987DB7" w:rsidP="00856286">
            <w:pPr>
              <w:jc w:val="both"/>
              <w:rPr>
                <w:rFonts w:ascii="Times New Roman" w:hAnsi="Times New Roman" w:cs="Times New Roman"/>
                <w:color w:val="000000" w:themeColor="text1"/>
                <w:sz w:val="24"/>
                <w:szCs w:val="24"/>
              </w:rPr>
            </w:pPr>
            <w:r w:rsidRPr="006407AA">
              <w:rPr>
                <w:rFonts w:ascii="Times New Roman" w:hAnsi="Times New Roman" w:cs="Times New Roman"/>
                <w:color w:val="000000"/>
                <w:sz w:val="24"/>
                <w:szCs w:val="24"/>
                <w:shd w:val="clear" w:color="auto" w:fill="FFFFFF"/>
              </w:rPr>
              <w:t xml:space="preserve">Apply </w:t>
            </w:r>
            <w:r>
              <w:rPr>
                <w:rFonts w:ascii="Times New Roman" w:hAnsi="Times New Roman" w:cs="Times New Roman"/>
                <w:color w:val="000000"/>
                <w:sz w:val="24"/>
                <w:szCs w:val="24"/>
                <w:shd w:val="clear" w:color="auto" w:fill="FFFFFF"/>
              </w:rPr>
              <w:t xml:space="preserve">CNN, </w:t>
            </w:r>
            <w:r w:rsidR="00F9277F">
              <w:rPr>
                <w:rFonts w:ascii="Times New Roman" w:hAnsi="Times New Roman" w:cs="Times New Roman"/>
                <w:color w:val="000000"/>
                <w:sz w:val="24"/>
                <w:szCs w:val="24"/>
                <w:shd w:val="clear" w:color="auto" w:fill="FFFFFF"/>
              </w:rPr>
              <w:t>A</w:t>
            </w:r>
            <w:r w:rsidR="00F9277F" w:rsidRPr="006407AA">
              <w:rPr>
                <w:rFonts w:ascii="Times New Roman" w:hAnsi="Times New Roman" w:cs="Times New Roman"/>
                <w:color w:val="000000"/>
                <w:sz w:val="24"/>
                <w:szCs w:val="24"/>
                <w:shd w:val="clear" w:color="auto" w:fill="FFFFFF"/>
              </w:rPr>
              <w:t>uto encoders</w:t>
            </w:r>
            <w:r>
              <w:rPr>
                <w:rFonts w:ascii="Times New Roman" w:hAnsi="Times New Roman" w:cs="Times New Roman"/>
                <w:color w:val="000000"/>
                <w:sz w:val="24"/>
                <w:szCs w:val="24"/>
                <w:shd w:val="clear" w:color="auto" w:fill="FFFFFF"/>
              </w:rPr>
              <w:t xml:space="preserve">, Attention </w:t>
            </w:r>
            <w:r w:rsidR="00F9277F">
              <w:rPr>
                <w:rFonts w:ascii="Times New Roman" w:hAnsi="Times New Roman" w:cs="Times New Roman"/>
                <w:color w:val="000000"/>
                <w:sz w:val="24"/>
                <w:szCs w:val="24"/>
                <w:shd w:val="clear" w:color="auto" w:fill="FFFFFF"/>
              </w:rPr>
              <w:t>mechanisms</w:t>
            </w:r>
            <w:r>
              <w:rPr>
                <w:rFonts w:ascii="Times New Roman" w:hAnsi="Times New Roman" w:cs="Times New Roman"/>
                <w:color w:val="000000"/>
                <w:sz w:val="24"/>
                <w:szCs w:val="24"/>
                <w:shd w:val="clear" w:color="auto" w:fill="FFFFFF"/>
              </w:rPr>
              <w:t xml:space="preserve"> and GANs</w:t>
            </w:r>
            <w:r w:rsidR="00F9277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on image processing applications</w:t>
            </w:r>
          </w:p>
        </w:tc>
      </w:tr>
      <w:tr w:rsidR="00987DB7" w:rsidRPr="006407AA" w14:paraId="7860BE58" w14:textId="77777777" w:rsidTr="00856286">
        <w:trPr>
          <w:trHeight w:val="323"/>
          <w:jc w:val="center"/>
        </w:trPr>
        <w:tc>
          <w:tcPr>
            <w:tcW w:w="761" w:type="pct"/>
            <w:vMerge/>
          </w:tcPr>
          <w:p w14:paraId="22FB3F44" w14:textId="77777777" w:rsidR="00987DB7" w:rsidRPr="006407AA" w:rsidRDefault="00987DB7" w:rsidP="00856286">
            <w:pPr>
              <w:jc w:val="both"/>
              <w:rPr>
                <w:rFonts w:ascii="Times New Roman" w:hAnsi="Times New Roman" w:cs="Times New Roman"/>
                <w:caps/>
                <w:sz w:val="24"/>
                <w:szCs w:val="24"/>
              </w:rPr>
            </w:pPr>
          </w:p>
        </w:tc>
        <w:tc>
          <w:tcPr>
            <w:tcW w:w="376" w:type="pct"/>
            <w:gridSpan w:val="2"/>
          </w:tcPr>
          <w:p w14:paraId="1BB6DF9C" w14:textId="77777777" w:rsidR="00987DB7" w:rsidRPr="006407AA" w:rsidRDefault="00987DB7" w:rsidP="00856286">
            <w:pPr>
              <w:jc w:val="both"/>
              <w:rPr>
                <w:rFonts w:ascii="Times New Roman" w:hAnsi="Times New Roman" w:cs="Times New Roman"/>
                <w:caps/>
                <w:sz w:val="24"/>
                <w:szCs w:val="24"/>
              </w:rPr>
            </w:pPr>
            <w:r w:rsidRPr="006407AA">
              <w:rPr>
                <w:rFonts w:ascii="Times New Roman" w:hAnsi="Times New Roman" w:cs="Times New Roman"/>
                <w:sz w:val="24"/>
                <w:szCs w:val="24"/>
              </w:rPr>
              <w:t>CO3</w:t>
            </w:r>
          </w:p>
        </w:tc>
        <w:tc>
          <w:tcPr>
            <w:tcW w:w="3863" w:type="pct"/>
            <w:gridSpan w:val="16"/>
          </w:tcPr>
          <w:p w14:paraId="51AD1739" w14:textId="77777777" w:rsidR="00987DB7" w:rsidRPr="006407AA" w:rsidRDefault="00987DB7" w:rsidP="00856286">
            <w:pPr>
              <w:jc w:val="both"/>
              <w:rPr>
                <w:rFonts w:ascii="Times New Roman" w:hAnsi="Times New Roman" w:cs="Times New Roman"/>
                <w:caps/>
                <w:sz w:val="24"/>
                <w:szCs w:val="24"/>
              </w:rPr>
            </w:pPr>
            <w:r w:rsidRPr="006407AA">
              <w:rPr>
                <w:rFonts w:ascii="Times New Roman" w:hAnsi="Times New Roman" w:cs="Times New Roman"/>
                <w:color w:val="000000"/>
                <w:sz w:val="24"/>
                <w:szCs w:val="24"/>
                <w:shd w:val="clear" w:color="auto" w:fill="FFFFFF"/>
              </w:rPr>
              <w:t>Design a suitable RNN model for time series applications</w:t>
            </w:r>
          </w:p>
        </w:tc>
      </w:tr>
      <w:tr w:rsidR="00987DB7" w:rsidRPr="006407AA" w14:paraId="1E6161E0" w14:textId="77777777" w:rsidTr="00856286">
        <w:trPr>
          <w:jc w:val="center"/>
        </w:trPr>
        <w:tc>
          <w:tcPr>
            <w:tcW w:w="761" w:type="pct"/>
          </w:tcPr>
          <w:p w14:paraId="3273319A" w14:textId="77777777" w:rsidR="00987DB7" w:rsidRPr="006407AA" w:rsidRDefault="00987DB7" w:rsidP="00856286">
            <w:pPr>
              <w:jc w:val="both"/>
              <w:rPr>
                <w:rFonts w:ascii="Times New Roman" w:hAnsi="Times New Roman" w:cs="Times New Roman"/>
                <w:caps/>
                <w:sz w:val="24"/>
                <w:szCs w:val="24"/>
              </w:rPr>
            </w:pPr>
          </w:p>
        </w:tc>
        <w:tc>
          <w:tcPr>
            <w:tcW w:w="376" w:type="pct"/>
            <w:gridSpan w:val="2"/>
          </w:tcPr>
          <w:p w14:paraId="0842AFB3" w14:textId="77777777" w:rsidR="00987DB7" w:rsidRPr="006407AA" w:rsidRDefault="00987DB7" w:rsidP="00856286">
            <w:pPr>
              <w:jc w:val="both"/>
              <w:rPr>
                <w:rFonts w:ascii="Times New Roman" w:hAnsi="Times New Roman" w:cs="Times New Roman"/>
                <w:sz w:val="24"/>
                <w:szCs w:val="24"/>
              </w:rPr>
            </w:pPr>
            <w:r w:rsidRPr="006407AA">
              <w:rPr>
                <w:rFonts w:ascii="Times New Roman" w:hAnsi="Times New Roman" w:cs="Times New Roman"/>
                <w:sz w:val="24"/>
                <w:szCs w:val="24"/>
              </w:rPr>
              <w:t>CO</w:t>
            </w:r>
            <w:r>
              <w:rPr>
                <w:rFonts w:ascii="Times New Roman" w:hAnsi="Times New Roman" w:cs="Times New Roman"/>
                <w:sz w:val="24"/>
                <w:szCs w:val="24"/>
              </w:rPr>
              <w:t>4</w:t>
            </w:r>
          </w:p>
        </w:tc>
        <w:tc>
          <w:tcPr>
            <w:tcW w:w="3863" w:type="pct"/>
            <w:gridSpan w:val="16"/>
          </w:tcPr>
          <w:p w14:paraId="015B15D6" w14:textId="77777777" w:rsidR="00987DB7" w:rsidRPr="006407AA" w:rsidRDefault="00987DB7" w:rsidP="00856286">
            <w:pPr>
              <w:jc w:val="both"/>
              <w:rPr>
                <w:rFonts w:ascii="Times New Roman" w:hAnsi="Times New Roman" w:cs="Times New Roman"/>
                <w:color w:val="000000" w:themeColor="text1"/>
                <w:sz w:val="24"/>
                <w:szCs w:val="24"/>
              </w:rPr>
            </w:pPr>
            <w:r w:rsidRPr="006407AA">
              <w:rPr>
                <w:rFonts w:ascii="Times New Roman" w:hAnsi="Times New Roman" w:cs="Times New Roman"/>
                <w:color w:val="000000"/>
                <w:sz w:val="24"/>
                <w:szCs w:val="24"/>
                <w:shd w:val="clear" w:color="auto" w:fill="FFFFFF"/>
              </w:rPr>
              <w:t>Create a suitable  intelligent model for the given application</w:t>
            </w:r>
          </w:p>
        </w:tc>
      </w:tr>
      <w:tr w:rsidR="00987DB7" w:rsidRPr="006407AA" w14:paraId="3B1C5EF3" w14:textId="77777777" w:rsidTr="00856286">
        <w:trPr>
          <w:jc w:val="center"/>
        </w:trPr>
        <w:tc>
          <w:tcPr>
            <w:tcW w:w="761" w:type="pct"/>
            <w:vMerge w:val="restart"/>
          </w:tcPr>
          <w:p w14:paraId="18F48B85" w14:textId="77777777" w:rsidR="00987DB7" w:rsidRPr="003423FD" w:rsidRDefault="00987DB7" w:rsidP="00856286">
            <w:pPr>
              <w:jc w:val="both"/>
              <w:rPr>
                <w:rFonts w:ascii="Times New Roman" w:hAnsi="Times New Roman" w:cs="Times New Roman"/>
                <w:b/>
                <w:caps/>
                <w:sz w:val="22"/>
                <w:szCs w:val="22"/>
              </w:rPr>
            </w:pPr>
            <w:r w:rsidRPr="003423FD">
              <w:rPr>
                <w:rFonts w:ascii="Times New Roman" w:hAnsi="Times New Roman" w:cs="Times New Roman"/>
                <w:b/>
                <w:sz w:val="22"/>
                <w:szCs w:val="22"/>
              </w:rPr>
              <w:t>Contribution of Course Outcomes towards achievement of Program Outcomes</w:t>
            </w:r>
          </w:p>
          <w:p w14:paraId="789934AF" w14:textId="77777777" w:rsidR="00987DB7" w:rsidRPr="006407AA" w:rsidRDefault="00987DB7" w:rsidP="00856286">
            <w:pPr>
              <w:jc w:val="both"/>
              <w:rPr>
                <w:rFonts w:ascii="Times New Roman" w:hAnsi="Times New Roman" w:cs="Times New Roman"/>
                <w:caps/>
                <w:sz w:val="24"/>
                <w:szCs w:val="24"/>
              </w:rPr>
            </w:pPr>
            <w:r w:rsidRPr="003423FD">
              <w:rPr>
                <w:rFonts w:ascii="Times New Roman" w:hAnsi="Times New Roman" w:cs="Times New Roman"/>
                <w:b/>
                <w:sz w:val="22"/>
                <w:szCs w:val="22"/>
              </w:rPr>
              <w:t>1-Low, 2- Medium, 3- High)</w:t>
            </w:r>
          </w:p>
        </w:tc>
        <w:tc>
          <w:tcPr>
            <w:tcW w:w="376" w:type="pct"/>
            <w:gridSpan w:val="2"/>
            <w:vAlign w:val="center"/>
          </w:tcPr>
          <w:p w14:paraId="28870B15" w14:textId="77777777" w:rsidR="00987DB7" w:rsidRPr="006407AA" w:rsidRDefault="00987DB7" w:rsidP="00856286">
            <w:pPr>
              <w:jc w:val="center"/>
              <w:rPr>
                <w:rFonts w:ascii="Times New Roman" w:hAnsi="Times New Roman" w:cs="Times New Roman"/>
                <w:caps/>
                <w:sz w:val="24"/>
                <w:szCs w:val="24"/>
              </w:rPr>
            </w:pPr>
          </w:p>
        </w:tc>
        <w:tc>
          <w:tcPr>
            <w:tcW w:w="250" w:type="pct"/>
            <w:vAlign w:val="center"/>
          </w:tcPr>
          <w:p w14:paraId="5FC0FD44"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PO1</w:t>
            </w:r>
          </w:p>
        </w:tc>
        <w:tc>
          <w:tcPr>
            <w:tcW w:w="313" w:type="pct"/>
            <w:vAlign w:val="center"/>
          </w:tcPr>
          <w:p w14:paraId="09C11557"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PO2</w:t>
            </w:r>
          </w:p>
        </w:tc>
        <w:tc>
          <w:tcPr>
            <w:tcW w:w="280" w:type="pct"/>
            <w:vAlign w:val="center"/>
          </w:tcPr>
          <w:p w14:paraId="4F5C52D7"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PO3</w:t>
            </w:r>
          </w:p>
        </w:tc>
        <w:tc>
          <w:tcPr>
            <w:tcW w:w="269" w:type="pct"/>
            <w:vAlign w:val="center"/>
          </w:tcPr>
          <w:p w14:paraId="23E2F0B4"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PO 4</w:t>
            </w:r>
          </w:p>
        </w:tc>
        <w:tc>
          <w:tcPr>
            <w:tcW w:w="250" w:type="pct"/>
            <w:vAlign w:val="center"/>
          </w:tcPr>
          <w:p w14:paraId="5438E0C3"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PO 5</w:t>
            </w:r>
          </w:p>
        </w:tc>
        <w:tc>
          <w:tcPr>
            <w:tcW w:w="250" w:type="pct"/>
            <w:vAlign w:val="center"/>
          </w:tcPr>
          <w:p w14:paraId="25137B99"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PO 6</w:t>
            </w:r>
          </w:p>
        </w:tc>
        <w:tc>
          <w:tcPr>
            <w:tcW w:w="250" w:type="pct"/>
            <w:gridSpan w:val="2"/>
            <w:vAlign w:val="center"/>
          </w:tcPr>
          <w:p w14:paraId="77795F7D"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PO 7</w:t>
            </w:r>
          </w:p>
        </w:tc>
        <w:tc>
          <w:tcPr>
            <w:tcW w:w="258" w:type="pct"/>
            <w:vAlign w:val="center"/>
          </w:tcPr>
          <w:p w14:paraId="0651467C"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PO 8</w:t>
            </w:r>
          </w:p>
        </w:tc>
        <w:tc>
          <w:tcPr>
            <w:tcW w:w="250" w:type="pct"/>
            <w:vAlign w:val="center"/>
          </w:tcPr>
          <w:p w14:paraId="7709B120"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PO 9</w:t>
            </w:r>
          </w:p>
        </w:tc>
        <w:tc>
          <w:tcPr>
            <w:tcW w:w="250" w:type="pct"/>
            <w:vAlign w:val="center"/>
          </w:tcPr>
          <w:p w14:paraId="49DD0DAA"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PO 10</w:t>
            </w:r>
          </w:p>
        </w:tc>
        <w:tc>
          <w:tcPr>
            <w:tcW w:w="250" w:type="pct"/>
            <w:vAlign w:val="center"/>
          </w:tcPr>
          <w:p w14:paraId="4062021B"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PO 11</w:t>
            </w:r>
          </w:p>
        </w:tc>
        <w:tc>
          <w:tcPr>
            <w:tcW w:w="274" w:type="pct"/>
            <w:vAlign w:val="center"/>
          </w:tcPr>
          <w:p w14:paraId="0AF7AD5D"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PO 12</w:t>
            </w:r>
          </w:p>
        </w:tc>
        <w:tc>
          <w:tcPr>
            <w:tcW w:w="351" w:type="pct"/>
            <w:gridSpan w:val="2"/>
            <w:vAlign w:val="center"/>
          </w:tcPr>
          <w:p w14:paraId="5AC27D4F"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caps/>
                <w:sz w:val="24"/>
                <w:szCs w:val="24"/>
              </w:rPr>
              <w:t>PSO1</w:t>
            </w:r>
          </w:p>
        </w:tc>
        <w:tc>
          <w:tcPr>
            <w:tcW w:w="368" w:type="pct"/>
            <w:vAlign w:val="center"/>
          </w:tcPr>
          <w:p w14:paraId="724E2633"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caps/>
                <w:sz w:val="24"/>
                <w:szCs w:val="24"/>
              </w:rPr>
              <w:t>PSO2</w:t>
            </w:r>
          </w:p>
        </w:tc>
      </w:tr>
      <w:tr w:rsidR="00987DB7" w:rsidRPr="006407AA" w14:paraId="65F851B5" w14:textId="77777777" w:rsidTr="00856286">
        <w:trPr>
          <w:trHeight w:val="332"/>
          <w:jc w:val="center"/>
        </w:trPr>
        <w:tc>
          <w:tcPr>
            <w:tcW w:w="761" w:type="pct"/>
            <w:vMerge/>
          </w:tcPr>
          <w:p w14:paraId="4A7363D2" w14:textId="77777777" w:rsidR="00987DB7" w:rsidRPr="006407AA" w:rsidRDefault="00987DB7" w:rsidP="00856286">
            <w:pPr>
              <w:jc w:val="both"/>
              <w:rPr>
                <w:rFonts w:ascii="Times New Roman" w:hAnsi="Times New Roman" w:cs="Times New Roman"/>
                <w:b/>
                <w:caps/>
                <w:sz w:val="24"/>
                <w:szCs w:val="24"/>
              </w:rPr>
            </w:pPr>
          </w:p>
        </w:tc>
        <w:tc>
          <w:tcPr>
            <w:tcW w:w="376" w:type="pct"/>
            <w:gridSpan w:val="2"/>
            <w:vAlign w:val="center"/>
          </w:tcPr>
          <w:p w14:paraId="47C95D6F"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CO1</w:t>
            </w:r>
          </w:p>
        </w:tc>
        <w:tc>
          <w:tcPr>
            <w:tcW w:w="250" w:type="pct"/>
          </w:tcPr>
          <w:p w14:paraId="1312459E"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1</w:t>
            </w:r>
          </w:p>
        </w:tc>
        <w:tc>
          <w:tcPr>
            <w:tcW w:w="313" w:type="pct"/>
          </w:tcPr>
          <w:p w14:paraId="3F056D27"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1</w:t>
            </w:r>
          </w:p>
        </w:tc>
        <w:tc>
          <w:tcPr>
            <w:tcW w:w="280" w:type="pct"/>
          </w:tcPr>
          <w:p w14:paraId="4E395832"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69" w:type="pct"/>
          </w:tcPr>
          <w:p w14:paraId="08F946A4" w14:textId="77777777" w:rsidR="00987DB7" w:rsidRPr="006407AA" w:rsidRDefault="002D71DB" w:rsidP="00856286">
            <w:pPr>
              <w:jc w:val="center"/>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2</w:t>
            </w:r>
          </w:p>
        </w:tc>
        <w:tc>
          <w:tcPr>
            <w:tcW w:w="250" w:type="pct"/>
          </w:tcPr>
          <w:p w14:paraId="5E17B833"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0" w:type="pct"/>
          </w:tcPr>
          <w:p w14:paraId="4F026653"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0" w:type="pct"/>
            <w:gridSpan w:val="2"/>
          </w:tcPr>
          <w:p w14:paraId="2A1C6A47"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8" w:type="pct"/>
          </w:tcPr>
          <w:p w14:paraId="1F25DD64"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1</w:t>
            </w:r>
          </w:p>
        </w:tc>
        <w:tc>
          <w:tcPr>
            <w:tcW w:w="250" w:type="pct"/>
          </w:tcPr>
          <w:p w14:paraId="0AAB16A1"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1</w:t>
            </w:r>
          </w:p>
        </w:tc>
        <w:tc>
          <w:tcPr>
            <w:tcW w:w="250" w:type="pct"/>
          </w:tcPr>
          <w:p w14:paraId="608FD509"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0" w:type="pct"/>
          </w:tcPr>
          <w:p w14:paraId="08EC9D1B"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74" w:type="pct"/>
          </w:tcPr>
          <w:p w14:paraId="7853B852"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1</w:t>
            </w:r>
          </w:p>
        </w:tc>
        <w:tc>
          <w:tcPr>
            <w:tcW w:w="351" w:type="pct"/>
            <w:gridSpan w:val="2"/>
          </w:tcPr>
          <w:p w14:paraId="3ED325BD"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caps/>
                <w:sz w:val="24"/>
                <w:szCs w:val="24"/>
              </w:rPr>
              <w:t>1</w:t>
            </w:r>
          </w:p>
        </w:tc>
        <w:tc>
          <w:tcPr>
            <w:tcW w:w="368" w:type="pct"/>
          </w:tcPr>
          <w:p w14:paraId="455B988E"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caps/>
                <w:sz w:val="24"/>
                <w:szCs w:val="24"/>
              </w:rPr>
              <w:t>1</w:t>
            </w:r>
          </w:p>
        </w:tc>
      </w:tr>
      <w:tr w:rsidR="00987DB7" w:rsidRPr="006407AA" w14:paraId="3FC5523B" w14:textId="77777777" w:rsidTr="00856286">
        <w:trPr>
          <w:jc w:val="center"/>
        </w:trPr>
        <w:tc>
          <w:tcPr>
            <w:tcW w:w="761" w:type="pct"/>
            <w:vMerge/>
          </w:tcPr>
          <w:p w14:paraId="02636998" w14:textId="77777777" w:rsidR="00987DB7" w:rsidRPr="006407AA" w:rsidRDefault="00987DB7" w:rsidP="00856286">
            <w:pPr>
              <w:jc w:val="both"/>
              <w:rPr>
                <w:rFonts w:ascii="Times New Roman" w:hAnsi="Times New Roman" w:cs="Times New Roman"/>
                <w:b/>
                <w:caps/>
                <w:sz w:val="24"/>
                <w:szCs w:val="24"/>
              </w:rPr>
            </w:pPr>
          </w:p>
        </w:tc>
        <w:tc>
          <w:tcPr>
            <w:tcW w:w="376" w:type="pct"/>
            <w:gridSpan w:val="2"/>
            <w:vAlign w:val="center"/>
          </w:tcPr>
          <w:p w14:paraId="3AD6A1B8"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CO2</w:t>
            </w:r>
          </w:p>
        </w:tc>
        <w:tc>
          <w:tcPr>
            <w:tcW w:w="250" w:type="pct"/>
          </w:tcPr>
          <w:p w14:paraId="5706DDD8"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2</w:t>
            </w:r>
          </w:p>
        </w:tc>
        <w:tc>
          <w:tcPr>
            <w:tcW w:w="313" w:type="pct"/>
          </w:tcPr>
          <w:p w14:paraId="3D799BAF"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2</w:t>
            </w:r>
          </w:p>
        </w:tc>
        <w:tc>
          <w:tcPr>
            <w:tcW w:w="280" w:type="pct"/>
          </w:tcPr>
          <w:p w14:paraId="7D5657D8"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69" w:type="pct"/>
          </w:tcPr>
          <w:p w14:paraId="74750069"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0" w:type="pct"/>
          </w:tcPr>
          <w:p w14:paraId="479DC197" w14:textId="77777777" w:rsidR="00987DB7" w:rsidRPr="006407AA" w:rsidRDefault="002D71DB" w:rsidP="00856286">
            <w:pPr>
              <w:jc w:val="center"/>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2</w:t>
            </w:r>
          </w:p>
        </w:tc>
        <w:tc>
          <w:tcPr>
            <w:tcW w:w="250" w:type="pct"/>
          </w:tcPr>
          <w:p w14:paraId="0A18AB08"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0" w:type="pct"/>
            <w:gridSpan w:val="2"/>
          </w:tcPr>
          <w:p w14:paraId="6F65F7F8"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8" w:type="pct"/>
          </w:tcPr>
          <w:p w14:paraId="35E6C96C"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1</w:t>
            </w:r>
          </w:p>
        </w:tc>
        <w:tc>
          <w:tcPr>
            <w:tcW w:w="250" w:type="pct"/>
          </w:tcPr>
          <w:p w14:paraId="71CA1676"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1</w:t>
            </w:r>
          </w:p>
        </w:tc>
        <w:tc>
          <w:tcPr>
            <w:tcW w:w="250" w:type="pct"/>
          </w:tcPr>
          <w:p w14:paraId="70CCB216"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0" w:type="pct"/>
          </w:tcPr>
          <w:p w14:paraId="77D8F4B1" w14:textId="77777777" w:rsidR="00987DB7" w:rsidRPr="006407AA" w:rsidRDefault="00987DB7" w:rsidP="00856286">
            <w:pPr>
              <w:jc w:val="center"/>
              <w:rPr>
                <w:rFonts w:ascii="Times New Roman" w:hAnsi="Times New Roman" w:cs="Times New Roman"/>
                <w:color w:val="000000" w:themeColor="text1"/>
                <w:sz w:val="24"/>
                <w:szCs w:val="24"/>
              </w:rPr>
            </w:pPr>
          </w:p>
        </w:tc>
        <w:tc>
          <w:tcPr>
            <w:tcW w:w="274" w:type="pct"/>
          </w:tcPr>
          <w:p w14:paraId="5930307F"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1</w:t>
            </w:r>
          </w:p>
        </w:tc>
        <w:tc>
          <w:tcPr>
            <w:tcW w:w="351" w:type="pct"/>
            <w:gridSpan w:val="2"/>
          </w:tcPr>
          <w:p w14:paraId="28C15E44"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2</w:t>
            </w:r>
          </w:p>
        </w:tc>
        <w:tc>
          <w:tcPr>
            <w:tcW w:w="368" w:type="pct"/>
          </w:tcPr>
          <w:p w14:paraId="1D4A2049"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2</w:t>
            </w:r>
          </w:p>
        </w:tc>
      </w:tr>
      <w:tr w:rsidR="00987DB7" w:rsidRPr="006407AA" w14:paraId="445F5862" w14:textId="77777777" w:rsidTr="00856286">
        <w:trPr>
          <w:jc w:val="center"/>
        </w:trPr>
        <w:tc>
          <w:tcPr>
            <w:tcW w:w="761" w:type="pct"/>
            <w:vMerge/>
          </w:tcPr>
          <w:p w14:paraId="0FF086BD" w14:textId="77777777" w:rsidR="00987DB7" w:rsidRPr="006407AA" w:rsidRDefault="00987DB7" w:rsidP="00856286">
            <w:pPr>
              <w:jc w:val="both"/>
              <w:rPr>
                <w:rFonts w:ascii="Times New Roman" w:hAnsi="Times New Roman" w:cs="Times New Roman"/>
                <w:b/>
                <w:caps/>
                <w:sz w:val="24"/>
                <w:szCs w:val="24"/>
              </w:rPr>
            </w:pPr>
          </w:p>
        </w:tc>
        <w:tc>
          <w:tcPr>
            <w:tcW w:w="376" w:type="pct"/>
            <w:gridSpan w:val="2"/>
            <w:vAlign w:val="center"/>
          </w:tcPr>
          <w:p w14:paraId="196DCA51"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CO3</w:t>
            </w:r>
          </w:p>
        </w:tc>
        <w:tc>
          <w:tcPr>
            <w:tcW w:w="250" w:type="pct"/>
          </w:tcPr>
          <w:p w14:paraId="23F74E1C"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2</w:t>
            </w:r>
          </w:p>
        </w:tc>
        <w:tc>
          <w:tcPr>
            <w:tcW w:w="313" w:type="pct"/>
          </w:tcPr>
          <w:p w14:paraId="617C42FD"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2</w:t>
            </w:r>
          </w:p>
        </w:tc>
        <w:tc>
          <w:tcPr>
            <w:tcW w:w="280" w:type="pct"/>
          </w:tcPr>
          <w:p w14:paraId="7722D44D" w14:textId="77777777" w:rsidR="00987DB7" w:rsidRPr="006407AA" w:rsidRDefault="002D71DB" w:rsidP="00856286">
            <w:pPr>
              <w:jc w:val="center"/>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3</w:t>
            </w:r>
          </w:p>
        </w:tc>
        <w:tc>
          <w:tcPr>
            <w:tcW w:w="269" w:type="pct"/>
          </w:tcPr>
          <w:p w14:paraId="0E377980"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0" w:type="pct"/>
          </w:tcPr>
          <w:p w14:paraId="013CC9CB" w14:textId="77777777" w:rsidR="00987DB7" w:rsidRPr="006407AA" w:rsidRDefault="002D71DB" w:rsidP="00856286">
            <w:pPr>
              <w:jc w:val="center"/>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2</w:t>
            </w:r>
          </w:p>
        </w:tc>
        <w:tc>
          <w:tcPr>
            <w:tcW w:w="250" w:type="pct"/>
          </w:tcPr>
          <w:p w14:paraId="14161D42"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0" w:type="pct"/>
            <w:gridSpan w:val="2"/>
          </w:tcPr>
          <w:p w14:paraId="2F6D1C69"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8" w:type="pct"/>
          </w:tcPr>
          <w:p w14:paraId="07E7A64D"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2</w:t>
            </w:r>
          </w:p>
        </w:tc>
        <w:tc>
          <w:tcPr>
            <w:tcW w:w="250" w:type="pct"/>
          </w:tcPr>
          <w:p w14:paraId="5CE39201"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2</w:t>
            </w:r>
          </w:p>
        </w:tc>
        <w:tc>
          <w:tcPr>
            <w:tcW w:w="250" w:type="pct"/>
          </w:tcPr>
          <w:p w14:paraId="21651123"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0" w:type="pct"/>
          </w:tcPr>
          <w:p w14:paraId="3D4F2290" w14:textId="77777777" w:rsidR="00987DB7" w:rsidRPr="006407AA" w:rsidRDefault="00987DB7" w:rsidP="00856286">
            <w:pPr>
              <w:jc w:val="center"/>
              <w:rPr>
                <w:rFonts w:ascii="Times New Roman" w:hAnsi="Times New Roman" w:cs="Times New Roman"/>
                <w:color w:val="000000" w:themeColor="text1"/>
                <w:sz w:val="24"/>
                <w:szCs w:val="24"/>
              </w:rPr>
            </w:pPr>
          </w:p>
        </w:tc>
        <w:tc>
          <w:tcPr>
            <w:tcW w:w="274" w:type="pct"/>
          </w:tcPr>
          <w:p w14:paraId="1FEDC6A8" w14:textId="77777777" w:rsidR="00987DB7" w:rsidRPr="006407AA" w:rsidRDefault="00987DB7" w:rsidP="00856286">
            <w:pPr>
              <w:jc w:val="center"/>
              <w:rPr>
                <w:rFonts w:ascii="Times New Roman" w:hAnsi="Times New Roman" w:cs="Times New Roman"/>
                <w:color w:val="000000" w:themeColor="text1"/>
                <w:sz w:val="24"/>
                <w:szCs w:val="24"/>
              </w:rPr>
            </w:pPr>
            <w:r w:rsidRPr="006407AA">
              <w:rPr>
                <w:rFonts w:ascii="Times New Roman" w:hAnsi="Times New Roman" w:cs="Times New Roman"/>
                <w:color w:val="000000" w:themeColor="text1"/>
                <w:sz w:val="24"/>
                <w:szCs w:val="24"/>
              </w:rPr>
              <w:t>2</w:t>
            </w:r>
          </w:p>
        </w:tc>
        <w:tc>
          <w:tcPr>
            <w:tcW w:w="351" w:type="pct"/>
            <w:gridSpan w:val="2"/>
          </w:tcPr>
          <w:p w14:paraId="7FEAD46C"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2</w:t>
            </w:r>
          </w:p>
        </w:tc>
        <w:tc>
          <w:tcPr>
            <w:tcW w:w="368" w:type="pct"/>
          </w:tcPr>
          <w:p w14:paraId="6EE438AE" w14:textId="77777777" w:rsidR="00987DB7" w:rsidRPr="006407AA" w:rsidRDefault="00987DB7" w:rsidP="00856286">
            <w:pPr>
              <w:jc w:val="center"/>
              <w:rPr>
                <w:rFonts w:ascii="Times New Roman" w:hAnsi="Times New Roman" w:cs="Times New Roman"/>
                <w:caps/>
                <w:sz w:val="24"/>
                <w:szCs w:val="24"/>
              </w:rPr>
            </w:pPr>
            <w:r w:rsidRPr="006407AA">
              <w:rPr>
                <w:rFonts w:ascii="Times New Roman" w:hAnsi="Times New Roman" w:cs="Times New Roman"/>
                <w:sz w:val="24"/>
                <w:szCs w:val="24"/>
              </w:rPr>
              <w:t>2</w:t>
            </w:r>
          </w:p>
        </w:tc>
      </w:tr>
      <w:tr w:rsidR="00987DB7" w:rsidRPr="006407AA" w14:paraId="3734937C" w14:textId="77777777" w:rsidTr="00856286">
        <w:trPr>
          <w:trHeight w:val="359"/>
          <w:jc w:val="center"/>
        </w:trPr>
        <w:tc>
          <w:tcPr>
            <w:tcW w:w="761" w:type="pct"/>
            <w:vMerge/>
          </w:tcPr>
          <w:p w14:paraId="18CE741B" w14:textId="77777777" w:rsidR="00987DB7" w:rsidRPr="006407AA" w:rsidRDefault="00987DB7" w:rsidP="00856286">
            <w:pPr>
              <w:jc w:val="both"/>
              <w:rPr>
                <w:rFonts w:ascii="Times New Roman" w:hAnsi="Times New Roman" w:cs="Times New Roman"/>
                <w:b/>
                <w:caps/>
                <w:sz w:val="24"/>
                <w:szCs w:val="24"/>
              </w:rPr>
            </w:pPr>
          </w:p>
        </w:tc>
        <w:tc>
          <w:tcPr>
            <w:tcW w:w="376" w:type="pct"/>
            <w:gridSpan w:val="2"/>
            <w:vAlign w:val="center"/>
          </w:tcPr>
          <w:p w14:paraId="4348F4BE" w14:textId="77777777" w:rsidR="00987DB7" w:rsidRPr="006407AA" w:rsidRDefault="00987DB7" w:rsidP="00856286">
            <w:pPr>
              <w:jc w:val="center"/>
              <w:rPr>
                <w:rFonts w:ascii="Times New Roman" w:hAnsi="Times New Roman" w:cs="Times New Roman"/>
                <w:sz w:val="24"/>
                <w:szCs w:val="24"/>
              </w:rPr>
            </w:pPr>
            <w:r w:rsidRPr="006407AA">
              <w:rPr>
                <w:rFonts w:ascii="Times New Roman" w:hAnsi="Times New Roman" w:cs="Times New Roman"/>
                <w:sz w:val="24"/>
                <w:szCs w:val="24"/>
              </w:rPr>
              <w:t>CO</w:t>
            </w:r>
            <w:r>
              <w:rPr>
                <w:rFonts w:ascii="Times New Roman" w:hAnsi="Times New Roman" w:cs="Times New Roman"/>
                <w:sz w:val="24"/>
                <w:szCs w:val="24"/>
              </w:rPr>
              <w:t>4</w:t>
            </w:r>
          </w:p>
        </w:tc>
        <w:tc>
          <w:tcPr>
            <w:tcW w:w="250" w:type="pct"/>
          </w:tcPr>
          <w:p w14:paraId="60E1FB0F" w14:textId="77777777" w:rsidR="00987DB7" w:rsidRPr="006407AA" w:rsidRDefault="002D71DB" w:rsidP="00856286">
            <w:pPr>
              <w:jc w:val="center"/>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3</w:t>
            </w:r>
          </w:p>
        </w:tc>
        <w:tc>
          <w:tcPr>
            <w:tcW w:w="313" w:type="pct"/>
          </w:tcPr>
          <w:p w14:paraId="586946B7"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2</w:t>
            </w:r>
          </w:p>
        </w:tc>
        <w:tc>
          <w:tcPr>
            <w:tcW w:w="280" w:type="pct"/>
          </w:tcPr>
          <w:p w14:paraId="59CAB345"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3</w:t>
            </w:r>
          </w:p>
        </w:tc>
        <w:tc>
          <w:tcPr>
            <w:tcW w:w="269" w:type="pct"/>
          </w:tcPr>
          <w:p w14:paraId="504C4145" w14:textId="77777777" w:rsidR="00987DB7" w:rsidRPr="006407AA" w:rsidRDefault="002D71DB" w:rsidP="00856286">
            <w:pPr>
              <w:jc w:val="center"/>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2</w:t>
            </w:r>
          </w:p>
        </w:tc>
        <w:tc>
          <w:tcPr>
            <w:tcW w:w="250" w:type="pct"/>
          </w:tcPr>
          <w:p w14:paraId="1870E0CA"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3</w:t>
            </w:r>
          </w:p>
        </w:tc>
        <w:tc>
          <w:tcPr>
            <w:tcW w:w="250" w:type="pct"/>
          </w:tcPr>
          <w:p w14:paraId="3D6C6E5D"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0" w:type="pct"/>
            <w:gridSpan w:val="2"/>
          </w:tcPr>
          <w:p w14:paraId="03D2BC7B"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8" w:type="pct"/>
          </w:tcPr>
          <w:p w14:paraId="4695743A"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2</w:t>
            </w:r>
          </w:p>
        </w:tc>
        <w:tc>
          <w:tcPr>
            <w:tcW w:w="250" w:type="pct"/>
          </w:tcPr>
          <w:p w14:paraId="6E98C217" w14:textId="77777777" w:rsidR="00987DB7" w:rsidRPr="006407AA" w:rsidRDefault="00987DB7" w:rsidP="00856286">
            <w:pPr>
              <w:jc w:val="center"/>
              <w:rPr>
                <w:rFonts w:ascii="Times New Roman" w:hAnsi="Times New Roman" w:cs="Times New Roman"/>
                <w:caps/>
                <w:color w:val="000000" w:themeColor="text1"/>
                <w:sz w:val="24"/>
                <w:szCs w:val="24"/>
              </w:rPr>
            </w:pPr>
            <w:r w:rsidRPr="006407AA">
              <w:rPr>
                <w:rFonts w:ascii="Times New Roman" w:hAnsi="Times New Roman" w:cs="Times New Roman"/>
                <w:caps/>
                <w:color w:val="000000" w:themeColor="text1"/>
                <w:sz w:val="24"/>
                <w:szCs w:val="24"/>
              </w:rPr>
              <w:t>2</w:t>
            </w:r>
          </w:p>
        </w:tc>
        <w:tc>
          <w:tcPr>
            <w:tcW w:w="250" w:type="pct"/>
          </w:tcPr>
          <w:p w14:paraId="755AD135"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50" w:type="pct"/>
          </w:tcPr>
          <w:p w14:paraId="3818CAFA" w14:textId="77777777" w:rsidR="00987DB7" w:rsidRPr="006407AA" w:rsidRDefault="00987DB7" w:rsidP="00856286">
            <w:pPr>
              <w:jc w:val="center"/>
              <w:rPr>
                <w:rFonts w:ascii="Times New Roman" w:hAnsi="Times New Roman" w:cs="Times New Roman"/>
                <w:caps/>
                <w:color w:val="000000" w:themeColor="text1"/>
                <w:sz w:val="24"/>
                <w:szCs w:val="24"/>
              </w:rPr>
            </w:pPr>
          </w:p>
        </w:tc>
        <w:tc>
          <w:tcPr>
            <w:tcW w:w="274" w:type="pct"/>
          </w:tcPr>
          <w:p w14:paraId="2A2FA1E1" w14:textId="77777777" w:rsidR="00987DB7" w:rsidRPr="006407AA" w:rsidRDefault="00987DB7" w:rsidP="00856286">
            <w:pPr>
              <w:jc w:val="center"/>
              <w:rPr>
                <w:rFonts w:ascii="Times New Roman" w:hAnsi="Times New Roman" w:cs="Times New Roman"/>
                <w:color w:val="000000" w:themeColor="text1"/>
                <w:sz w:val="24"/>
                <w:szCs w:val="24"/>
              </w:rPr>
            </w:pPr>
            <w:r w:rsidRPr="006407AA">
              <w:rPr>
                <w:rFonts w:ascii="Times New Roman" w:hAnsi="Times New Roman" w:cs="Times New Roman"/>
                <w:color w:val="000000" w:themeColor="text1"/>
                <w:sz w:val="24"/>
                <w:szCs w:val="24"/>
              </w:rPr>
              <w:t>3</w:t>
            </w:r>
          </w:p>
        </w:tc>
        <w:tc>
          <w:tcPr>
            <w:tcW w:w="351" w:type="pct"/>
            <w:gridSpan w:val="2"/>
          </w:tcPr>
          <w:p w14:paraId="0061EC0A" w14:textId="77777777" w:rsidR="00987DB7" w:rsidRPr="006407AA" w:rsidRDefault="00987DB7" w:rsidP="00856286">
            <w:pPr>
              <w:jc w:val="center"/>
              <w:rPr>
                <w:rFonts w:ascii="Times New Roman" w:hAnsi="Times New Roman" w:cs="Times New Roman"/>
                <w:sz w:val="24"/>
                <w:szCs w:val="24"/>
              </w:rPr>
            </w:pPr>
            <w:r w:rsidRPr="006407AA">
              <w:rPr>
                <w:rFonts w:ascii="Times New Roman" w:hAnsi="Times New Roman" w:cs="Times New Roman"/>
                <w:sz w:val="24"/>
                <w:szCs w:val="24"/>
              </w:rPr>
              <w:t>3</w:t>
            </w:r>
          </w:p>
        </w:tc>
        <w:tc>
          <w:tcPr>
            <w:tcW w:w="368" w:type="pct"/>
          </w:tcPr>
          <w:p w14:paraId="47A8F10E" w14:textId="77777777" w:rsidR="00987DB7" w:rsidRPr="006407AA" w:rsidRDefault="00987DB7" w:rsidP="00856286">
            <w:pPr>
              <w:jc w:val="center"/>
              <w:rPr>
                <w:rFonts w:ascii="Times New Roman" w:hAnsi="Times New Roman" w:cs="Times New Roman"/>
                <w:sz w:val="24"/>
                <w:szCs w:val="24"/>
              </w:rPr>
            </w:pPr>
            <w:r w:rsidRPr="006407AA">
              <w:rPr>
                <w:rFonts w:ascii="Times New Roman" w:hAnsi="Times New Roman" w:cs="Times New Roman"/>
                <w:sz w:val="24"/>
                <w:szCs w:val="24"/>
              </w:rPr>
              <w:t>3</w:t>
            </w:r>
          </w:p>
        </w:tc>
      </w:tr>
      <w:tr w:rsidR="00987DB7" w:rsidRPr="006407AA" w14:paraId="4C71E07F" w14:textId="77777777" w:rsidTr="00856286">
        <w:trPr>
          <w:trHeight w:val="359"/>
          <w:jc w:val="center"/>
        </w:trPr>
        <w:tc>
          <w:tcPr>
            <w:tcW w:w="761" w:type="pct"/>
            <w:vMerge w:val="restart"/>
          </w:tcPr>
          <w:p w14:paraId="770AC566" w14:textId="77777777" w:rsidR="00987DB7" w:rsidRPr="006407AA" w:rsidRDefault="00987DB7" w:rsidP="00856286">
            <w:pPr>
              <w:jc w:val="both"/>
              <w:rPr>
                <w:rFonts w:ascii="Times New Roman" w:hAnsi="Times New Roman" w:cs="Times New Roman"/>
                <w:b/>
                <w:caps/>
                <w:sz w:val="24"/>
                <w:szCs w:val="24"/>
              </w:rPr>
            </w:pPr>
            <w:r w:rsidRPr="006407AA">
              <w:rPr>
                <w:rFonts w:ascii="Times New Roman" w:hAnsi="Times New Roman" w:cs="Times New Roman"/>
                <w:b/>
                <w:sz w:val="24"/>
                <w:szCs w:val="24"/>
              </w:rPr>
              <w:t>Course Content</w:t>
            </w:r>
          </w:p>
        </w:tc>
        <w:tc>
          <w:tcPr>
            <w:tcW w:w="4239" w:type="pct"/>
            <w:gridSpan w:val="18"/>
            <w:vAlign w:val="center"/>
          </w:tcPr>
          <w:p w14:paraId="7343D396" w14:textId="77777777" w:rsidR="00987DB7" w:rsidRPr="006407AA" w:rsidRDefault="00987DB7" w:rsidP="00856286">
            <w:pPr>
              <w:jc w:val="both"/>
              <w:rPr>
                <w:rFonts w:ascii="Times New Roman" w:hAnsi="Times New Roman" w:cs="Times New Roman"/>
                <w:b/>
                <w:caps/>
                <w:sz w:val="24"/>
                <w:szCs w:val="24"/>
              </w:rPr>
            </w:pPr>
            <w:r w:rsidRPr="006407AA">
              <w:rPr>
                <w:rFonts w:ascii="Times New Roman" w:hAnsi="Times New Roman" w:cs="Times New Roman"/>
                <w:b/>
                <w:sz w:val="24"/>
                <w:szCs w:val="24"/>
              </w:rPr>
              <w:t>UNIT I:</w:t>
            </w:r>
          </w:p>
          <w:p w14:paraId="0C191350" w14:textId="77777777" w:rsidR="00987DB7" w:rsidRPr="006407AA" w:rsidRDefault="00987DB7" w:rsidP="00856286">
            <w:pPr>
              <w:jc w:val="both"/>
              <w:rPr>
                <w:rFonts w:ascii="Times New Roman" w:hAnsi="Times New Roman" w:cs="Times New Roman"/>
                <w:sz w:val="24"/>
                <w:szCs w:val="24"/>
              </w:rPr>
            </w:pPr>
            <w:r w:rsidRPr="006407AA">
              <w:rPr>
                <w:rFonts w:ascii="Times New Roman" w:hAnsi="Times New Roman" w:cs="Times New Roman"/>
                <w:b/>
                <w:sz w:val="24"/>
                <w:szCs w:val="24"/>
              </w:rPr>
              <w:t>The Neural Network</w:t>
            </w:r>
            <w:r w:rsidRPr="006407AA">
              <w:rPr>
                <w:rFonts w:ascii="Times New Roman" w:hAnsi="Times New Roman" w:cs="Times New Roman"/>
                <w:color w:val="000000" w:themeColor="text1"/>
                <w:sz w:val="24"/>
                <w:szCs w:val="24"/>
                <w:lang w:val="en-GB" w:eastAsia="en-GB"/>
              </w:rPr>
              <w:t xml:space="preserve">: </w:t>
            </w:r>
            <w:r w:rsidRPr="006407AA">
              <w:rPr>
                <w:rFonts w:ascii="Times New Roman" w:hAnsi="Times New Roman" w:cs="Times New Roman"/>
                <w:sz w:val="24"/>
                <w:szCs w:val="24"/>
              </w:rPr>
              <w:t xml:space="preserve">Building Intelligent Machines,  The Limits of Traditional Computer Programs, The Mechanics of Machine Learning, The Neuron,  Expressing Linear Perceptrons as Neuron, Feed-Forward Neural Networks,    Linear Neurons and Their Limitations, Sigmoid, Tanh, and </w:t>
            </w:r>
            <w:proofErr w:type="spellStart"/>
            <w:r w:rsidRPr="006407AA">
              <w:rPr>
                <w:rFonts w:ascii="Times New Roman" w:hAnsi="Times New Roman" w:cs="Times New Roman"/>
                <w:sz w:val="24"/>
                <w:szCs w:val="24"/>
              </w:rPr>
              <w:t>ReLU</w:t>
            </w:r>
            <w:proofErr w:type="spellEnd"/>
            <w:r w:rsidRPr="006407AA">
              <w:rPr>
                <w:rFonts w:ascii="Times New Roman" w:hAnsi="Times New Roman" w:cs="Times New Roman"/>
                <w:sz w:val="24"/>
                <w:szCs w:val="24"/>
              </w:rPr>
              <w:t>,</w:t>
            </w:r>
            <w:r w:rsidR="00F9277F">
              <w:rPr>
                <w:rFonts w:ascii="Times New Roman" w:hAnsi="Times New Roman" w:cs="Times New Roman"/>
                <w:sz w:val="24"/>
                <w:szCs w:val="24"/>
              </w:rPr>
              <w:t xml:space="preserve"> </w:t>
            </w:r>
            <w:proofErr w:type="spellStart"/>
            <w:r w:rsidRPr="006407AA">
              <w:rPr>
                <w:rFonts w:ascii="Times New Roman" w:hAnsi="Times New Roman" w:cs="Times New Roman"/>
                <w:sz w:val="24"/>
                <w:szCs w:val="24"/>
              </w:rPr>
              <w:t>Softmax</w:t>
            </w:r>
            <w:proofErr w:type="spellEnd"/>
            <w:r w:rsidRPr="006407AA">
              <w:rPr>
                <w:rFonts w:ascii="Times New Roman" w:hAnsi="Times New Roman" w:cs="Times New Roman"/>
                <w:sz w:val="24"/>
                <w:szCs w:val="24"/>
              </w:rPr>
              <w:t xml:space="preserve"> Output Layers</w:t>
            </w:r>
          </w:p>
          <w:p w14:paraId="3906943E" w14:textId="77777777" w:rsidR="00987DB7" w:rsidRPr="006407AA" w:rsidRDefault="00987DB7" w:rsidP="00856286">
            <w:pPr>
              <w:jc w:val="both"/>
              <w:rPr>
                <w:rFonts w:ascii="Times New Roman" w:hAnsi="Times New Roman" w:cs="Times New Roman"/>
                <w:color w:val="000000" w:themeColor="text1"/>
                <w:sz w:val="24"/>
                <w:szCs w:val="24"/>
                <w:lang w:val="en-GB" w:eastAsia="en-GB"/>
              </w:rPr>
            </w:pPr>
            <w:r w:rsidRPr="006407AA">
              <w:rPr>
                <w:rFonts w:ascii="Times New Roman" w:hAnsi="Times New Roman" w:cs="Times New Roman"/>
                <w:b/>
                <w:sz w:val="24"/>
                <w:szCs w:val="24"/>
              </w:rPr>
              <w:t>Training Feed-Forward Neural Network</w:t>
            </w:r>
            <w:r w:rsidRPr="006407AA">
              <w:rPr>
                <w:rFonts w:ascii="Times New Roman" w:hAnsi="Times New Roman" w:cs="Times New Roman"/>
                <w:color w:val="000000" w:themeColor="text1"/>
                <w:sz w:val="24"/>
                <w:szCs w:val="24"/>
                <w:lang w:val="en-GB" w:eastAsia="en-GB"/>
              </w:rPr>
              <w:t xml:space="preserve">: </w:t>
            </w:r>
            <w:r w:rsidRPr="006407AA">
              <w:rPr>
                <w:rFonts w:ascii="Times New Roman" w:hAnsi="Times New Roman" w:cs="Times New Roman"/>
                <w:sz w:val="24"/>
                <w:szCs w:val="24"/>
              </w:rPr>
              <w:t xml:space="preserve">Gradient Descent,   The Delta Rule and Learning Rates,   Gradient Descent with Sigmoidal Neurons,  The Backpropagation Algorithm, Stochastic and Minibatch Gradient Descent, Test Sets, Validation Sets, and Overfitting,  Preventing Overfitting in Deep Neural Networks                                                                                                                                                                                                                                                                                                                                                                                                                                                                                                                                                                                                                                                                                                                                                                                                                                                                                                                                                                                                                                                                                                                                                                                                                                                                            </w:t>
            </w:r>
          </w:p>
        </w:tc>
      </w:tr>
      <w:tr w:rsidR="00987DB7" w:rsidRPr="006407AA" w14:paraId="088C791D" w14:textId="77777777" w:rsidTr="00856286">
        <w:trPr>
          <w:trHeight w:val="359"/>
          <w:jc w:val="center"/>
        </w:trPr>
        <w:tc>
          <w:tcPr>
            <w:tcW w:w="761" w:type="pct"/>
            <w:vMerge/>
          </w:tcPr>
          <w:p w14:paraId="47BE3709" w14:textId="77777777" w:rsidR="00987DB7" w:rsidRPr="006407AA" w:rsidRDefault="00987DB7" w:rsidP="00856286">
            <w:pPr>
              <w:jc w:val="both"/>
              <w:rPr>
                <w:rFonts w:ascii="Times New Roman" w:hAnsi="Times New Roman" w:cs="Times New Roman"/>
                <w:b/>
                <w:caps/>
                <w:sz w:val="24"/>
                <w:szCs w:val="24"/>
              </w:rPr>
            </w:pPr>
          </w:p>
        </w:tc>
        <w:tc>
          <w:tcPr>
            <w:tcW w:w="4239" w:type="pct"/>
            <w:gridSpan w:val="18"/>
            <w:vAlign w:val="center"/>
          </w:tcPr>
          <w:p w14:paraId="6752385F" w14:textId="77777777" w:rsidR="00987DB7" w:rsidRPr="006407AA" w:rsidRDefault="00987DB7" w:rsidP="00856286">
            <w:pPr>
              <w:jc w:val="both"/>
              <w:rPr>
                <w:rFonts w:ascii="Times New Roman" w:hAnsi="Times New Roman" w:cs="Times New Roman"/>
                <w:b/>
                <w:sz w:val="24"/>
                <w:szCs w:val="24"/>
              </w:rPr>
            </w:pPr>
            <w:r w:rsidRPr="006407AA">
              <w:rPr>
                <w:rFonts w:ascii="Times New Roman" w:hAnsi="Times New Roman" w:cs="Times New Roman"/>
                <w:b/>
                <w:sz w:val="24"/>
                <w:szCs w:val="24"/>
              </w:rPr>
              <w:t>UNIT II:</w:t>
            </w:r>
          </w:p>
          <w:p w14:paraId="58498820" w14:textId="77777777" w:rsidR="00987DB7" w:rsidRPr="006407AA" w:rsidRDefault="00987DB7" w:rsidP="00856286">
            <w:pPr>
              <w:jc w:val="both"/>
              <w:rPr>
                <w:rFonts w:ascii="Times New Roman" w:hAnsi="Times New Roman" w:cs="Times New Roman"/>
                <w:sz w:val="24"/>
                <w:szCs w:val="24"/>
              </w:rPr>
            </w:pPr>
            <w:r w:rsidRPr="006407AA">
              <w:rPr>
                <w:rFonts w:ascii="Times New Roman" w:hAnsi="Times New Roman" w:cs="Times New Roman"/>
                <w:b/>
                <w:sz w:val="24"/>
                <w:szCs w:val="24"/>
              </w:rPr>
              <w:t>Convolutional Neural Networks</w:t>
            </w:r>
            <w:r w:rsidRPr="006407AA">
              <w:rPr>
                <w:rFonts w:ascii="Times New Roman" w:hAnsi="Times New Roman" w:cs="Times New Roman"/>
                <w:color w:val="000000" w:themeColor="text1"/>
                <w:sz w:val="24"/>
                <w:szCs w:val="24"/>
                <w:lang w:val="en-GB" w:eastAsia="en-GB"/>
              </w:rPr>
              <w:t xml:space="preserve">: </w:t>
            </w:r>
            <w:r w:rsidRPr="006407AA">
              <w:rPr>
                <w:rFonts w:ascii="Times New Roman" w:hAnsi="Times New Roman" w:cs="Times New Roman"/>
                <w:sz w:val="24"/>
                <w:szCs w:val="24"/>
              </w:rPr>
              <w:t xml:space="preserve">Neurons in Human </w:t>
            </w:r>
            <w:r w:rsidR="00F5776A" w:rsidRPr="006407AA">
              <w:rPr>
                <w:rFonts w:ascii="Times New Roman" w:hAnsi="Times New Roman" w:cs="Times New Roman"/>
                <w:sz w:val="24"/>
                <w:szCs w:val="24"/>
              </w:rPr>
              <w:t>Vision, The</w:t>
            </w:r>
            <w:r w:rsidRPr="006407AA">
              <w:rPr>
                <w:rFonts w:ascii="Times New Roman" w:hAnsi="Times New Roman" w:cs="Times New Roman"/>
                <w:sz w:val="24"/>
                <w:szCs w:val="24"/>
              </w:rPr>
              <w:t xml:space="preserve"> Shortcomings of Feature Selection, Filters and Feature Maps, Convolutional Layer,  Max Pooling, </w:t>
            </w:r>
            <w:r w:rsidRPr="006407AA">
              <w:rPr>
                <w:rFonts w:ascii="Times New Roman" w:hAnsi="Times New Roman" w:cs="Times New Roman"/>
                <w:bCs/>
                <w:sz w:val="24"/>
                <w:szCs w:val="24"/>
              </w:rPr>
              <w:t>Full Architectural Description of Convolution Networks</w:t>
            </w:r>
            <w:r w:rsidR="00956075">
              <w:rPr>
                <w:rFonts w:ascii="Times New Roman" w:hAnsi="Times New Roman" w:cs="Times New Roman"/>
                <w:bCs/>
                <w:sz w:val="24"/>
                <w:szCs w:val="24"/>
              </w:rPr>
              <w:t>, Image Preprocessing pipelines, Accelerating training with batch normalization</w:t>
            </w:r>
          </w:p>
          <w:p w14:paraId="17F817E2" w14:textId="77777777" w:rsidR="00987DB7" w:rsidRDefault="00987DB7" w:rsidP="00856286">
            <w:pPr>
              <w:jc w:val="both"/>
              <w:rPr>
                <w:rFonts w:ascii="Times New Roman" w:hAnsi="Times New Roman" w:cs="Times New Roman"/>
                <w:bCs/>
                <w:color w:val="000000" w:themeColor="text1"/>
                <w:sz w:val="24"/>
                <w:szCs w:val="24"/>
              </w:rPr>
            </w:pPr>
            <w:r w:rsidRPr="006407AA">
              <w:rPr>
                <w:rFonts w:ascii="Times New Roman" w:hAnsi="Times New Roman" w:cs="Times New Roman"/>
                <w:b/>
                <w:bCs/>
                <w:color w:val="000000" w:themeColor="text1"/>
                <w:sz w:val="24"/>
                <w:szCs w:val="24"/>
              </w:rPr>
              <w:t>Embedding and Representation Learning</w:t>
            </w:r>
            <w:r w:rsidRPr="006407AA">
              <w:rPr>
                <w:rFonts w:ascii="Times New Roman" w:hAnsi="Times New Roman" w:cs="Times New Roman"/>
                <w:color w:val="000000" w:themeColor="text1"/>
                <w:sz w:val="24"/>
                <w:szCs w:val="24"/>
                <w:lang w:val="en-GB" w:eastAsia="en-GB"/>
              </w:rPr>
              <w:t xml:space="preserve">: </w:t>
            </w:r>
            <w:r w:rsidRPr="006407AA">
              <w:rPr>
                <w:rFonts w:ascii="Times New Roman" w:hAnsi="Times New Roman" w:cs="Times New Roman"/>
                <w:bCs/>
                <w:color w:val="000000" w:themeColor="text1"/>
                <w:sz w:val="24"/>
                <w:szCs w:val="24"/>
              </w:rPr>
              <w:t xml:space="preserve">Learning Lower-Dimensional </w:t>
            </w:r>
            <w:proofErr w:type="spellStart"/>
            <w:r w:rsidRPr="006407AA">
              <w:rPr>
                <w:rFonts w:ascii="Times New Roman" w:hAnsi="Times New Roman" w:cs="Times New Roman"/>
                <w:bCs/>
                <w:color w:val="000000" w:themeColor="text1"/>
                <w:sz w:val="24"/>
                <w:szCs w:val="24"/>
              </w:rPr>
              <w:t>Representations,Principal</w:t>
            </w:r>
            <w:proofErr w:type="spellEnd"/>
            <w:r w:rsidRPr="006407AA">
              <w:rPr>
                <w:rFonts w:ascii="Times New Roman" w:hAnsi="Times New Roman" w:cs="Times New Roman"/>
                <w:bCs/>
                <w:color w:val="000000" w:themeColor="text1"/>
                <w:sz w:val="24"/>
                <w:szCs w:val="24"/>
              </w:rPr>
              <w:t xml:space="preserve"> Component Analysis, Motivating the Autoencoder Architecture, Denoising to Force Robust </w:t>
            </w:r>
            <w:r w:rsidR="00F5776A" w:rsidRPr="006407AA">
              <w:rPr>
                <w:rFonts w:ascii="Times New Roman" w:hAnsi="Times New Roman" w:cs="Times New Roman"/>
                <w:bCs/>
                <w:color w:val="000000" w:themeColor="text1"/>
                <w:sz w:val="24"/>
                <w:szCs w:val="24"/>
              </w:rPr>
              <w:t>Representations, Sparsity</w:t>
            </w:r>
            <w:r w:rsidRPr="006407AA">
              <w:rPr>
                <w:rFonts w:ascii="Times New Roman" w:hAnsi="Times New Roman" w:cs="Times New Roman"/>
                <w:bCs/>
                <w:color w:val="000000" w:themeColor="text1"/>
                <w:sz w:val="24"/>
                <w:szCs w:val="24"/>
              </w:rPr>
              <w:t xml:space="preserve"> in Autoencoders</w:t>
            </w:r>
          </w:p>
          <w:p w14:paraId="23B8EDEE" w14:textId="77777777" w:rsidR="00987DB7" w:rsidRPr="006407AA" w:rsidRDefault="00987DB7" w:rsidP="00856286">
            <w:pPr>
              <w:jc w:val="both"/>
              <w:rPr>
                <w:rFonts w:ascii="Times New Roman" w:hAnsi="Times New Roman" w:cs="Times New Roman"/>
                <w:color w:val="000000" w:themeColor="text1"/>
                <w:sz w:val="24"/>
                <w:szCs w:val="24"/>
                <w:lang w:val="en-GB" w:eastAsia="en-GB"/>
              </w:rPr>
            </w:pPr>
          </w:p>
        </w:tc>
      </w:tr>
      <w:tr w:rsidR="00987DB7" w:rsidRPr="006407AA" w14:paraId="6973E57A" w14:textId="77777777" w:rsidTr="00856286">
        <w:trPr>
          <w:trHeight w:val="359"/>
          <w:jc w:val="center"/>
        </w:trPr>
        <w:tc>
          <w:tcPr>
            <w:tcW w:w="761" w:type="pct"/>
            <w:vMerge/>
          </w:tcPr>
          <w:p w14:paraId="100F031D" w14:textId="77777777" w:rsidR="00987DB7" w:rsidRPr="006407AA" w:rsidRDefault="00987DB7" w:rsidP="00856286">
            <w:pPr>
              <w:jc w:val="both"/>
              <w:rPr>
                <w:rFonts w:ascii="Times New Roman" w:hAnsi="Times New Roman" w:cs="Times New Roman"/>
                <w:b/>
                <w:caps/>
                <w:sz w:val="24"/>
                <w:szCs w:val="24"/>
              </w:rPr>
            </w:pPr>
          </w:p>
        </w:tc>
        <w:tc>
          <w:tcPr>
            <w:tcW w:w="4239" w:type="pct"/>
            <w:gridSpan w:val="18"/>
            <w:vAlign w:val="center"/>
          </w:tcPr>
          <w:p w14:paraId="2AF71E24" w14:textId="77777777" w:rsidR="00987DB7" w:rsidRPr="006407AA" w:rsidRDefault="00987DB7" w:rsidP="00856286">
            <w:pPr>
              <w:jc w:val="both"/>
              <w:rPr>
                <w:rFonts w:ascii="Times New Roman" w:hAnsi="Times New Roman" w:cs="Times New Roman"/>
                <w:b/>
                <w:sz w:val="24"/>
                <w:szCs w:val="24"/>
              </w:rPr>
            </w:pPr>
            <w:r w:rsidRPr="006407AA">
              <w:rPr>
                <w:rFonts w:ascii="Times New Roman" w:hAnsi="Times New Roman" w:cs="Times New Roman"/>
                <w:b/>
                <w:sz w:val="24"/>
                <w:szCs w:val="24"/>
              </w:rPr>
              <w:t>UNIT III:</w:t>
            </w:r>
          </w:p>
          <w:p w14:paraId="654C242A" w14:textId="77777777" w:rsidR="00F5776A" w:rsidRDefault="00987DB7" w:rsidP="00F5776A">
            <w:pPr>
              <w:jc w:val="both"/>
              <w:rPr>
                <w:rFonts w:ascii="Times New Roman" w:hAnsi="Times New Roman" w:cs="Times New Roman"/>
                <w:bCs/>
                <w:color w:val="000000" w:themeColor="text1"/>
                <w:sz w:val="24"/>
                <w:szCs w:val="24"/>
              </w:rPr>
            </w:pPr>
            <w:r w:rsidRPr="006407AA">
              <w:rPr>
                <w:rFonts w:ascii="Times New Roman" w:hAnsi="Times New Roman" w:cs="Times New Roman"/>
                <w:b/>
                <w:bCs/>
                <w:color w:val="000000" w:themeColor="text1"/>
                <w:sz w:val="24"/>
                <w:szCs w:val="24"/>
              </w:rPr>
              <w:t>Sequence Modeling</w:t>
            </w:r>
            <w:r w:rsidRPr="006407AA">
              <w:rPr>
                <w:rFonts w:ascii="Times New Roman" w:hAnsi="Times New Roman" w:cs="Times New Roman"/>
                <w:color w:val="000000" w:themeColor="text1"/>
                <w:sz w:val="24"/>
                <w:szCs w:val="24"/>
                <w:lang w:val="en-GB" w:eastAsia="en-GB"/>
              </w:rPr>
              <w:t xml:space="preserve">: </w:t>
            </w:r>
            <w:r w:rsidRPr="006407AA">
              <w:rPr>
                <w:rFonts w:ascii="Times New Roman" w:hAnsi="Times New Roman" w:cs="Times New Roman"/>
                <w:b/>
                <w:bCs/>
                <w:color w:val="000000" w:themeColor="text1"/>
                <w:sz w:val="24"/>
                <w:szCs w:val="24"/>
              </w:rPr>
              <w:t xml:space="preserve">Recurrent and Recursive nets: </w:t>
            </w:r>
            <w:r w:rsidRPr="006407AA">
              <w:rPr>
                <w:rFonts w:ascii="Times New Roman" w:hAnsi="Times New Roman" w:cs="Times New Roman"/>
                <w:bCs/>
                <w:color w:val="000000" w:themeColor="text1"/>
                <w:sz w:val="24"/>
                <w:szCs w:val="24"/>
              </w:rPr>
              <w:t xml:space="preserve">Unfolding Computational Graphs, </w:t>
            </w:r>
            <w:r w:rsidR="00F5776A" w:rsidRPr="006407AA">
              <w:rPr>
                <w:rFonts w:ascii="Times New Roman" w:hAnsi="Times New Roman" w:cs="Times New Roman"/>
                <w:bCs/>
                <w:color w:val="000000" w:themeColor="text1"/>
                <w:sz w:val="24"/>
                <w:szCs w:val="24"/>
              </w:rPr>
              <w:t>Recurrent neural</w:t>
            </w:r>
            <w:r w:rsidRPr="006407AA">
              <w:rPr>
                <w:rFonts w:ascii="Times New Roman" w:hAnsi="Times New Roman" w:cs="Times New Roman"/>
                <w:bCs/>
                <w:color w:val="000000" w:themeColor="text1"/>
                <w:sz w:val="24"/>
                <w:szCs w:val="24"/>
              </w:rPr>
              <w:t xml:space="preserve"> networks, Bidirectional RNNS,</w:t>
            </w:r>
            <w:r w:rsidR="00F9277F">
              <w:rPr>
                <w:rFonts w:ascii="Times New Roman" w:hAnsi="Times New Roman" w:cs="Times New Roman"/>
                <w:bCs/>
                <w:color w:val="000000" w:themeColor="text1"/>
                <w:sz w:val="24"/>
                <w:szCs w:val="24"/>
              </w:rPr>
              <w:t xml:space="preserve"> </w:t>
            </w:r>
            <w:r w:rsidRPr="006407AA">
              <w:rPr>
                <w:rFonts w:ascii="Times New Roman" w:hAnsi="Times New Roman" w:cs="Times New Roman"/>
                <w:bCs/>
                <w:color w:val="000000" w:themeColor="text1"/>
                <w:sz w:val="24"/>
                <w:szCs w:val="24"/>
              </w:rPr>
              <w:t xml:space="preserve">Encoder-Decoder sequence-to –sequence architectures, Deep Recurrent networks, Recursive neural </w:t>
            </w:r>
            <w:r w:rsidR="00645094" w:rsidRPr="006407AA">
              <w:rPr>
                <w:rFonts w:ascii="Times New Roman" w:hAnsi="Times New Roman" w:cs="Times New Roman"/>
                <w:bCs/>
                <w:color w:val="000000" w:themeColor="text1"/>
                <w:sz w:val="24"/>
                <w:szCs w:val="24"/>
              </w:rPr>
              <w:t>networks.</w:t>
            </w:r>
          </w:p>
          <w:p w14:paraId="35145E56" w14:textId="77777777" w:rsidR="00987DB7" w:rsidRPr="006407AA" w:rsidRDefault="00987DB7" w:rsidP="00F5776A">
            <w:pPr>
              <w:jc w:val="both"/>
              <w:rPr>
                <w:rFonts w:ascii="Times New Roman" w:hAnsi="Times New Roman" w:cs="Times New Roman"/>
                <w:color w:val="000000" w:themeColor="text1"/>
                <w:sz w:val="24"/>
                <w:szCs w:val="24"/>
                <w:lang w:val="en-GB" w:eastAsia="en-GB"/>
              </w:rPr>
            </w:pPr>
            <w:r w:rsidRPr="00F5776A">
              <w:rPr>
                <w:rFonts w:ascii="Times New Roman" w:hAnsi="Times New Roman" w:cs="Times New Roman"/>
                <w:b/>
                <w:color w:val="000000" w:themeColor="text1"/>
                <w:sz w:val="24"/>
                <w:szCs w:val="24"/>
              </w:rPr>
              <w:lastRenderedPageBreak/>
              <w:t xml:space="preserve">The Challenge of Long-Term </w:t>
            </w:r>
            <w:r w:rsidR="00645094" w:rsidRPr="00F5776A">
              <w:rPr>
                <w:rFonts w:ascii="Times New Roman" w:hAnsi="Times New Roman" w:cs="Times New Roman"/>
                <w:b/>
                <w:color w:val="000000" w:themeColor="text1"/>
                <w:sz w:val="24"/>
                <w:szCs w:val="24"/>
              </w:rPr>
              <w:t>Dependencies</w:t>
            </w:r>
            <w:r w:rsidR="00645094">
              <w:rPr>
                <w:rFonts w:ascii="Times New Roman" w:hAnsi="Times New Roman" w:cs="Times New Roman"/>
                <w:b/>
                <w:color w:val="000000" w:themeColor="text1"/>
                <w:sz w:val="24"/>
                <w:szCs w:val="24"/>
              </w:rPr>
              <w:t>:</w:t>
            </w:r>
            <w:r w:rsidR="00645094" w:rsidRPr="006407AA">
              <w:rPr>
                <w:rFonts w:ascii="Times New Roman" w:hAnsi="Times New Roman" w:cs="Times New Roman"/>
                <w:bCs/>
                <w:color w:val="000000" w:themeColor="text1"/>
                <w:sz w:val="24"/>
                <w:szCs w:val="24"/>
              </w:rPr>
              <w:t xml:space="preserve"> Echo</w:t>
            </w:r>
            <w:r w:rsidRPr="006407AA">
              <w:rPr>
                <w:rFonts w:ascii="Times New Roman" w:hAnsi="Times New Roman" w:cs="Times New Roman"/>
                <w:bCs/>
                <w:color w:val="000000" w:themeColor="text1"/>
                <w:sz w:val="24"/>
                <w:szCs w:val="24"/>
              </w:rPr>
              <w:t xml:space="preserve"> State Networks, Leaky Units &amp;</w:t>
            </w:r>
            <w:r w:rsidR="00F5776A" w:rsidRPr="006407AA">
              <w:rPr>
                <w:rFonts w:ascii="Times New Roman" w:hAnsi="Times New Roman" w:cs="Times New Roman"/>
                <w:bCs/>
                <w:color w:val="000000" w:themeColor="text1"/>
                <w:sz w:val="24"/>
                <w:szCs w:val="24"/>
              </w:rPr>
              <w:t>Other strategies</w:t>
            </w:r>
            <w:r w:rsidRPr="006407AA">
              <w:rPr>
                <w:rFonts w:ascii="Times New Roman" w:hAnsi="Times New Roman" w:cs="Times New Roman"/>
                <w:bCs/>
                <w:color w:val="000000" w:themeColor="text1"/>
                <w:sz w:val="24"/>
                <w:szCs w:val="24"/>
              </w:rPr>
              <w:t xml:space="preserve"> for multiple timescales, The Long Short-Term memory </w:t>
            </w:r>
          </w:p>
        </w:tc>
      </w:tr>
      <w:tr w:rsidR="00987DB7" w:rsidRPr="006407AA" w14:paraId="39292A1C" w14:textId="77777777" w:rsidTr="00856286">
        <w:trPr>
          <w:trHeight w:val="377"/>
          <w:jc w:val="center"/>
        </w:trPr>
        <w:tc>
          <w:tcPr>
            <w:tcW w:w="761" w:type="pct"/>
            <w:vMerge/>
          </w:tcPr>
          <w:p w14:paraId="1E376A2A" w14:textId="77777777" w:rsidR="00987DB7" w:rsidRPr="006407AA" w:rsidRDefault="00987DB7" w:rsidP="00856286">
            <w:pPr>
              <w:jc w:val="both"/>
              <w:rPr>
                <w:rFonts w:ascii="Times New Roman" w:hAnsi="Times New Roman" w:cs="Times New Roman"/>
                <w:b/>
                <w:caps/>
                <w:sz w:val="24"/>
                <w:szCs w:val="24"/>
              </w:rPr>
            </w:pPr>
          </w:p>
        </w:tc>
        <w:tc>
          <w:tcPr>
            <w:tcW w:w="4239" w:type="pct"/>
            <w:gridSpan w:val="18"/>
            <w:vAlign w:val="center"/>
          </w:tcPr>
          <w:p w14:paraId="4EF095DD" w14:textId="77777777" w:rsidR="00987DB7" w:rsidRPr="006407AA" w:rsidRDefault="00987DB7" w:rsidP="00856286">
            <w:pPr>
              <w:jc w:val="both"/>
              <w:rPr>
                <w:rFonts w:ascii="Times New Roman" w:hAnsi="Times New Roman" w:cs="Times New Roman"/>
                <w:b/>
                <w:color w:val="000000" w:themeColor="text1"/>
                <w:sz w:val="24"/>
                <w:szCs w:val="24"/>
              </w:rPr>
            </w:pPr>
            <w:r w:rsidRPr="006407AA">
              <w:rPr>
                <w:rFonts w:ascii="Times New Roman" w:hAnsi="Times New Roman" w:cs="Times New Roman"/>
                <w:b/>
                <w:sz w:val="24"/>
                <w:szCs w:val="24"/>
              </w:rPr>
              <w:t>UNIT IV:</w:t>
            </w:r>
          </w:p>
          <w:p w14:paraId="7EB2197F" w14:textId="77777777" w:rsidR="00987DB7" w:rsidRPr="006407AA" w:rsidRDefault="00987DB7" w:rsidP="00856286">
            <w:pPr>
              <w:jc w:val="both"/>
              <w:rPr>
                <w:rFonts w:ascii="Times New Roman" w:hAnsi="Times New Roman" w:cs="Times New Roman"/>
                <w:sz w:val="24"/>
                <w:szCs w:val="24"/>
              </w:rPr>
            </w:pPr>
            <w:r w:rsidRPr="006407AA">
              <w:rPr>
                <w:rFonts w:ascii="Times New Roman" w:hAnsi="Times New Roman" w:cs="Times New Roman"/>
                <w:b/>
                <w:sz w:val="24"/>
                <w:szCs w:val="24"/>
              </w:rPr>
              <w:t>Advanced Topics in Deep Learning:</w:t>
            </w:r>
            <w:r w:rsidR="00F9277F">
              <w:rPr>
                <w:rFonts w:ascii="Times New Roman" w:hAnsi="Times New Roman" w:cs="Times New Roman"/>
                <w:b/>
                <w:sz w:val="24"/>
                <w:szCs w:val="24"/>
              </w:rPr>
              <w:t xml:space="preserve"> </w:t>
            </w:r>
            <w:r w:rsidR="00645094">
              <w:rPr>
                <w:rFonts w:ascii="Times New Roman" w:hAnsi="Times New Roman" w:cs="Times New Roman"/>
                <w:sz w:val="24"/>
                <w:szCs w:val="24"/>
              </w:rPr>
              <w:t>Introduction,</w:t>
            </w:r>
            <w:r w:rsidR="00645094" w:rsidRPr="006407AA">
              <w:rPr>
                <w:rFonts w:ascii="Times New Roman" w:hAnsi="Times New Roman" w:cs="Times New Roman"/>
                <w:sz w:val="24"/>
                <w:szCs w:val="24"/>
              </w:rPr>
              <w:t xml:space="preserve"> Attention</w:t>
            </w:r>
            <w:r w:rsidRPr="006407AA">
              <w:rPr>
                <w:rFonts w:ascii="Times New Roman" w:hAnsi="Times New Roman" w:cs="Times New Roman"/>
                <w:sz w:val="24"/>
                <w:szCs w:val="24"/>
              </w:rPr>
              <w:t xml:space="preserve"> Mechanisms, Recurrent Models of Visual Attention, Attention Mechanisms for Machine Translation, Neural Networks with External Memory</w:t>
            </w:r>
            <w:r w:rsidR="00783CDA">
              <w:rPr>
                <w:rFonts w:ascii="Times New Roman" w:hAnsi="Times New Roman" w:cs="Times New Roman"/>
                <w:sz w:val="24"/>
                <w:szCs w:val="24"/>
              </w:rPr>
              <w:t>-Neural Turing Ma</w:t>
            </w:r>
            <w:r w:rsidR="0092574F">
              <w:rPr>
                <w:rFonts w:ascii="Times New Roman" w:hAnsi="Times New Roman" w:cs="Times New Roman"/>
                <w:sz w:val="24"/>
                <w:szCs w:val="24"/>
              </w:rPr>
              <w:t>chine</w:t>
            </w:r>
          </w:p>
          <w:p w14:paraId="118911A7" w14:textId="77777777" w:rsidR="00987DB7" w:rsidRPr="006407AA" w:rsidRDefault="00987DB7" w:rsidP="00856286">
            <w:pPr>
              <w:jc w:val="both"/>
              <w:rPr>
                <w:rFonts w:ascii="Times New Roman" w:hAnsi="Times New Roman" w:cs="Times New Roman"/>
                <w:b/>
                <w:caps/>
                <w:sz w:val="24"/>
                <w:szCs w:val="24"/>
              </w:rPr>
            </w:pPr>
            <w:r w:rsidRPr="006407AA">
              <w:rPr>
                <w:rFonts w:ascii="Times New Roman" w:hAnsi="Times New Roman" w:cs="Times New Roman"/>
                <w:b/>
                <w:sz w:val="24"/>
                <w:szCs w:val="24"/>
              </w:rPr>
              <w:t>Generative Adversarial Networks:</w:t>
            </w:r>
            <w:r w:rsidR="00F9277F">
              <w:rPr>
                <w:rFonts w:ascii="Times New Roman" w:hAnsi="Times New Roman" w:cs="Times New Roman"/>
                <w:b/>
                <w:sz w:val="24"/>
                <w:szCs w:val="24"/>
              </w:rPr>
              <w:t xml:space="preserve"> </w:t>
            </w:r>
            <w:r w:rsidR="007925C2" w:rsidRPr="00645094">
              <w:rPr>
                <w:rFonts w:ascii="Times New Roman" w:hAnsi="Times New Roman" w:cs="Times New Roman"/>
                <w:sz w:val="24"/>
                <w:szCs w:val="24"/>
              </w:rPr>
              <w:t>Training a Generative Adversarial Network</w:t>
            </w:r>
            <w:r w:rsidR="00645094">
              <w:t>,</w:t>
            </w:r>
            <w:r w:rsidR="00F9277F">
              <w:t xml:space="preserve"> </w:t>
            </w:r>
            <w:r w:rsidRPr="006407AA">
              <w:rPr>
                <w:rFonts w:ascii="Times New Roman" w:hAnsi="Times New Roman" w:cs="Times New Roman"/>
                <w:sz w:val="24"/>
                <w:szCs w:val="24"/>
              </w:rPr>
              <w:t>Using GANs for Generating Image Data, Conditional Generative Adversarial Networks, Competitive Learning, Limitations of Neural Networks</w:t>
            </w:r>
          </w:p>
          <w:p w14:paraId="5276F887" w14:textId="77777777" w:rsidR="00987DB7" w:rsidRPr="006407AA" w:rsidRDefault="00987DB7" w:rsidP="00856286">
            <w:pPr>
              <w:jc w:val="both"/>
              <w:rPr>
                <w:rFonts w:ascii="Times New Roman" w:hAnsi="Times New Roman" w:cs="Times New Roman"/>
                <w:color w:val="000000" w:themeColor="text1"/>
                <w:sz w:val="24"/>
                <w:szCs w:val="24"/>
                <w:lang w:val="en-GB" w:eastAsia="en-GB"/>
              </w:rPr>
            </w:pPr>
          </w:p>
        </w:tc>
      </w:tr>
      <w:tr w:rsidR="00987DB7" w:rsidRPr="006407AA" w14:paraId="3B4A1483" w14:textId="77777777" w:rsidTr="00856286">
        <w:trPr>
          <w:trHeight w:val="377"/>
          <w:jc w:val="center"/>
        </w:trPr>
        <w:tc>
          <w:tcPr>
            <w:tcW w:w="761" w:type="pct"/>
          </w:tcPr>
          <w:p w14:paraId="7B41508E" w14:textId="77777777" w:rsidR="00987DB7" w:rsidRPr="006407AA" w:rsidRDefault="00987DB7" w:rsidP="00856286">
            <w:pPr>
              <w:jc w:val="both"/>
              <w:rPr>
                <w:rFonts w:ascii="Times New Roman" w:hAnsi="Times New Roman" w:cs="Times New Roman"/>
                <w:b/>
                <w:caps/>
                <w:sz w:val="24"/>
                <w:szCs w:val="24"/>
              </w:rPr>
            </w:pPr>
          </w:p>
        </w:tc>
        <w:tc>
          <w:tcPr>
            <w:tcW w:w="4239" w:type="pct"/>
            <w:gridSpan w:val="18"/>
            <w:vAlign w:val="center"/>
          </w:tcPr>
          <w:p w14:paraId="13BC565E" w14:textId="77777777" w:rsidR="00987DB7" w:rsidRPr="006407AA" w:rsidRDefault="00987DB7" w:rsidP="00856286">
            <w:pPr>
              <w:jc w:val="both"/>
              <w:rPr>
                <w:rFonts w:ascii="Times New Roman" w:hAnsi="Times New Roman" w:cs="Times New Roman"/>
                <w:b/>
                <w:sz w:val="24"/>
                <w:szCs w:val="24"/>
              </w:rPr>
            </w:pPr>
            <w:r>
              <w:rPr>
                <w:rFonts w:ascii="Times New Roman" w:hAnsi="Times New Roman" w:cs="Times New Roman"/>
                <w:b/>
                <w:sz w:val="24"/>
                <w:szCs w:val="24"/>
              </w:rPr>
              <w:t xml:space="preserve">Content Beyond: </w:t>
            </w:r>
            <w:r w:rsidRPr="00987DB7">
              <w:rPr>
                <w:rFonts w:ascii="Times New Roman" w:hAnsi="Times New Roman" w:cs="Times New Roman"/>
                <w:sz w:val="24"/>
                <w:szCs w:val="24"/>
              </w:rPr>
              <w:t>The Tr</w:t>
            </w:r>
            <w:r>
              <w:rPr>
                <w:rFonts w:ascii="Times New Roman" w:hAnsi="Times New Roman" w:cs="Times New Roman"/>
                <w:sz w:val="24"/>
                <w:szCs w:val="24"/>
              </w:rPr>
              <w:t>a</w:t>
            </w:r>
            <w:r w:rsidRPr="00987DB7">
              <w:rPr>
                <w:rFonts w:ascii="Times New Roman" w:hAnsi="Times New Roman" w:cs="Times New Roman"/>
                <w:sz w:val="24"/>
                <w:szCs w:val="24"/>
              </w:rPr>
              <w:t>nsformer Neural Network</w:t>
            </w:r>
          </w:p>
        </w:tc>
      </w:tr>
      <w:tr w:rsidR="00987DB7" w:rsidRPr="006407AA" w14:paraId="30BFF864" w14:textId="77777777" w:rsidTr="00856286">
        <w:trPr>
          <w:trHeight w:val="691"/>
          <w:jc w:val="center"/>
        </w:trPr>
        <w:tc>
          <w:tcPr>
            <w:tcW w:w="761" w:type="pct"/>
          </w:tcPr>
          <w:p w14:paraId="2401C08E" w14:textId="77777777" w:rsidR="00987DB7" w:rsidRPr="006407AA" w:rsidRDefault="00987DB7" w:rsidP="00856286">
            <w:pPr>
              <w:jc w:val="both"/>
              <w:rPr>
                <w:rFonts w:ascii="Times New Roman" w:hAnsi="Times New Roman" w:cs="Times New Roman"/>
                <w:b/>
                <w:caps/>
                <w:sz w:val="24"/>
                <w:szCs w:val="24"/>
              </w:rPr>
            </w:pPr>
            <w:r w:rsidRPr="006407AA">
              <w:rPr>
                <w:rFonts w:ascii="Times New Roman" w:hAnsi="Times New Roman" w:cs="Times New Roman"/>
                <w:b/>
                <w:sz w:val="24"/>
                <w:szCs w:val="24"/>
              </w:rPr>
              <w:t>Text books and Reference books</w:t>
            </w:r>
          </w:p>
        </w:tc>
        <w:tc>
          <w:tcPr>
            <w:tcW w:w="4239" w:type="pct"/>
            <w:gridSpan w:val="18"/>
          </w:tcPr>
          <w:p w14:paraId="7244CEB1" w14:textId="77777777" w:rsidR="00987DB7" w:rsidRPr="006407AA" w:rsidRDefault="00987DB7" w:rsidP="00856286">
            <w:pPr>
              <w:jc w:val="both"/>
              <w:rPr>
                <w:rFonts w:ascii="Times New Roman" w:hAnsi="Times New Roman" w:cs="Times New Roman"/>
                <w:caps/>
                <w:sz w:val="24"/>
                <w:szCs w:val="24"/>
              </w:rPr>
            </w:pPr>
            <w:r w:rsidRPr="006407AA">
              <w:rPr>
                <w:rFonts w:ascii="Times New Roman" w:hAnsi="Times New Roman" w:cs="Times New Roman"/>
                <w:b/>
                <w:sz w:val="24"/>
                <w:szCs w:val="24"/>
              </w:rPr>
              <w:t>Text Book(s):</w:t>
            </w:r>
          </w:p>
          <w:p w14:paraId="54BA449A" w14:textId="77777777" w:rsidR="00987DB7" w:rsidRPr="006407AA" w:rsidRDefault="00987DB7" w:rsidP="00856286">
            <w:pPr>
              <w:pStyle w:val="ListParagraph"/>
              <w:numPr>
                <w:ilvl w:val="0"/>
                <w:numId w:val="1"/>
              </w:numPr>
              <w:tabs>
                <w:tab w:val="left" w:pos="2780"/>
              </w:tabs>
              <w:ind w:left="521" w:hanging="425"/>
              <w:jc w:val="both"/>
              <w:rPr>
                <w:rFonts w:ascii="Times New Roman" w:hAnsi="Times New Roman" w:cs="Times New Roman"/>
                <w:b/>
                <w:sz w:val="24"/>
                <w:szCs w:val="24"/>
              </w:rPr>
            </w:pPr>
            <w:r w:rsidRPr="006407AA">
              <w:rPr>
                <w:rFonts w:ascii="Times New Roman" w:hAnsi="Times New Roman" w:cs="Times New Roman"/>
                <w:sz w:val="24"/>
                <w:szCs w:val="24"/>
              </w:rPr>
              <w:t xml:space="preserve">Nikhil </w:t>
            </w:r>
            <w:proofErr w:type="spellStart"/>
            <w:r w:rsidRPr="006407AA">
              <w:rPr>
                <w:rFonts w:ascii="Times New Roman" w:hAnsi="Times New Roman" w:cs="Times New Roman"/>
                <w:sz w:val="24"/>
                <w:szCs w:val="24"/>
              </w:rPr>
              <w:t>Buduma</w:t>
            </w:r>
            <w:proofErr w:type="spellEnd"/>
            <w:r w:rsidRPr="006407AA">
              <w:rPr>
                <w:rFonts w:ascii="Times New Roman" w:hAnsi="Times New Roman" w:cs="Times New Roman"/>
                <w:sz w:val="24"/>
                <w:szCs w:val="24"/>
              </w:rPr>
              <w:t>, Nicholas Locascio, “Fundamentals of Deep Learning: Designing Next-Generation Machine Intelligence Algorithms”, O'Reilly Media, 2017</w:t>
            </w:r>
          </w:p>
          <w:p w14:paraId="08E69BCB" w14:textId="77777777" w:rsidR="00987DB7" w:rsidRPr="006407AA" w:rsidRDefault="00987DB7" w:rsidP="00856286">
            <w:pPr>
              <w:pStyle w:val="ListParagraph"/>
              <w:numPr>
                <w:ilvl w:val="0"/>
                <w:numId w:val="1"/>
              </w:numPr>
              <w:tabs>
                <w:tab w:val="left" w:pos="2780"/>
              </w:tabs>
              <w:ind w:left="521" w:hanging="425"/>
              <w:jc w:val="both"/>
              <w:rPr>
                <w:rFonts w:ascii="Times New Roman" w:hAnsi="Times New Roman" w:cs="Times New Roman"/>
                <w:b/>
                <w:sz w:val="24"/>
                <w:szCs w:val="24"/>
              </w:rPr>
            </w:pPr>
            <w:r w:rsidRPr="006407AA">
              <w:rPr>
                <w:rFonts w:ascii="Times New Roman" w:hAnsi="Times New Roman" w:cs="Times New Roman"/>
                <w:bCs/>
                <w:sz w:val="24"/>
                <w:szCs w:val="24"/>
              </w:rPr>
              <w:t xml:space="preserve">Ian </w:t>
            </w:r>
            <w:r w:rsidRPr="006407AA">
              <w:rPr>
                <w:rFonts w:ascii="Times New Roman" w:hAnsi="Times New Roman" w:cs="Times New Roman"/>
                <w:sz w:val="24"/>
                <w:szCs w:val="24"/>
              </w:rPr>
              <w:t xml:space="preserve">Goodfellow, </w:t>
            </w:r>
            <w:proofErr w:type="spellStart"/>
            <w:r w:rsidRPr="006407AA">
              <w:rPr>
                <w:rFonts w:ascii="Times New Roman" w:hAnsi="Times New Roman" w:cs="Times New Roman"/>
                <w:sz w:val="24"/>
                <w:szCs w:val="24"/>
              </w:rPr>
              <w:t>YoshuaBengio</w:t>
            </w:r>
            <w:proofErr w:type="spellEnd"/>
            <w:r w:rsidRPr="006407AA">
              <w:rPr>
                <w:rFonts w:ascii="Times New Roman" w:hAnsi="Times New Roman" w:cs="Times New Roman"/>
                <w:sz w:val="24"/>
                <w:szCs w:val="24"/>
              </w:rPr>
              <w:t xml:space="preserve">, Aaron Courville, ”Deep Learning(Adaptive Computation and Machine Learning </w:t>
            </w:r>
            <w:proofErr w:type="spellStart"/>
            <w:r w:rsidRPr="006407AA">
              <w:rPr>
                <w:rFonts w:ascii="Times New Roman" w:hAnsi="Times New Roman" w:cs="Times New Roman"/>
                <w:sz w:val="24"/>
                <w:szCs w:val="24"/>
              </w:rPr>
              <w:t>series”,MIT</w:t>
            </w:r>
            <w:proofErr w:type="spellEnd"/>
            <w:r w:rsidRPr="006407AA">
              <w:rPr>
                <w:rFonts w:ascii="Times New Roman" w:hAnsi="Times New Roman" w:cs="Times New Roman"/>
                <w:sz w:val="24"/>
                <w:szCs w:val="24"/>
              </w:rPr>
              <w:t xml:space="preserve"> Press, 2017</w:t>
            </w:r>
          </w:p>
          <w:p w14:paraId="11F3780A" w14:textId="77777777" w:rsidR="00987DB7" w:rsidRPr="006407AA" w:rsidRDefault="00987DB7" w:rsidP="00856286">
            <w:pPr>
              <w:pStyle w:val="ListParagraph"/>
              <w:numPr>
                <w:ilvl w:val="0"/>
                <w:numId w:val="1"/>
              </w:numPr>
              <w:tabs>
                <w:tab w:val="left" w:pos="2780"/>
              </w:tabs>
              <w:ind w:left="521" w:hanging="425"/>
              <w:jc w:val="both"/>
              <w:rPr>
                <w:rFonts w:ascii="Times New Roman" w:hAnsi="Times New Roman" w:cs="Times New Roman"/>
                <w:b/>
                <w:sz w:val="24"/>
                <w:szCs w:val="24"/>
              </w:rPr>
            </w:pPr>
            <w:r w:rsidRPr="006407AA">
              <w:rPr>
                <w:rFonts w:ascii="Times New Roman" w:hAnsi="Times New Roman" w:cs="Times New Roman"/>
                <w:sz w:val="24"/>
                <w:szCs w:val="24"/>
              </w:rPr>
              <w:t>Charu C. Aggarwal, Neural Networks and Deep Learning, c Springer International Publishing AG, part of Springer Nature 2018, ISBN 978-3-319-94462-3 ISBN 978-3-319-94463-0 (eBook)</w:t>
            </w:r>
          </w:p>
          <w:p w14:paraId="4450E170" w14:textId="77777777" w:rsidR="00987DB7" w:rsidRPr="006407AA" w:rsidRDefault="00987DB7" w:rsidP="00856286">
            <w:pPr>
              <w:jc w:val="both"/>
              <w:rPr>
                <w:rFonts w:ascii="Times New Roman" w:hAnsi="Times New Roman" w:cs="Times New Roman"/>
                <w:b/>
                <w:caps/>
                <w:sz w:val="24"/>
                <w:szCs w:val="24"/>
              </w:rPr>
            </w:pPr>
            <w:r w:rsidRPr="006407AA">
              <w:rPr>
                <w:rFonts w:ascii="Times New Roman" w:hAnsi="Times New Roman" w:cs="Times New Roman"/>
                <w:b/>
                <w:sz w:val="24"/>
                <w:szCs w:val="24"/>
              </w:rPr>
              <w:t>Reference</w:t>
            </w:r>
            <w:r w:rsidR="00656ACD">
              <w:rPr>
                <w:rFonts w:ascii="Times New Roman" w:hAnsi="Times New Roman" w:cs="Times New Roman"/>
                <w:b/>
                <w:sz w:val="24"/>
                <w:szCs w:val="24"/>
              </w:rPr>
              <w:t xml:space="preserve"> (Book)s</w:t>
            </w:r>
            <w:r w:rsidRPr="006407AA">
              <w:rPr>
                <w:rFonts w:ascii="Times New Roman" w:hAnsi="Times New Roman" w:cs="Times New Roman"/>
                <w:b/>
                <w:sz w:val="24"/>
                <w:szCs w:val="24"/>
              </w:rPr>
              <w:t>:</w:t>
            </w:r>
          </w:p>
          <w:p w14:paraId="6DE55C4D" w14:textId="77777777" w:rsidR="00987DB7" w:rsidRPr="006407AA" w:rsidRDefault="00987DB7" w:rsidP="00856286">
            <w:pPr>
              <w:pStyle w:val="ListParagraph"/>
              <w:numPr>
                <w:ilvl w:val="1"/>
                <w:numId w:val="2"/>
              </w:numPr>
              <w:tabs>
                <w:tab w:val="clear" w:pos="1440"/>
              </w:tabs>
              <w:spacing w:after="50" w:line="277" w:lineRule="atLeast"/>
              <w:ind w:left="521" w:hanging="425"/>
              <w:rPr>
                <w:rFonts w:ascii="Times New Roman" w:eastAsia="Times New Roman" w:hAnsi="Times New Roman" w:cs="Times New Roman"/>
                <w:color w:val="000000" w:themeColor="text1"/>
                <w:sz w:val="24"/>
                <w:szCs w:val="24"/>
              </w:rPr>
            </w:pPr>
            <w:r w:rsidRPr="006407AA">
              <w:rPr>
                <w:rFonts w:ascii="Times New Roman" w:eastAsia="Times New Roman" w:hAnsi="Times New Roman" w:cs="Times New Roman"/>
                <w:color w:val="000000" w:themeColor="text1"/>
                <w:sz w:val="24"/>
                <w:szCs w:val="24"/>
              </w:rPr>
              <w:t>Li Deng and Dong Yu, “Deep learning Methods and Applications”, Now publishers, 2013</w:t>
            </w:r>
          </w:p>
          <w:p w14:paraId="1312F547" w14:textId="77777777" w:rsidR="00987DB7" w:rsidRDefault="00987DB7" w:rsidP="00856286">
            <w:pPr>
              <w:pStyle w:val="ListParagraph"/>
              <w:numPr>
                <w:ilvl w:val="1"/>
                <w:numId w:val="2"/>
              </w:numPr>
              <w:tabs>
                <w:tab w:val="clear" w:pos="1440"/>
              </w:tabs>
              <w:spacing w:after="50" w:line="277" w:lineRule="atLeast"/>
              <w:ind w:left="521" w:hanging="425"/>
              <w:rPr>
                <w:rFonts w:ascii="Times New Roman" w:eastAsia="Times New Roman" w:hAnsi="Times New Roman" w:cs="Times New Roman"/>
                <w:color w:val="000000" w:themeColor="text1"/>
                <w:sz w:val="24"/>
                <w:szCs w:val="24"/>
              </w:rPr>
            </w:pPr>
            <w:r w:rsidRPr="006407AA">
              <w:rPr>
                <w:rFonts w:ascii="Times New Roman" w:eastAsia="Times New Roman" w:hAnsi="Times New Roman" w:cs="Times New Roman"/>
                <w:color w:val="000000" w:themeColor="text1"/>
                <w:sz w:val="24"/>
                <w:szCs w:val="24"/>
              </w:rPr>
              <w:t xml:space="preserve">Michael </w:t>
            </w:r>
            <w:proofErr w:type="spellStart"/>
            <w:r w:rsidRPr="006407AA">
              <w:rPr>
                <w:rFonts w:ascii="Times New Roman" w:eastAsia="Times New Roman" w:hAnsi="Times New Roman" w:cs="Times New Roman"/>
                <w:color w:val="000000" w:themeColor="text1"/>
                <w:sz w:val="24"/>
                <w:szCs w:val="24"/>
              </w:rPr>
              <w:t>Nielsen,“Neural</w:t>
            </w:r>
            <w:proofErr w:type="spellEnd"/>
            <w:r w:rsidRPr="006407AA">
              <w:rPr>
                <w:rFonts w:ascii="Times New Roman" w:eastAsia="Times New Roman" w:hAnsi="Times New Roman" w:cs="Times New Roman"/>
                <w:color w:val="000000" w:themeColor="text1"/>
                <w:sz w:val="24"/>
                <w:szCs w:val="24"/>
              </w:rPr>
              <w:t xml:space="preserve"> Networks and Deep Learning”, Determination Press 2015</w:t>
            </w:r>
          </w:p>
          <w:p w14:paraId="59586FA5" w14:textId="77777777" w:rsidR="00987DB7" w:rsidRPr="006407AA" w:rsidRDefault="00987DB7" w:rsidP="00F50965">
            <w:pPr>
              <w:pStyle w:val="ListParagraph"/>
              <w:numPr>
                <w:ilvl w:val="1"/>
                <w:numId w:val="2"/>
              </w:numPr>
              <w:tabs>
                <w:tab w:val="clear" w:pos="1440"/>
              </w:tabs>
              <w:spacing w:after="50" w:line="277" w:lineRule="atLeast"/>
              <w:ind w:left="521" w:hanging="425"/>
              <w:rPr>
                <w:rFonts w:ascii="Times New Roman" w:hAnsi="Times New Roman" w:cs="Times New Roman"/>
                <w:color w:val="000000" w:themeColor="text1"/>
                <w:sz w:val="24"/>
                <w:szCs w:val="24"/>
                <w:lang w:val="en-GB" w:eastAsia="en-GB"/>
              </w:rPr>
            </w:pPr>
            <w:r w:rsidRPr="0001088D">
              <w:rPr>
                <w:rFonts w:ascii="Times New Roman" w:eastAsia="Times New Roman" w:hAnsi="Times New Roman" w:cs="Times New Roman"/>
                <w:color w:val="000000" w:themeColor="text1"/>
                <w:sz w:val="24"/>
                <w:szCs w:val="24"/>
              </w:rPr>
              <w:t xml:space="preserve">Vaswani A, </w:t>
            </w:r>
            <w:proofErr w:type="spellStart"/>
            <w:r w:rsidRPr="0001088D">
              <w:rPr>
                <w:rFonts w:ascii="Times New Roman" w:eastAsia="Times New Roman" w:hAnsi="Times New Roman" w:cs="Times New Roman"/>
                <w:color w:val="000000" w:themeColor="text1"/>
                <w:sz w:val="24"/>
                <w:szCs w:val="24"/>
              </w:rPr>
              <w:t>Shazeer</w:t>
            </w:r>
            <w:proofErr w:type="spellEnd"/>
            <w:r w:rsidRPr="0001088D">
              <w:rPr>
                <w:rFonts w:ascii="Times New Roman" w:eastAsia="Times New Roman" w:hAnsi="Times New Roman" w:cs="Times New Roman"/>
                <w:color w:val="000000" w:themeColor="text1"/>
                <w:sz w:val="24"/>
                <w:szCs w:val="24"/>
              </w:rPr>
              <w:t xml:space="preserve"> N, Parmar N, </w:t>
            </w:r>
            <w:proofErr w:type="spellStart"/>
            <w:r w:rsidRPr="0001088D">
              <w:rPr>
                <w:rFonts w:ascii="Times New Roman" w:eastAsia="Times New Roman" w:hAnsi="Times New Roman" w:cs="Times New Roman"/>
                <w:color w:val="000000" w:themeColor="text1"/>
                <w:sz w:val="24"/>
                <w:szCs w:val="24"/>
              </w:rPr>
              <w:t>Uszkoreit</w:t>
            </w:r>
            <w:proofErr w:type="spellEnd"/>
            <w:r w:rsidRPr="0001088D">
              <w:rPr>
                <w:rFonts w:ascii="Times New Roman" w:eastAsia="Times New Roman" w:hAnsi="Times New Roman" w:cs="Times New Roman"/>
                <w:color w:val="000000" w:themeColor="text1"/>
                <w:sz w:val="24"/>
                <w:szCs w:val="24"/>
              </w:rPr>
              <w:t xml:space="preserve"> J, Jones L, Gomez AN, Kaiser Ł, </w:t>
            </w:r>
            <w:proofErr w:type="spellStart"/>
            <w:r w:rsidRPr="0001088D">
              <w:rPr>
                <w:rFonts w:ascii="Times New Roman" w:eastAsia="Times New Roman" w:hAnsi="Times New Roman" w:cs="Times New Roman"/>
                <w:color w:val="000000" w:themeColor="text1"/>
                <w:sz w:val="24"/>
                <w:szCs w:val="24"/>
              </w:rPr>
              <w:t>Polosukhin</w:t>
            </w:r>
            <w:proofErr w:type="spellEnd"/>
            <w:r w:rsidRPr="0001088D">
              <w:rPr>
                <w:rFonts w:ascii="Times New Roman" w:eastAsia="Times New Roman" w:hAnsi="Times New Roman" w:cs="Times New Roman"/>
                <w:color w:val="000000" w:themeColor="text1"/>
                <w:sz w:val="24"/>
                <w:szCs w:val="24"/>
              </w:rPr>
              <w:t xml:space="preserve"> I. Attention is all you need. Advances in neural information processing systems. 2017; 30.</w:t>
            </w:r>
          </w:p>
        </w:tc>
      </w:tr>
      <w:tr w:rsidR="00987DB7" w:rsidRPr="006407AA" w14:paraId="654990BD" w14:textId="77777777" w:rsidTr="00856286">
        <w:tblPrEx>
          <w:jc w:val="left"/>
        </w:tblPrEx>
        <w:trPr>
          <w:trHeight w:val="359"/>
        </w:trPr>
        <w:tc>
          <w:tcPr>
            <w:tcW w:w="761" w:type="pct"/>
          </w:tcPr>
          <w:p w14:paraId="4FA8D9F0" w14:textId="77777777" w:rsidR="00987DB7" w:rsidRPr="006407AA" w:rsidRDefault="00987DB7" w:rsidP="00856286">
            <w:pPr>
              <w:jc w:val="both"/>
              <w:rPr>
                <w:rFonts w:ascii="Times New Roman" w:hAnsi="Times New Roman" w:cs="Times New Roman"/>
                <w:b/>
                <w:caps/>
                <w:sz w:val="24"/>
                <w:szCs w:val="24"/>
              </w:rPr>
            </w:pPr>
            <w:r w:rsidRPr="006407AA">
              <w:rPr>
                <w:rFonts w:ascii="Times New Roman" w:hAnsi="Times New Roman" w:cs="Times New Roman"/>
                <w:b/>
                <w:sz w:val="24"/>
                <w:szCs w:val="24"/>
              </w:rPr>
              <w:t>E-resources and other digital material</w:t>
            </w:r>
          </w:p>
        </w:tc>
        <w:tc>
          <w:tcPr>
            <w:tcW w:w="4239" w:type="pct"/>
            <w:gridSpan w:val="18"/>
          </w:tcPr>
          <w:p w14:paraId="1BBD9C37" w14:textId="77777777" w:rsidR="00987DB7" w:rsidRPr="00F50965" w:rsidRDefault="00987DB7" w:rsidP="00856286">
            <w:pPr>
              <w:pStyle w:val="ListParagraph"/>
              <w:numPr>
                <w:ilvl w:val="0"/>
                <w:numId w:val="3"/>
              </w:numPr>
              <w:ind w:left="521" w:hanging="425"/>
              <w:rPr>
                <w:rFonts w:ascii="Times New Roman" w:hAnsi="Times New Roman" w:cs="Times New Roman"/>
                <w:color w:val="000000" w:themeColor="text1"/>
                <w:sz w:val="24"/>
                <w:szCs w:val="24"/>
              </w:rPr>
            </w:pPr>
            <w:proofErr w:type="spellStart"/>
            <w:r w:rsidRPr="00F50965">
              <w:rPr>
                <w:rFonts w:ascii="Times New Roman" w:hAnsi="Times New Roman" w:cs="Times New Roman"/>
                <w:color w:val="000000" w:themeColor="text1"/>
                <w:sz w:val="24"/>
                <w:szCs w:val="24"/>
              </w:rPr>
              <w:t>MiteshKhapra</w:t>
            </w:r>
            <w:proofErr w:type="spellEnd"/>
            <w:r w:rsidRPr="00F50965">
              <w:rPr>
                <w:rFonts w:ascii="Times New Roman" w:hAnsi="Times New Roman" w:cs="Times New Roman"/>
                <w:color w:val="000000" w:themeColor="text1"/>
                <w:sz w:val="24"/>
                <w:szCs w:val="24"/>
              </w:rPr>
              <w:t>, “Deep Learning”,  Sep 20, 2018</w:t>
            </w:r>
            <w:r w:rsidR="00F50965" w:rsidRPr="00F50965">
              <w:rPr>
                <w:rFonts w:ascii="Times New Roman" w:hAnsi="Times New Roman" w:cs="Times New Roman"/>
                <w:color w:val="000000" w:themeColor="text1"/>
                <w:sz w:val="24"/>
                <w:szCs w:val="24"/>
              </w:rPr>
              <w:t xml:space="preserve">, </w:t>
            </w:r>
            <w:r w:rsidR="00F50965" w:rsidRPr="00F50965">
              <w:rPr>
                <w:rFonts w:ascii="Times New Roman" w:hAnsi="Times New Roman" w:cs="Times New Roman"/>
                <w:sz w:val="24"/>
                <w:szCs w:val="24"/>
              </w:rPr>
              <w:t xml:space="preserve">https://www.youtube.com/  </w:t>
            </w:r>
            <w:proofErr w:type="spellStart"/>
            <w:r w:rsidR="00F50965" w:rsidRPr="00F50965">
              <w:rPr>
                <w:rFonts w:ascii="Times New Roman" w:hAnsi="Times New Roman" w:cs="Times New Roman"/>
                <w:sz w:val="24"/>
                <w:szCs w:val="24"/>
              </w:rPr>
              <w:t>watch?v</w:t>
            </w:r>
            <w:proofErr w:type="spellEnd"/>
            <w:r w:rsidR="00F50965" w:rsidRPr="00F50965">
              <w:rPr>
                <w:rFonts w:ascii="Times New Roman" w:hAnsi="Times New Roman" w:cs="Times New Roman"/>
                <w:sz w:val="24"/>
                <w:szCs w:val="24"/>
              </w:rPr>
              <w:t>=4TC5s_xNKSs&amp;list=PLH- xYrxjfO2VsvyQXfBvsQsufAzvlqdg9</w:t>
            </w:r>
          </w:p>
          <w:p w14:paraId="541E9D28" w14:textId="77777777" w:rsidR="00987DB7" w:rsidRDefault="00987DB7" w:rsidP="00856286">
            <w:pPr>
              <w:pStyle w:val="Heading1"/>
              <w:numPr>
                <w:ilvl w:val="0"/>
                <w:numId w:val="3"/>
              </w:numPr>
              <w:pBdr>
                <w:bottom w:val="single" w:sz="6" w:space="4" w:color="EAECEF"/>
              </w:pBdr>
              <w:shd w:val="clear" w:color="auto" w:fill="FFFFFF"/>
              <w:spacing w:before="0"/>
              <w:ind w:left="521" w:hanging="425"/>
              <w:rPr>
                <w:rFonts w:ascii="Times New Roman" w:eastAsiaTheme="minorEastAsia" w:hAnsi="Times New Roman" w:cs="Times New Roman"/>
                <w:color w:val="000000" w:themeColor="text1"/>
                <w:sz w:val="24"/>
                <w:szCs w:val="24"/>
              </w:rPr>
            </w:pPr>
            <w:proofErr w:type="spellStart"/>
            <w:r w:rsidRPr="006407AA">
              <w:rPr>
                <w:rFonts w:ascii="Times New Roman" w:eastAsiaTheme="minorEastAsia" w:hAnsi="Times New Roman" w:cs="Times New Roman"/>
                <w:color w:val="000000" w:themeColor="text1"/>
                <w:sz w:val="24"/>
                <w:szCs w:val="24"/>
              </w:rPr>
              <w:t>AfshineAmidi</w:t>
            </w:r>
            <w:proofErr w:type="spellEnd"/>
            <w:r w:rsidRPr="006407AA">
              <w:rPr>
                <w:rFonts w:ascii="Times New Roman" w:eastAsiaTheme="minorEastAsia" w:hAnsi="Times New Roman" w:cs="Times New Roman"/>
                <w:color w:val="000000" w:themeColor="text1"/>
                <w:sz w:val="24"/>
                <w:szCs w:val="24"/>
              </w:rPr>
              <w:t xml:space="preserve"> and </w:t>
            </w:r>
            <w:proofErr w:type="spellStart"/>
            <w:r w:rsidRPr="006407AA">
              <w:rPr>
                <w:rFonts w:ascii="Times New Roman" w:eastAsiaTheme="minorEastAsia" w:hAnsi="Times New Roman" w:cs="Times New Roman"/>
                <w:color w:val="000000" w:themeColor="text1"/>
                <w:sz w:val="24"/>
                <w:szCs w:val="24"/>
              </w:rPr>
              <w:t>ShervineAmidi</w:t>
            </w:r>
            <w:proofErr w:type="spellEnd"/>
            <w:r w:rsidRPr="006407AA">
              <w:rPr>
                <w:rFonts w:ascii="Times New Roman" w:eastAsiaTheme="minorEastAsia" w:hAnsi="Times New Roman" w:cs="Times New Roman"/>
                <w:color w:val="000000" w:themeColor="text1"/>
                <w:sz w:val="24"/>
                <w:szCs w:val="24"/>
              </w:rPr>
              <w:t xml:space="preserve"> ,”Deep Learning cheat sheets for Stanford's CS 230”, 2018, </w:t>
            </w:r>
            <w:hyperlink r:id="rId5" w:history="1">
              <w:r w:rsidRPr="006407AA">
                <w:rPr>
                  <w:rFonts w:ascii="Times New Roman" w:eastAsiaTheme="minorEastAsia" w:hAnsi="Times New Roman" w:cs="Times New Roman"/>
                  <w:color w:val="000000" w:themeColor="text1"/>
                  <w:sz w:val="24"/>
                  <w:szCs w:val="24"/>
                </w:rPr>
                <w:t>https://github.com/afshinea/stanford-cs-230-deep-learning</w:t>
              </w:r>
            </w:hyperlink>
          </w:p>
          <w:p w14:paraId="357FE3B2" w14:textId="77777777" w:rsidR="00987DB7" w:rsidRPr="006407AA" w:rsidRDefault="00987DB7" w:rsidP="00856286">
            <w:pPr>
              <w:pStyle w:val="Heading1"/>
              <w:numPr>
                <w:ilvl w:val="0"/>
                <w:numId w:val="3"/>
              </w:numPr>
              <w:pBdr>
                <w:bottom w:val="single" w:sz="6" w:space="4" w:color="EAECEF"/>
              </w:pBdr>
              <w:shd w:val="clear" w:color="auto" w:fill="FFFFFF"/>
              <w:spacing w:before="0"/>
              <w:ind w:left="521" w:hanging="425"/>
              <w:rPr>
                <w:rFonts w:ascii="Times New Roman" w:eastAsiaTheme="minorEastAsia" w:hAnsi="Times New Roman" w:cs="Times New Roman"/>
                <w:b/>
                <w:bCs/>
                <w:color w:val="000000" w:themeColor="text1"/>
                <w:sz w:val="24"/>
                <w:szCs w:val="24"/>
              </w:rPr>
            </w:pPr>
            <w:proofErr w:type="spellStart"/>
            <w:r w:rsidRPr="006407AA">
              <w:rPr>
                <w:rFonts w:ascii="Times New Roman" w:eastAsiaTheme="minorEastAsia" w:hAnsi="Times New Roman" w:cs="Times New Roman"/>
                <w:color w:val="000000" w:themeColor="text1"/>
                <w:sz w:val="24"/>
                <w:szCs w:val="24"/>
              </w:rPr>
              <w:t>YoshuaBengio</w:t>
            </w:r>
            <w:proofErr w:type="spellEnd"/>
            <w:r w:rsidRPr="006407AA">
              <w:rPr>
                <w:rFonts w:ascii="Times New Roman" w:eastAsiaTheme="minorEastAsia" w:hAnsi="Times New Roman" w:cs="Times New Roman"/>
                <w:color w:val="000000" w:themeColor="text1"/>
                <w:sz w:val="24"/>
                <w:szCs w:val="24"/>
              </w:rPr>
              <w:t xml:space="preserve">, Deep learning: “Theoretical Motivations, Canadian Institute for Advanced Research”, 2015 </w:t>
            </w:r>
            <w:hyperlink r:id="rId6" w:history="1">
              <w:r w:rsidRPr="006407AA">
                <w:rPr>
                  <w:rFonts w:ascii="Times New Roman" w:eastAsiaTheme="minorEastAsia" w:hAnsi="Times New Roman" w:cs="Times New Roman"/>
                  <w:color w:val="000000" w:themeColor="text1"/>
                  <w:sz w:val="24"/>
                  <w:szCs w:val="24"/>
                </w:rPr>
                <w:t>http://videolectures.net/deeplearning2015_bengio_theoretical_motivations/</w:t>
              </w:r>
            </w:hyperlink>
          </w:p>
          <w:p w14:paraId="064EE72E" w14:textId="77777777" w:rsidR="00987DB7" w:rsidRDefault="00987DB7" w:rsidP="00856286">
            <w:pPr>
              <w:pStyle w:val="ListParagraph"/>
              <w:numPr>
                <w:ilvl w:val="0"/>
                <w:numId w:val="3"/>
              </w:numPr>
              <w:shd w:val="clear" w:color="auto" w:fill="FFFFFF"/>
              <w:ind w:left="521" w:hanging="425"/>
              <w:rPr>
                <w:rFonts w:ascii="Times New Roman" w:hAnsi="Times New Roman" w:cs="Times New Roman"/>
                <w:color w:val="000000" w:themeColor="text1"/>
                <w:sz w:val="24"/>
                <w:szCs w:val="24"/>
              </w:rPr>
            </w:pPr>
            <w:r w:rsidRPr="006407AA">
              <w:rPr>
                <w:rFonts w:ascii="Times New Roman" w:hAnsi="Times New Roman" w:cs="Times New Roman"/>
                <w:color w:val="000000" w:themeColor="text1"/>
                <w:sz w:val="24"/>
                <w:szCs w:val="24"/>
              </w:rPr>
              <w:t>Geoffrey Hinton’s </w:t>
            </w:r>
            <w:hyperlink r:id="rId7" w:history="1">
              <w:r w:rsidRPr="006407AA">
                <w:rPr>
                  <w:rFonts w:ascii="Times New Roman" w:hAnsi="Times New Roman" w:cs="Times New Roman"/>
                  <w:color w:val="000000" w:themeColor="text1"/>
                  <w:sz w:val="24"/>
                  <w:szCs w:val="24"/>
                </w:rPr>
                <w:t>GoogleTech Talk</w:t>
              </w:r>
            </w:hyperlink>
            <w:r w:rsidRPr="006407AA">
              <w:rPr>
                <w:rFonts w:ascii="Times New Roman" w:hAnsi="Times New Roman" w:cs="Times New Roman"/>
                <w:color w:val="000000" w:themeColor="text1"/>
                <w:sz w:val="24"/>
                <w:szCs w:val="24"/>
              </w:rPr>
              <w:t xml:space="preserve">,”Recent developments on Deep Learning” March 2010, </w:t>
            </w:r>
            <w:hyperlink r:id="rId8" w:history="1">
              <w:r w:rsidRPr="001D0879">
                <w:rPr>
                  <w:rStyle w:val="Hyperlink"/>
                  <w:rFonts w:ascii="Times New Roman" w:hAnsi="Times New Roman" w:cs="Times New Roman"/>
                  <w:sz w:val="24"/>
                  <w:szCs w:val="24"/>
                </w:rPr>
                <w:t>https://www.youtube.com/watch?v=VdIURAu1-aU</w:t>
              </w:r>
            </w:hyperlink>
          </w:p>
          <w:p w14:paraId="1C077614" w14:textId="77777777" w:rsidR="00987DB7" w:rsidRPr="00F50965" w:rsidRDefault="00987DB7" w:rsidP="00F50965">
            <w:pPr>
              <w:shd w:val="clear" w:color="auto" w:fill="FFFFFF"/>
              <w:ind w:left="96"/>
              <w:rPr>
                <w:rFonts w:ascii="Times New Roman" w:hAnsi="Times New Roman" w:cs="Times New Roman"/>
                <w:color w:val="000000" w:themeColor="text1"/>
                <w:sz w:val="24"/>
                <w:szCs w:val="24"/>
              </w:rPr>
            </w:pPr>
          </w:p>
        </w:tc>
      </w:tr>
      <w:bookmarkEnd w:id="0"/>
    </w:tbl>
    <w:p w14:paraId="7432E5BC" w14:textId="77777777" w:rsidR="00F9277F" w:rsidRDefault="00F9277F" w:rsidP="00F50965"/>
    <w:sectPr w:rsidR="00F9277F" w:rsidSect="00F50965">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4450D"/>
    <w:multiLevelType w:val="hybridMultilevel"/>
    <w:tmpl w:val="FBF6C7AC"/>
    <w:lvl w:ilvl="0" w:tplc="B2CE0A3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86617"/>
    <w:multiLevelType w:val="multilevel"/>
    <w:tmpl w:val="EF46D5A4"/>
    <w:lvl w:ilvl="0">
      <w:start w:val="1"/>
      <w:numFmt w:val="decimal"/>
      <w:lvlText w:val="[%1]"/>
      <w:lvlJc w:val="left"/>
      <w:pPr>
        <w:tabs>
          <w:tab w:val="num" w:pos="720"/>
        </w:tabs>
        <w:ind w:left="720" w:hanging="360"/>
      </w:pPr>
      <w:rPr>
        <w:rFonts w:hint="default"/>
        <w:b w:val="0"/>
      </w:rPr>
    </w:lvl>
    <w:lvl w:ilvl="1">
      <w:start w:val="1"/>
      <w:numFmt w:val="decimal"/>
      <w:lvlText w:val="[%2]."/>
      <w:lvlJc w:val="left"/>
      <w:pPr>
        <w:tabs>
          <w:tab w:val="num" w:pos="1440"/>
        </w:tabs>
        <w:ind w:left="1440" w:hanging="360"/>
      </w:pPr>
      <w:rPr>
        <w:rFonts w:hint="default"/>
        <w:b w:val="0"/>
        <w:bCs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760A5C"/>
    <w:multiLevelType w:val="hybridMultilevel"/>
    <w:tmpl w:val="BEEC049C"/>
    <w:lvl w:ilvl="0" w:tplc="2AE0439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311046">
    <w:abstractNumId w:val="2"/>
  </w:num>
  <w:num w:numId="2" w16cid:durableId="340402554">
    <w:abstractNumId w:val="1"/>
  </w:num>
  <w:num w:numId="3" w16cid:durableId="29799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87DB7"/>
    <w:rsid w:val="001B0954"/>
    <w:rsid w:val="001F4226"/>
    <w:rsid w:val="00243C84"/>
    <w:rsid w:val="002D71DB"/>
    <w:rsid w:val="003B0FB4"/>
    <w:rsid w:val="0048400D"/>
    <w:rsid w:val="00645094"/>
    <w:rsid w:val="00656ACD"/>
    <w:rsid w:val="00783CDA"/>
    <w:rsid w:val="007925C2"/>
    <w:rsid w:val="0092574F"/>
    <w:rsid w:val="00956075"/>
    <w:rsid w:val="00963D7E"/>
    <w:rsid w:val="00987DB7"/>
    <w:rsid w:val="009F7E45"/>
    <w:rsid w:val="00A024B2"/>
    <w:rsid w:val="00A338EF"/>
    <w:rsid w:val="00B8468E"/>
    <w:rsid w:val="00C318C8"/>
    <w:rsid w:val="00CE6003"/>
    <w:rsid w:val="00E2490F"/>
    <w:rsid w:val="00E36DEC"/>
    <w:rsid w:val="00F50965"/>
    <w:rsid w:val="00F5776A"/>
    <w:rsid w:val="00F927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581E"/>
  <w15:docId w15:val="{1D2C7876-0AC7-4DAE-9C7F-F588276E2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E45"/>
  </w:style>
  <w:style w:type="paragraph" w:styleId="Heading1">
    <w:name w:val="heading 1"/>
    <w:basedOn w:val="Normal"/>
    <w:next w:val="Normal"/>
    <w:link w:val="Heading1Char"/>
    <w:uiPriority w:val="9"/>
    <w:qFormat/>
    <w:rsid w:val="00987D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DB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link w:val="ListParagraphChar"/>
    <w:uiPriority w:val="34"/>
    <w:qFormat/>
    <w:rsid w:val="00987DB7"/>
    <w:pPr>
      <w:ind w:left="720"/>
      <w:contextualSpacing/>
    </w:pPr>
  </w:style>
  <w:style w:type="character" w:styleId="Hyperlink">
    <w:name w:val="Hyperlink"/>
    <w:basedOn w:val="DefaultParagraphFont"/>
    <w:uiPriority w:val="99"/>
    <w:qFormat/>
    <w:rsid w:val="00987DB7"/>
    <w:rPr>
      <w:color w:val="0000FF"/>
      <w:u w:val="single"/>
    </w:rPr>
  </w:style>
  <w:style w:type="table" w:customStyle="1" w:styleId="TableGrid1">
    <w:name w:val="Table Grid1"/>
    <w:basedOn w:val="TableNormal"/>
    <w:uiPriority w:val="59"/>
    <w:qFormat/>
    <w:rsid w:val="00987DB7"/>
    <w:pPr>
      <w:spacing w:after="0" w:line="240" w:lineRule="auto"/>
    </w:pPr>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987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dIURAu1-aU" TargetMode="External"/><Relationship Id="rId3" Type="http://schemas.openxmlformats.org/officeDocument/2006/relationships/settings" Target="settings.xml"/><Relationship Id="rId7" Type="http://schemas.openxmlformats.org/officeDocument/2006/relationships/hyperlink" Target="http://www.youtube.com/watch?v=VdIURAu1-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deolectures.net/deeplearning2015_bengio_theoretical_motivations/" TargetMode="External"/><Relationship Id="rId5" Type="http://schemas.openxmlformats.org/officeDocument/2006/relationships/hyperlink" Target="https://github.com/afshinea/stanford-cs-230-deep-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2</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RIZWANULLAH M0HAMMAD</cp:lastModifiedBy>
  <cp:revision>13</cp:revision>
  <dcterms:created xsi:type="dcterms:W3CDTF">2023-07-05T06:03:00Z</dcterms:created>
  <dcterms:modified xsi:type="dcterms:W3CDTF">2023-11-07T13:47:00Z</dcterms:modified>
</cp:coreProperties>
</file>