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Predictive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Religious-Minority</w:t>
      </w:r>
      <w:r>
        <w:t xml:space="preserve"> </w:t>
      </w:r>
      <w:r>
        <w:t xml:space="preserve">Crime</w:t>
      </w:r>
      <w:r>
        <w:t xml:space="preserve"> </w:t>
      </w:r>
      <w:r>
        <w:t xml:space="preserve">in</w:t>
      </w:r>
      <w:r>
        <w:t xml:space="preserve"> </w:t>
      </w:r>
      <w:r>
        <w:t xml:space="preserve">Lahore</w:t>
      </w:r>
    </w:p>
    <w:p>
      <w:pPr>
        <w:pStyle w:val="Subtitle"/>
      </w:pPr>
      <w:r>
        <w:t xml:space="preserve">Detailed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Internship</w:t>
      </w:r>
      <w:r>
        <w:t xml:space="preserve"> </w:t>
      </w:r>
      <w: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bstract"/>
      <w:r>
        <w:t xml:space="preserve">Abstract</w:t>
      </w:r>
      <w:bookmarkEnd w:id="20"/>
    </w:p>
    <w:p>
      <w:pPr>
        <w:pStyle w:val="FirstParagraph"/>
      </w:pPr>
      <w:r>
        <w:t xml:space="preserve">This project builds a computer system that can read past police phone</w:t>
      </w:r>
      <w:r>
        <w:t xml:space="preserve"> </w:t>
      </w:r>
      <w:r>
        <w:t xml:space="preserve">calls (Emergency-15 calls) and learn the patterns of when and where</w:t>
      </w:r>
      <w:r>
        <w:t xml:space="preserve"> </w:t>
      </w:r>
      <w:r>
        <w:t xml:space="preserve">incidents involving religious minorities — Christians, Ahmadis, Hindus,</w:t>
      </w:r>
      <w:r>
        <w:t xml:space="preserve"> </w:t>
      </w:r>
      <w:r>
        <w:t xml:space="preserve">and Sikhs — happen across Punjab, with a focus on Lahore. Once the</w:t>
      </w:r>
      <w:r>
        <w:t xml:space="preserve"> </w:t>
      </w:r>
      <w:r>
        <w:t xml:space="preserve">patterns are learned, the system does two things: (a) it scores each</w:t>
      </w:r>
      <w:r>
        <w:t xml:space="preserve"> </w:t>
      </w:r>
      <w:r>
        <w:t xml:space="preserve">new call to help operators decide if it is minority-targeted, and</w:t>
      </w:r>
      <w:r>
        <w:t xml:space="preserve"> </w:t>
      </w:r>
      <w:r>
        <w:t xml:space="preserve">(b) it looks ahead at the next 30 days and tells the police which</w:t>
      </w:r>
      <w:r>
        <w:t xml:space="preserve"> </w:t>
      </w:r>
      <w:r>
        <w:t xml:space="preserve">police-station areas are at highest risk, even before any call has</w:t>
      </w:r>
      <w:r>
        <w:t xml:space="preserve"> </w:t>
      </w:r>
      <w:r>
        <w:t xml:space="preserve">come in. We built three different computer models for this task, each</w:t>
      </w:r>
      <w:r>
        <w:t xml:space="preserve"> </w:t>
      </w:r>
      <w:r>
        <w:t xml:space="preserve">answering a different question; documented every decision in plain</w:t>
      </w:r>
      <w:r>
        <w:t xml:space="preserve"> </w:t>
      </w:r>
      <w:r>
        <w:t xml:space="preserve">language; and produced an interactive dashboard that the police can use</w:t>
      </w:r>
      <w:r>
        <w:t xml:space="preserve"> </w:t>
      </w:r>
      <w:r>
        <w:t xml:space="preserve">day-to-day. The early-warning forecaster correctly identifies real</w:t>
      </w:r>
      <w:r>
        <w:t xml:space="preserve"> </w:t>
      </w:r>
      <w:r>
        <w:t xml:space="preserve">high-risk neighbourhoods at</w:t>
      </w:r>
      <w:r>
        <w:t xml:space="preserve"> </w:t>
      </w:r>
      <w:r>
        <w:rPr>
          <w:b/>
        </w:rPr>
        <w:t xml:space="preserve">18× the rate of random guessing</w:t>
      </w:r>
      <w:r>
        <w:t xml:space="preserve"> </w:t>
      </w:r>
      <w:r>
        <w:t xml:space="preserve">in its</w:t>
      </w:r>
      <w:r>
        <w:t xml:space="preserve"> </w:t>
      </w:r>
      <w:r>
        <w:t xml:space="preserve">top-50 list, and a monthly volume forecaster predicts the next-month</w:t>
      </w:r>
      <w:r>
        <w:t xml:space="preserve"> </w:t>
      </w:r>
      <w:r>
        <w:t xml:space="preserve">case count with</w:t>
      </w:r>
      <w:r>
        <w:t xml:space="preserve"> </w:t>
      </w:r>
      <w:r>
        <w:rPr>
          <w:b/>
        </w:rPr>
        <w:t xml:space="preserve">9.5% average error</w:t>
      </w:r>
      <w:r>
        <w:t xml:space="preserve">.</w:t>
      </w:r>
      <w:r>
        <w:t xml:space="preserve"> </w:t>
      </w:r>
      <w:r>
        <w:rPr>
          <w:b/>
        </w:rPr>
        <w:t xml:space="preserve">18.9% of cases</w:t>
      </w:r>
      <w:r>
        <w:t xml:space="preserve"> </w:t>
      </w:r>
      <w:r>
        <w:t xml:space="preserve">turn out to</w:t>
      </w:r>
      <w:r>
        <w:t xml:space="preserve"> </w:t>
      </w:r>
      <w:r>
        <w:t xml:space="preserve">happen within ±1 day of a major religious holiday — a finding that</w:t>
      </w:r>
      <w:r>
        <w:t xml:space="preserve"> </w:t>
      </w:r>
      <w:r>
        <w:t xml:space="preserve">validates the entire premise. This report explains the full project in</w:t>
      </w:r>
      <w:r>
        <w:t xml:space="preserve"> </w:t>
      </w:r>
      <w:r>
        <w:t xml:space="preserve">plain language, intended to be readable by someone with no machine</w:t>
      </w:r>
      <w:r>
        <w:t xml:space="preserve"> </w:t>
      </w:r>
      <w:r>
        <w:t xml:space="preserve">learning background.</w:t>
      </w:r>
    </w:p>
    <w:p>
      <w:pPr>
        <w:pStyle w:val="Heading1"/>
      </w:pPr>
      <w:bookmarkStart w:id="21" w:name="Xe5f60296f1220b92c22fb0ca134ba8eeb338211"/>
      <w:r>
        <w:t xml:space="preserve">1. Introduction — What This Project Is Trying To Do</w:t>
      </w:r>
      <w:bookmarkEnd w:id="21"/>
    </w:p>
    <w:p>
      <w:pPr>
        <w:pStyle w:val="Heading2"/>
      </w:pPr>
      <w:bookmarkStart w:id="22" w:name="the-setting"/>
      <w:r>
        <w:t xml:space="preserve">1.1 The setting</w:t>
      </w:r>
      <w:bookmarkEnd w:id="22"/>
    </w:p>
    <w:p>
      <w:pPr>
        <w:pStyle w:val="FirstParagraph"/>
      </w:pPr>
      <w:r>
        <w:t xml:space="preserve">The Punjab Safe Cities Authority (often called</w:t>
      </w:r>
      <w:r>
        <w:t xml:space="preserve"> </w:t>
      </w:r>
      <w:r>
        <w:rPr>
          <w:i/>
        </w:rPr>
        <w:t xml:space="preserve">PSCA</w:t>
      </w:r>
      <w:r>
        <w:t xml:space="preserve">) runs an</w:t>
      </w:r>
      <w:r>
        <w:t xml:space="preserve"> </w:t>
      </w:r>
      <w:r>
        <w:t xml:space="preserve">emergency-call system across Punjab. When someone in trouble dials</w:t>
      </w:r>
      <w:r>
        <w:t xml:space="preserve"> </w:t>
      </w:r>
      <w:r>
        <w:rPr>
          <w:b/>
        </w:rPr>
        <w:t xml:space="preserve">Emergency-15</w:t>
      </w:r>
      <w:r>
        <w:t xml:space="preserve"> </w:t>
      </w:r>
      <w:r>
        <w:t xml:space="preserve">(Pakistan’s police helpline, similar to dialling 911</w:t>
      </w:r>
      <w:r>
        <w:t xml:space="preserve"> </w:t>
      </w:r>
      <w:r>
        <w:t xml:space="preserve">in the US), the call is routed to an operator, recorded, and a police</w:t>
      </w:r>
      <w:r>
        <w:t xml:space="preserve"> </w:t>
      </w:r>
      <w:r>
        <w:t xml:space="preserve">response is dispatched. PSCA’s data shows over</w:t>
      </w:r>
      <w:r>
        <w:t xml:space="preserve"> </w:t>
      </w:r>
      <w:r>
        <w:rPr>
          <w:b/>
        </w:rPr>
        <w:t xml:space="preserve">5.7 million such</w:t>
      </w:r>
      <w:r>
        <w:rPr>
          <w:b/>
        </w:rPr>
        <w:t xml:space="preserve"> </w:t>
      </w:r>
      <w:r>
        <w:rPr>
          <w:b/>
        </w:rPr>
        <w:t xml:space="preserve">calls</w:t>
      </w:r>
      <w:r>
        <w:t xml:space="preserve"> </w:t>
      </w:r>
      <w:r>
        <w:t xml:space="preserve">since 2024 — a huge body of information.</w:t>
      </w:r>
    </w:p>
    <w:p>
      <w:pPr>
        <w:pStyle w:val="BodyText"/>
      </w:pPr>
      <w:r>
        <w:t xml:space="preserve">Within that big system, PSCA has a smaller team called the</w:t>
      </w:r>
      <w:r>
        <w:t xml:space="preserve"> </w:t>
      </w:r>
      <w:r>
        <w:rPr>
          <w:b/>
        </w:rPr>
        <w:t xml:space="preserve">Virtual</w:t>
      </w:r>
      <w:r>
        <w:rPr>
          <w:b/>
        </w:rPr>
        <w:t xml:space="preserve"> </w:t>
      </w:r>
      <w:r>
        <w:rPr>
          <w:b/>
        </w:rPr>
        <w:t xml:space="preserve">Center for Minorities (VCM)</w:t>
      </w:r>
      <w:r>
        <w:t xml:space="preserve"> </w:t>
      </w:r>
      <w:r>
        <w:t xml:space="preserve">— a dedicated helpline run by operators</w:t>
      </w:r>
      <w:r>
        <w:t xml:space="preserve"> </w:t>
      </w:r>
      <w:r>
        <w:t xml:space="preserve">from minority backgrounds, so a Christian, Ahmadi, Hindu, or Sikh</w:t>
      </w:r>
      <w:r>
        <w:t xml:space="preserve"> </w:t>
      </w:r>
      <w:r>
        <w:t xml:space="preserve">caller can be sure of a culturally sensitive person on the other end</w:t>
      </w:r>
      <w:r>
        <w:t xml:space="preserve"> </w:t>
      </w:r>
      <w:r>
        <w:t xml:space="preserve">of the line.</w:t>
      </w:r>
    </w:p>
    <w:p>
      <w:pPr>
        <w:pStyle w:val="Heading2"/>
      </w:pPr>
      <w:bookmarkStart w:id="23" w:name="the-problem-with-reacting"/>
      <w:r>
        <w:t xml:space="preserve">1.2 The problem with reacting</w:t>
      </w:r>
      <w:bookmarkEnd w:id="23"/>
    </w:p>
    <w:p>
      <w:pPr>
        <w:pStyle w:val="FirstParagraph"/>
      </w:pPr>
      <w:r>
        <w:t xml:space="preserve">Today, the police</w:t>
      </w:r>
      <w:r>
        <w:t xml:space="preserve"> </w:t>
      </w:r>
      <w:r>
        <w:rPr>
          <w:i/>
        </w:rPr>
        <w:t xml:space="preserve">react</w:t>
      </w:r>
      <w:r>
        <w:t xml:space="preserve">. A call comes in. An incident has already</w:t>
      </w:r>
      <w:r>
        <w:t xml:space="preserve"> </w:t>
      </w:r>
      <w:r>
        <w:t xml:space="preserve">happened. The system responds. By the time response units arrive, the</w:t>
      </w:r>
      <w:r>
        <w:t xml:space="preserve"> </w:t>
      </w:r>
      <w:r>
        <w:t xml:space="preserve">damage — whether physical assault, property destruction, or threats —</w:t>
      </w:r>
      <w:r>
        <w:t xml:space="preserve"> </w:t>
      </w:r>
      <w:r>
        <w:t xml:space="preserve">has occurred.</w:t>
      </w:r>
    </w:p>
    <w:p>
      <w:pPr>
        <w:pStyle w:val="BodyText"/>
      </w:pPr>
      <w:r>
        <w:t xml:space="preserve">Looking through the VCM data, the research team noticed something:</w:t>
      </w:r>
      <w:r>
        <w:t xml:space="preserve"> </w:t>
      </w:r>
      <w:r>
        <w:t xml:space="preserve">incidents are</w:t>
      </w:r>
      <w:r>
        <w:t xml:space="preserve"> </w:t>
      </w:r>
      <w:r>
        <w:rPr>
          <w:b/>
        </w:rPr>
        <w:t xml:space="preserve">not random</w:t>
      </w:r>
      <w:r>
        <w:t xml:space="preserve">. They happen in: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t xml:space="preserve">neighbourhoods, over and over.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t xml:space="preserve">time periods — around religious festivals, after</w:t>
      </w:r>
      <w:r>
        <w:t xml:space="preserve"> </w:t>
      </w:r>
      <w:r>
        <w:t xml:space="preserve">political announcements, during waves of misinformation.</w:t>
      </w:r>
    </w:p>
    <w:p>
      <w:pPr>
        <w:pStyle w:val="FirstParagraph"/>
      </w:pPr>
      <w:r>
        <w:t xml:space="preserve">If incidents are predictable, then in principle a computer can be</w:t>
      </w:r>
      <w:r>
        <w:t xml:space="preserve"> </w:t>
      </w:r>
      <w:r>
        <w:t xml:space="preserve">taught to predict them — and the police can act</w:t>
      </w:r>
      <w:r>
        <w:t xml:space="preserve"> </w:t>
      </w:r>
      <w:r>
        <w:rPr>
          <w:i/>
        </w:rPr>
        <w:t xml:space="preserve">proactively</w:t>
      </w:r>
      <w:r>
        <w:t xml:space="preserve"> </w:t>
      </w:r>
      <w:r>
        <w:t xml:space="preserve">instead</w:t>
      </w:r>
      <w:r>
        <w:t xml:space="preserve"> </w:t>
      </w:r>
      <w:r>
        <w:t xml:space="preserve">of just</w:t>
      </w:r>
      <w:r>
        <w:t xml:space="preserve"> </w:t>
      </w:r>
      <w:r>
        <w:rPr>
          <w:i/>
        </w:rPr>
        <w:t xml:space="preserve">reactively</w:t>
      </w:r>
      <w:r>
        <w:t xml:space="preserve">.</w:t>
      </w:r>
    </w:p>
    <w:p>
      <w:pPr>
        <w:pStyle w:val="BodyText"/>
      </w:pPr>
      <w:r>
        <w:t xml:space="preserve">That is the question this project tries to answer. Can a computer,</w:t>
      </w:r>
      <w:r>
        <w:t xml:space="preserve"> </w:t>
      </w:r>
      <w:r>
        <w:t xml:space="preserve">having read every past minority-related Emergency-15 call,</w:t>
      </w:r>
      <w:r>
        <w:t xml:space="preserve"> </w:t>
      </w:r>
      <w:r>
        <w:rPr>
          <w:b/>
        </w:rPr>
        <w:t xml:space="preserve">warn the</w:t>
      </w:r>
      <w:r>
        <w:rPr>
          <w:b/>
        </w:rPr>
        <w:t xml:space="preserve"> </w:t>
      </w:r>
      <w:r>
        <w:rPr>
          <w:b/>
        </w:rPr>
        <w:t xml:space="preserve">police about the next one before it happens?</w:t>
      </w:r>
    </w:p>
    <w:p>
      <w:pPr>
        <w:pStyle w:val="Heading2"/>
      </w:pPr>
      <w:bookmarkStart w:id="24" w:name="what-we-ended-up-with"/>
      <w:r>
        <w:t xml:space="preserve">1.3 What we ended up with</w:t>
      </w:r>
      <w:bookmarkEnd w:id="24"/>
    </w:p>
    <w:p>
      <w:pPr>
        <w:pStyle w:val="FirstParagraph"/>
      </w:pPr>
      <w:r>
        <w:t xml:space="preserve">After 12 weeks of building, we have:</w:t>
      </w:r>
    </w:p>
    <w:p>
      <w:pPr>
        <w:numPr>
          <w:ilvl w:val="0"/>
          <w:numId w:val="1002"/>
        </w:numPr>
        <w:pStyle w:val="Compact"/>
      </w:pPr>
      <w:r>
        <w:t xml:space="preserve">A clean working table of</w:t>
      </w:r>
      <w:r>
        <w:t xml:space="preserve"> </w:t>
      </w:r>
      <w:r>
        <w:rPr>
          <w:b/>
        </w:rPr>
        <w:t xml:space="preserve">4,110 minority-related calls</w:t>
      </w:r>
      <w:r>
        <w:t xml:space="preserve"> </w:t>
      </w:r>
      <w:r>
        <w:t xml:space="preserve">across</w:t>
      </w:r>
      <w:r>
        <w:t xml:space="preserve"> </w:t>
      </w:r>
      <w:r>
        <w:t xml:space="preserve">Punjab from January 2024 through June 2026.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Six categories of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clues</w:t>
      </w:r>
      <w:r>
        <w:rPr>
          <w:b/>
        </w:rPr>
        <w:t xml:space="preserve">”</w:t>
      </w:r>
      <w:r>
        <w:t xml:space="preserve"> </w:t>
      </w:r>
      <w:r>
        <w:t xml:space="preserve">(also called</w:t>
      </w:r>
      <w:r>
        <w:t xml:space="preserve"> </w:t>
      </w:r>
      <w:r>
        <w:rPr>
          <w:i/>
        </w:rPr>
        <w:t xml:space="preserve">features</w:t>
      </w:r>
      <w:r>
        <w:t xml:space="preserve">) computed for</w:t>
      </w:r>
      <w:r>
        <w:t xml:space="preserve"> </w:t>
      </w:r>
      <w:r>
        <w:t xml:space="preserve">every call.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Three trained machine-learning models</w:t>
      </w:r>
      <w:r>
        <w:t xml:space="preserve"> </w:t>
      </w:r>
      <w:r>
        <w:t xml:space="preserve">— each answering a</w:t>
      </w:r>
      <w:r>
        <w:t xml:space="preserve"> </w:t>
      </w:r>
      <w:r>
        <w:t xml:space="preserve">different question.</w:t>
      </w:r>
    </w:p>
    <w:p>
      <w:pPr>
        <w:numPr>
          <w:ilvl w:val="0"/>
          <w:numId w:val="1002"/>
        </w:numPr>
        <w:pStyle w:val="Compact"/>
      </w:pPr>
      <w:r>
        <w:t xml:space="preserve">An interactive web dashboard that the police can use to see the</w:t>
      </w:r>
      <w:r>
        <w:t xml:space="preserve"> </w:t>
      </w:r>
      <w:r>
        <w:t xml:space="preserve">current risk map.</w:t>
      </w:r>
    </w:p>
    <w:p>
      <w:pPr>
        <w:numPr>
          <w:ilvl w:val="0"/>
          <w:numId w:val="1002"/>
        </w:numPr>
        <w:pStyle w:val="Compact"/>
      </w:pPr>
      <w:r>
        <w:t xml:space="preserve">A set of documentation that anyone (technical or not) can read.</w:t>
      </w:r>
    </w:p>
    <w:p>
      <w:pPr>
        <w:numPr>
          <w:ilvl w:val="0"/>
          <w:numId w:val="1002"/>
        </w:numPr>
        <w:pStyle w:val="Compact"/>
      </w:pPr>
      <w:r>
        <w:t xml:space="preserve">A bundle of all of the above that runs on a normal laptop.</w:t>
      </w:r>
    </w:p>
    <w:p>
      <w:pPr>
        <w:pStyle w:val="FirstParagraph"/>
      </w:pPr>
      <w:r>
        <w:t xml:space="preserve">The rest of this report walks through every step.</w:t>
      </w:r>
    </w:p>
    <w:p>
      <w:pPr>
        <w:pStyle w:val="Heading1"/>
      </w:pPr>
      <w:bookmarkStart w:id="25" w:name="X685715a7a178abc84fc5948755c77737665bc0b"/>
      <w:r>
        <w:t xml:space="preserve">2. What Is</w:t>
      </w:r>
      <w:r>
        <w:t xml:space="preserve"> 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? (For Readers New To This)</w:t>
      </w:r>
      <w:bookmarkEnd w:id="25"/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</w:rPr>
        <w:t xml:space="preserve">machine-learning model</w:t>
      </w:r>
      <w:r>
        <w:t xml:space="preserve"> </w:t>
      </w:r>
      <w:r>
        <w:t xml:space="preserve">is just a computer program that has been</w:t>
      </w:r>
      <w:r>
        <w:t xml:space="preserve"> </w:t>
      </w:r>
      <w:r>
        <w:t xml:space="preserve">shown a lot of examples and has learned a pattern from them. Two simple</w:t>
      </w:r>
      <w:r>
        <w:t xml:space="preserve"> </w:t>
      </w:r>
      <w:r>
        <w:t xml:space="preserve">examples might help.</w:t>
      </w:r>
    </w:p>
    <w:p>
      <w:pPr>
        <w:pStyle w:val="BodyText"/>
      </w:pPr>
      <w:r>
        <w:rPr>
          <w:b/>
        </w:rPr>
        <w:t xml:space="preserve">Email spam filter.</w:t>
      </w:r>
      <w:r>
        <w:t xml:space="preserve"> </w:t>
      </w:r>
      <w:r>
        <w:t xml:space="preserve">Your email program has read millions of past</w:t>
      </w:r>
      <w:r>
        <w:t xml:space="preserve"> </w:t>
      </w:r>
      <w:r>
        <w:t xml:space="preserve">emails labelled as</w:t>
      </w:r>
      <w:r>
        <w:t xml:space="preserve"> </w:t>
      </w:r>
      <w:r>
        <w:t xml:space="preserve">“</w:t>
      </w:r>
      <w:r>
        <w:t xml:space="preserve">spam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spam</w:t>
      </w:r>
      <w:r>
        <w:t xml:space="preserve">”</w:t>
      </w:r>
      <w:r>
        <w:t xml:space="preserve">. From those examples, it has</w:t>
      </w:r>
      <w:r>
        <w:t xml:space="preserve"> </w:t>
      </w:r>
      <w:r>
        <w:t xml:space="preserve">learned that words like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in all-caps, lots of dollar signs, and</w:t>
      </w:r>
      <w:r>
        <w:t xml:space="preserve"> </w:t>
      </w:r>
      <w:r>
        <w:t xml:space="preserve">strange sender addresses tend to mean spam. Now when a new email</w:t>
      </w:r>
      <w:r>
        <w:t xml:space="preserve"> </w:t>
      </w:r>
      <w:r>
        <w:t xml:space="preserve">arrives, it can guess. That guess is a</w:t>
      </w:r>
      <w:r>
        <w:t xml:space="preserve"> </w:t>
      </w:r>
      <w:r>
        <w:rPr>
          <w:i/>
        </w:rPr>
        <w:t xml:space="preserve">prediction</w:t>
      </w:r>
      <w:r>
        <w:t xml:space="preserve">. The act of</w:t>
      </w:r>
      <w:r>
        <w:t xml:space="preserve"> </w:t>
      </w:r>
      <w:r>
        <w:t xml:space="preserve">guessing is</w:t>
      </w:r>
      <w:r>
        <w:t xml:space="preserve"> </w:t>
      </w:r>
      <w:r>
        <w:rPr>
          <w:i/>
        </w:rPr>
        <w:t xml:space="preserve">classification</w:t>
      </w:r>
      <w:r>
        <w:t xml:space="preserve">.</w:t>
      </w:r>
    </w:p>
    <w:p>
      <w:pPr>
        <w:pStyle w:val="BodyText"/>
      </w:pPr>
      <w:r>
        <w:rPr>
          <w:b/>
        </w:rPr>
        <w:t xml:space="preserve">Weather forecasting.</w:t>
      </w:r>
      <w:r>
        <w:t xml:space="preserve"> </w:t>
      </w:r>
      <w:r>
        <w:t xml:space="preserve">When a meteorologist says</w:t>
      </w:r>
      <w:r>
        <w:t xml:space="preserve"> </w:t>
      </w:r>
      <w:r>
        <w:t xml:space="preserve">“</w:t>
      </w:r>
      <w:r>
        <w:t xml:space="preserve">70% chance of rain</w:t>
      </w:r>
      <w:r>
        <w:t xml:space="preserve"> </w:t>
      </w:r>
      <w:r>
        <w:t xml:space="preserve">tomorrow</w:t>
      </w:r>
      <w:r>
        <w:t xml:space="preserve">”</w:t>
      </w:r>
      <w:r>
        <w:t xml:space="preserve">, a computer has crunched air pressure, humidity, temperature</w:t>
      </w:r>
      <w:r>
        <w:t xml:space="preserve"> </w:t>
      </w:r>
      <w:r>
        <w:t xml:space="preserve">trends from many past days that looked similar to today, and produced a</w:t>
      </w:r>
      <w:r>
        <w:t xml:space="preserve"> </w:t>
      </w:r>
      <w:r>
        <w:rPr>
          <w:i/>
        </w:rPr>
        <w:t xml:space="preserve">probability</w:t>
      </w:r>
      <w:r>
        <w:t xml:space="preserve">. That kind of model is a</w:t>
      </w:r>
      <w:r>
        <w:t xml:space="preserve"> </w:t>
      </w:r>
      <w:r>
        <w:rPr>
          <w:i/>
        </w:rPr>
        <w:t xml:space="preserve">forecaster</w:t>
      </w:r>
      <w:r>
        <w:t xml:space="preserve">.</w:t>
      </w:r>
    </w:p>
    <w:p>
      <w:pPr>
        <w:pStyle w:val="BodyText"/>
      </w:pPr>
      <w:r>
        <w:t xml:space="preserve">In our project we have both kinds: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i/>
        </w:rPr>
        <w:t xml:space="preserve">classifier</w:t>
      </w:r>
      <w:r>
        <w:t xml:space="preserve"> </w:t>
      </w:r>
      <w:r>
        <w:t xml:space="preserve">that takes a single call and asks</w:t>
      </w:r>
      <w:r>
        <w:t xml:space="preserve"> </w:t>
      </w:r>
      <w:r>
        <w:t xml:space="preserve">“</w:t>
      </w:r>
      <w:r>
        <w:t xml:space="preserve">is this minority-</w:t>
      </w:r>
      <w:r>
        <w:t xml:space="preserve"> </w:t>
      </w:r>
      <w:r>
        <w:t xml:space="preserve">targeted?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i/>
        </w:rPr>
        <w:t xml:space="preserve">forecaster</w:t>
      </w:r>
      <w:r>
        <w:t xml:space="preserve"> </w:t>
      </w:r>
      <w:r>
        <w:t xml:space="preserve">that takes a place and a time window and asks</w:t>
      </w:r>
      <w:r>
        <w:t xml:space="preserve"> </w:t>
      </w:r>
      <w:r>
        <w:t xml:space="preserve">“</w:t>
      </w:r>
      <w:r>
        <w:t xml:space="preserve">will</w:t>
      </w:r>
      <w:r>
        <w:t xml:space="preserve"> </w:t>
      </w:r>
      <w:r>
        <w:t xml:space="preserve">there be a minority-targeted call here in the next 30 days?</w:t>
      </w:r>
      <w:r>
        <w:t xml:space="preserve">”</w:t>
      </w:r>
      <w:r>
        <w:t xml:space="preserve">.</w:t>
      </w:r>
    </w:p>
    <w:p>
      <w:pPr>
        <w:pStyle w:val="Heading1"/>
      </w:pPr>
      <w:bookmarkStart w:id="26" w:name="the-data-we-used"/>
      <w:r>
        <w:t xml:space="preserve">3. The Data We Used</w:t>
      </w:r>
      <w:bookmarkEnd w:id="26"/>
    </w:p>
    <w:p>
      <w:pPr>
        <w:pStyle w:val="Heading2"/>
      </w:pPr>
      <w:bookmarkStart w:id="27" w:name="X81105f521786c8a072785bec1f9b46b4edd3710"/>
      <w:r>
        <w:t xml:space="preserve">3.1 The big source — Emergency-15’s record of every call</w:t>
      </w:r>
      <w:bookmarkEnd w:id="27"/>
    </w:p>
    <w:p>
      <w:pPr>
        <w:pStyle w:val="FirstParagraph"/>
      </w:pPr>
      <w:r>
        <w:t xml:space="preserve">Our source is</w:t>
      </w:r>
      <w:r>
        <w:t xml:space="preserve"> </w:t>
      </w:r>
      <w:r>
        <w:rPr>
          <w:b/>
        </w:rPr>
        <w:t xml:space="preserve">PSCA’s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&lt;source_call_log_table&gt;</w:t>
      </w:r>
      <w:r>
        <w:rPr>
          <w:b/>
        </w:rP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— the master database of</w:t>
      </w:r>
      <w:r>
        <w:t xml:space="preserve"> </w:t>
      </w:r>
      <w:r>
        <w:t xml:space="preserve">every Emergency-15 call across Punjab. As of June 2026 it has roughly</w:t>
      </w:r>
      <w:r>
        <w:t xml:space="preserve"> </w:t>
      </w:r>
      <w:r>
        <w:rPr>
          <w:b/>
        </w:rPr>
        <w:t xml:space="preserve">5.7 million rows</w:t>
      </w:r>
      <w:r>
        <w:t xml:space="preserve">, each row being one phone call. For every call, the</w:t>
      </w:r>
      <w:r>
        <w:t xml:space="preserve"> </w:t>
      </w:r>
      <w:r>
        <w:t xml:space="preserve">database records: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case number</w:t>
      </w:r>
      <w:r>
        <w:t xml:space="preserve"> </w:t>
      </w:r>
      <w:r>
        <w:t xml:space="preserve">(so the case can be looked up later)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the call was accepted</w:t>
      </w:r>
    </w:p>
    <w:p>
      <w:pPr>
        <w:numPr>
          <w:ilvl w:val="0"/>
          <w:numId w:val="1004"/>
        </w:numPr>
        <w:pStyle w:val="Compact"/>
      </w:pPr>
      <w:r>
        <w:t xml:space="preserve">The caller’s</w:t>
      </w:r>
      <w:r>
        <w:t xml:space="preserve"> </w:t>
      </w:r>
      <w:r>
        <w:rPr>
          <w:b/>
        </w:rPr>
        <w:t xml:space="preserve">location</w:t>
      </w:r>
      <w:r>
        <w:t xml:space="preserve"> </w:t>
      </w:r>
      <w:r>
        <w:t xml:space="preserve">(latitude and longitude — where the GPS says</w:t>
      </w:r>
      <w:r>
        <w:t xml:space="preserve"> </w:t>
      </w:r>
      <w:r>
        <w:t xml:space="preserve">the caller is)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police station</w:t>
      </w:r>
      <w:r>
        <w:t xml:space="preserve"> </w:t>
      </w:r>
      <w:r>
        <w:t xml:space="preserve">the call was routed to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category</w:t>
      </w:r>
      <w:r>
        <w:t xml:space="preserve"> </w:t>
      </w:r>
      <w:r>
        <w:t xml:space="preserve">of the case in a three-level hierarchy (Level 1 is</w:t>
      </w:r>
      <w:r>
        <w:t xml:space="preserve"> </w:t>
      </w:r>
      <w:r>
        <w:t xml:space="preserve">broad like</w:t>
      </w:r>
      <w:r>
        <w:t xml:space="preserve"> </w:t>
      </w:r>
      <w:r>
        <w:t xml:space="preserve">“</w:t>
      </w:r>
      <w:r>
        <w:t xml:space="preserve">Crime Against Property</w:t>
      </w:r>
      <w:r>
        <w:t xml:space="preserve">”</w:t>
      </w:r>
      <w:r>
        <w:t xml:space="preserve">, Level 2 is more specific like</w:t>
      </w:r>
      <w:r>
        <w:t xml:space="preserve"> </w:t>
      </w:r>
      <w:r>
        <w:t xml:space="preserve">“</w:t>
      </w:r>
      <w:r>
        <w:t xml:space="preserve">Religious Offences</w:t>
      </w:r>
      <w:r>
        <w:t xml:space="preserve">”</w:t>
      </w:r>
      <w:r>
        <w:t xml:space="preserve">, Level 3 is most specific like</w:t>
      </w:r>
      <w:r>
        <w:t xml:space="preserve"> </w:t>
      </w:r>
      <w:r>
        <w:t xml:space="preserve">“</w:t>
      </w:r>
      <w:r>
        <w:t xml:space="preserve">Defiling of Holy</w:t>
      </w:r>
      <w:r>
        <w:t xml:space="preserve"> </w:t>
      </w:r>
      <w:r>
        <w:t xml:space="preserve">Book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free-text description</w:t>
      </w:r>
      <w:r>
        <w:t xml:space="preserve"> </w:t>
      </w:r>
      <w:r>
        <w:t xml:space="preserve">— the operator’s verbatim notes about</w:t>
      </w:r>
      <w:r>
        <w:t xml:space="preserve"> </w:t>
      </w:r>
      <w:r>
        <w:t xml:space="preserve">what the caller said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caller’s feedback rating</w:t>
      </w:r>
      <w:r>
        <w:t xml:space="preserve"> </w:t>
      </w:r>
      <w:r>
        <w:t xml:space="preserve">afterwards</w:t>
      </w:r>
    </w:p>
    <w:p>
      <w:pPr>
        <w:numPr>
          <w:ilvl w:val="0"/>
          <w:numId w:val="1004"/>
        </w:numPr>
        <w:pStyle w:val="Compact"/>
      </w:pPr>
      <w:r>
        <w:t xml:space="preserve">And many other operational fields (which police circle, response</w:t>
      </w:r>
      <w:r>
        <w:t xml:space="preserve"> </w:t>
      </w:r>
      <w:r>
        <w:t xml:space="preserve">time, etc.)</w:t>
      </w:r>
    </w:p>
    <w:p>
      <w:pPr>
        <w:pStyle w:val="Heading2"/>
      </w:pPr>
      <w:bookmarkStart w:id="28" w:name="filtering-down-which-calls-are-relevant"/>
      <w:r>
        <w:t xml:space="preserve">3.2 Filtering down — which calls are relevant?</w:t>
      </w:r>
      <w:bookmarkEnd w:id="28"/>
    </w:p>
    <w:p>
      <w:pPr>
        <w:pStyle w:val="FirstParagraph"/>
      </w:pPr>
      <w:r>
        <w:t xml:space="preserve">Most of those 5.7 million calls are unrelated to our project. We need</w:t>
      </w:r>
      <w:r>
        <w:t xml:space="preserve"> </w:t>
      </w:r>
      <w:r>
        <w:t xml:space="preserve">the subset that involves religious minorities. To pick those out, we</w:t>
      </w:r>
      <w:r>
        <w:t xml:space="preserve"> </w:t>
      </w:r>
      <w:r>
        <w:t xml:space="preserve">used a two-clause filter — keep a call if it satisfies</w:t>
      </w:r>
      <w:r>
        <w:t xml:space="preserve"> </w:t>
      </w:r>
      <w:r>
        <w:rPr>
          <w:i/>
        </w:rPr>
        <w:t xml:space="preserve">either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operator already tagged it as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Religious Offence</w:t>
      </w:r>
      <w:r>
        <w:rPr>
          <w:b/>
        </w:rPr>
        <w:t xml:space="preserve">”</w:t>
      </w:r>
      <w:r>
        <w:t xml:space="preserve"> </w:t>
      </w:r>
      <w:r>
        <w:t xml:space="preserve">in Level 2.</w:t>
      </w:r>
      <w:r>
        <w:t xml:space="preserve"> </w:t>
      </w:r>
      <w:r>
        <w:t xml:space="preserve">This catches cases like</w:t>
      </w:r>
      <w:r>
        <w:t xml:space="preserve"> </w:t>
      </w:r>
      <w:r>
        <w:rPr>
          <w:i/>
        </w:rPr>
        <w:t xml:space="preserve">Defiling of Holy Book</w:t>
      </w:r>
      <w:r>
        <w:t xml:space="preserve">,</w:t>
      </w:r>
      <w:r>
        <w:t xml:space="preserve"> </w:t>
      </w:r>
      <w:r>
        <w:rPr>
          <w:i/>
        </w:rPr>
        <w:t xml:space="preserve">Hate Speech</w:t>
      </w:r>
      <w:r>
        <w:t xml:space="preserve">,</w:t>
      </w:r>
      <w:r>
        <w:t xml:space="preserve"> </w:t>
      </w:r>
      <w:r>
        <w:rPr>
          <w:i/>
        </w:rPr>
        <w:t xml:space="preserve">Attack on Religious Places</w:t>
      </w:r>
      <w:r>
        <w:t xml:space="preserve">, etc. There are 6 such Level-3</w:t>
      </w:r>
      <w:r>
        <w:t xml:space="preserve"> </w:t>
      </w:r>
      <w:r>
        <w:t xml:space="preserve">sub-categories under Religious Offences.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caller’s description mentions a minority community by name</w:t>
      </w:r>
      <w:r>
        <w:t xml:space="preserve"> </w:t>
      </w:r>
      <w:r>
        <w:t xml:space="preserve">—</w:t>
      </w:r>
      <w:r>
        <w:t xml:space="preserve"> </w:t>
      </w:r>
      <w:r>
        <w:t xml:space="preserve">Christian, Ahmadi (also spelled Ahmedi / Qadiani), Hindu, Sikh — or</w:t>
      </w:r>
      <w:r>
        <w:t xml:space="preserve"> </w:t>
      </w:r>
      <w:r>
        <w:t xml:space="preserve">mentions a place of worship (church, gurdwara, temple) or a</w:t>
      </w:r>
      <w:r>
        <w:t xml:space="preserve"> </w:t>
      </w:r>
      <w:r>
        <w:t xml:space="preserve">religious accusation (the word</w:t>
      </w:r>
      <w:r>
        <w:t xml:space="preserve"> </w:t>
      </w:r>
      <w:r>
        <w:rPr>
          <w:i/>
        </w:rPr>
        <w:t xml:space="preserve">blasphemy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gustakhi</w:t>
      </w:r>
      <w:r>
        <w:t xml:space="preserve">).</w:t>
      </w:r>
    </w:p>
    <w:p>
      <w:pPr>
        <w:pStyle w:val="FirstParagraph"/>
      </w:pPr>
      <w:r>
        <w:t xml:space="preserve">This filter is deliberately</w:t>
      </w:r>
      <w:r>
        <w:t xml:space="preserve"> </w:t>
      </w:r>
      <w:r>
        <w:rPr>
          <w:i/>
        </w:rPr>
        <w:t xml:space="preserve">generous</w:t>
      </w:r>
      <w:r>
        <w:t xml:space="preserve">. It catches not just the</w:t>
      </w:r>
      <w:r>
        <w:t xml:space="preserve"> </w:t>
      </w:r>
      <w:r>
        <w:t xml:space="preserve">formally-tagged religious cases but also cases tagged as something else</w:t>
      </w:r>
      <w:r>
        <w:t xml:space="preserve"> </w:t>
      </w:r>
      <w:r>
        <w:t xml:space="preserve">(theft, assault, public disorder) that happen to involve a minority.</w:t>
      </w:r>
      <w:r>
        <w:t xml:space="preserve"> </w:t>
      </w:r>
      <w:r>
        <w:t xml:space="preserve">We’d rather over-collect at this stage and refine the label later than</w:t>
      </w:r>
      <w:r>
        <w:t xml:space="preserve"> </w:t>
      </w:r>
      <w:r>
        <w:t xml:space="preserve">miss a real case.</w:t>
      </w:r>
    </w:p>
    <w:p>
      <w:pPr>
        <w:pStyle w:val="BodyText"/>
      </w:pPr>
      <w:r>
        <w:t xml:space="preserve">After applying the filter we get</w:t>
      </w:r>
      <w:r>
        <w:t xml:space="preserve"> </w:t>
      </w:r>
      <w:r>
        <w:rPr>
          <w:b/>
        </w:rPr>
        <w:t xml:space="preserve">4,110 cases</w:t>
      </w:r>
      <w:r>
        <w:t xml:space="preserve">.</w:t>
      </w:r>
    </w:p>
    <w:p>
      <w:pPr>
        <w:pStyle w:val="Heading2"/>
      </w:pPr>
      <w:bookmarkStart w:id="29" w:name="X82470d4406ff68bca1f0ceb98f965171446efa8"/>
      <w:r>
        <w:t xml:space="preserve">3.3 A stricter label — which of these 4,110 are clearly minority-targeted?</w:t>
      </w:r>
      <w:bookmarkEnd w:id="29"/>
    </w:p>
    <w:p>
      <w:pPr>
        <w:pStyle w:val="FirstParagraph"/>
      </w:pPr>
      <w:r>
        <w:t xml:space="preserve">For training the models we also need a</w:t>
      </w:r>
      <w:r>
        <w:t xml:space="preserve"> </w:t>
      </w:r>
      <w:r>
        <w:rPr>
          <w:i/>
        </w:rPr>
        <w:t xml:space="preserve">strict</w:t>
      </w:r>
      <w:r>
        <w:t xml:space="preserve"> </w:t>
      </w:r>
      <w:r>
        <w:t xml:space="preserve">label — a small</w:t>
      </w:r>
      <w:r>
        <w:t xml:space="preserve"> </w:t>
      </w:r>
      <w:r>
        <w:t xml:space="preserve">high-confidence set of cases we are sure are minority-targeted. We</w:t>
      </w:r>
      <w:r>
        <w:t xml:space="preserve"> </w:t>
      </w:r>
      <w:r>
        <w:t xml:space="preserve">define this strictly:</w:t>
      </w:r>
    </w:p>
    <w:p>
      <w:pPr>
        <w:pStyle w:val="BlockText"/>
      </w:pPr>
      <w:r>
        <w:t xml:space="preserve">A case is</w:t>
      </w:r>
      <w:r>
        <w:t xml:space="preserve"> </w:t>
      </w:r>
      <w:r>
        <w:rPr>
          <w:i/>
        </w:rPr>
        <w:t xml:space="preserve">strict-label minority-targeted</w:t>
      </w:r>
      <w:r>
        <w:t xml:space="preserve"> </w:t>
      </w:r>
      <w:r>
        <w:t xml:space="preserve">if AND ONLY IF: (a) it is</w:t>
      </w:r>
      <w:r>
        <w:t xml:space="preserve"> </w:t>
      </w:r>
      <w:r>
        <w:t xml:space="preserve">tagged as a Religious Offence by the operator, AND (b) the</w:t>
      </w:r>
      <w:r>
        <w:t xml:space="preserve"> </w:t>
      </w:r>
      <w:r>
        <w:t xml:space="preserve">description mentions one of the named minority communities (Christian,</w:t>
      </w:r>
      <w:r>
        <w:t xml:space="preserve"> </w:t>
      </w:r>
      <w:r>
        <w:t xml:space="preserve">Ahmadi, Hindu, Sikh, or multiple of them).</w:t>
      </w:r>
    </w:p>
    <w:p>
      <w:pPr>
        <w:pStyle w:val="FirstParagraph"/>
      </w:pPr>
      <w:r>
        <w:t xml:space="preserve">Of the 4,110 cases,</w:t>
      </w:r>
      <w:r>
        <w:t xml:space="preserve"> </w:t>
      </w:r>
      <w:r>
        <w:rPr>
          <w:b/>
        </w:rPr>
        <w:t xml:space="preserve">312</w:t>
      </w:r>
      <w:r>
        <w:t xml:space="preserve"> </w:t>
      </w:r>
      <w:r>
        <w:t xml:space="preserve">are strict-label. These are the</w:t>
      </w:r>
      <w:r>
        <w:t xml:space="preserve"> </w:t>
      </w:r>
      <w:r>
        <w:t xml:space="preserve">“</w:t>
      </w:r>
      <w:r>
        <w:t xml:space="preserve">positive</w:t>
      </w:r>
      <w:r>
        <w:t xml:space="preserve"> </w:t>
      </w:r>
      <w:r>
        <w:t xml:space="preserve">examples</w:t>
      </w:r>
      <w:r>
        <w:t xml:space="preserve">”</w:t>
      </w:r>
      <w:r>
        <w:t xml:space="preserve"> </w:t>
      </w:r>
      <w:r>
        <w:t xml:space="preserve">the model learns from.</w:t>
      </w:r>
    </w:p>
    <w:p>
      <w:pPr>
        <w:pStyle w:val="Heading2"/>
      </w:pPr>
      <w:bookmarkStart w:id="30" w:name="what-the-data-looks-like"/>
      <w:r>
        <w:t xml:space="preserve">3.4 What the data looks like</w:t>
      </w:r>
      <w:bookmarkEnd w:id="30"/>
    </w:p>
    <w:p>
      <w:pPr>
        <w:pStyle w:val="FirstParagraph"/>
      </w:pPr>
      <w:r>
        <w:t xml:space="preserve">A few numbers to ground the rest of the report: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Lahore-only</w:t>
            </w:r>
          </w:p>
        </w:tc>
        <w:tc>
          <w:p>
            <w:pPr>
              <w:pStyle w:val="Compact"/>
              <w:jc w:val="left"/>
            </w:pPr>
            <w:r>
              <w:t xml:space="preserve">928 (22.6% of total)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Strict-label minority-targeted</w:t>
            </w:r>
          </w:p>
        </w:tc>
        <w:tc>
          <w:p>
            <w:pPr>
              <w:pStyle w:val="Compact"/>
              <w:jc w:val="left"/>
            </w:pPr>
            <w:r>
              <w:t xml:space="preserve">312 (7.6%)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 valid GPS coordinates</w:t>
            </w:r>
          </w:p>
        </w:tc>
        <w:tc>
          <w:p>
            <w:pPr>
              <w:pStyle w:val="Compact"/>
              <w:jc w:val="left"/>
            </w:pPr>
            <w:r>
              <w:t xml:space="preserve">3,281 (79.8%)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2024</w:t>
            </w:r>
          </w:p>
        </w:tc>
        <w:tc>
          <w:p>
            <w:pPr>
              <w:pStyle w:val="Compact"/>
              <w:jc w:val="left"/>
            </w:pPr>
            <w:r>
              <w:t xml:space="preserve">1,450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2025</w:t>
            </w:r>
          </w:p>
        </w:tc>
        <w:tc>
          <w:p>
            <w:pPr>
              <w:pStyle w:val="Compact"/>
              <w:jc w:val="left"/>
            </w:pPr>
            <w:r>
              <w:t xml:space="preserve">2,117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2026 (Jan–June so far)</w:t>
            </w:r>
          </w:p>
        </w:tc>
        <w:tc>
          <w:p>
            <w:pPr>
              <w:pStyle w:val="Compact"/>
              <w:jc w:val="left"/>
            </w:pPr>
            <w:r>
              <w:t xml:space="preserve">525</w:t>
            </w:r>
          </w:p>
        </w:tc>
      </w:tr>
    </w:tbl>
    <w:p>
      <w:pPr>
        <w:pStyle w:val="BodyText"/>
      </w:pPr>
      <w:r>
        <w:t xml:space="preserve">Of the 312 strict-label cases, the communities mentioned break down</w:t>
      </w:r>
      <w:r>
        <w:t xml:space="preserve"> </w:t>
      </w:r>
      <w:r>
        <w:t xml:space="preserve">roughly: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Christian</w:t>
            </w:r>
          </w:p>
        </w:tc>
        <w:tc>
          <w:p>
            <w:pPr>
              <w:pStyle w:val="Compact"/>
              <w:jc w:val="left"/>
            </w:pPr>
            <w:r>
              <w:t xml:space="preserve">1,305</w:t>
            </w:r>
            <w:r>
              <w:t xml:space="preserve"> </w:t>
            </w:r>
            <w:r>
              <w:rPr>
                <w:i/>
              </w:rPr>
              <w:t xml:space="preserve">(across all 4,110 — not all are strict-label)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Ahmadi</w:t>
            </w:r>
          </w:p>
        </w:tc>
        <w:tc>
          <w:p>
            <w:pPr>
              <w:pStyle w:val="Compact"/>
              <w:jc w:val="left"/>
            </w:pPr>
            <w:r>
              <w:t xml:space="preserve">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Hindu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Sikh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at once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specifically named</w:t>
            </w:r>
          </w:p>
        </w:tc>
        <w:tc>
          <w:p>
            <w:pPr>
              <w:pStyle w:val="Compact"/>
              <w:jc w:val="left"/>
            </w:pPr>
            <w:r>
              <w:t xml:space="preserve">2,530</w:t>
            </w:r>
          </w:p>
        </w:tc>
      </w:tr>
    </w:tbl>
    <w:p>
      <w:pPr>
        <w:pStyle w:val="BodyText"/>
      </w:pPr>
      <w:r>
        <w:t xml:space="preserve">Christians appear most frequently — but they also have the largest</w:t>
      </w:r>
      <w:r>
        <w:t xml:space="preserve"> </w:t>
      </w:r>
      <w:r>
        <w:t xml:space="preserve">minority population in Punjab, so a per-capita view would change the</w:t>
      </w:r>
      <w:r>
        <w:t xml:space="preserve"> </w:t>
      </w:r>
      <w:r>
        <w:t xml:space="preserve">picture. We don’t have per-capita normalization in this version.</w:t>
      </w:r>
    </w:p>
    <w:p>
      <w:pPr>
        <w:pStyle w:val="Heading1"/>
      </w:pPr>
      <w:bookmarkStart w:id="31" w:name="X1302c0d2b3910561225690dcc1ea95c31575340"/>
      <w:r>
        <w:t xml:space="preserve">4. The Six Categories of</w:t>
      </w:r>
      <w:r>
        <w:t xml:space="preserve"> </w:t>
      </w:r>
      <w:r>
        <w:t xml:space="preserve">“</w:t>
      </w:r>
      <w:r>
        <w:t xml:space="preserve">Clues</w:t>
      </w:r>
      <w:r>
        <w:t xml:space="preserve">”</w:t>
      </w:r>
      <w:r>
        <w:t xml:space="preserve"> </w:t>
      </w:r>
      <w:r>
        <w:t xml:space="preserve">(Features) We Compute</w:t>
      </w:r>
      <w:bookmarkEnd w:id="31"/>
    </w:p>
    <w:p>
      <w:pPr>
        <w:pStyle w:val="FirstParagraph"/>
      </w:pPr>
      <w:r>
        <w:t xml:space="preserve">For each case, we compute</w:t>
      </w:r>
      <w:r>
        <w:t xml:space="preserve"> </w:t>
      </w:r>
      <w:r>
        <w:rPr>
          <w:i/>
        </w:rPr>
        <w:t xml:space="preserve">features</w:t>
      </w:r>
      <w:r>
        <w:t xml:space="preserve"> </w:t>
      </w:r>
      <w:r>
        <w:t xml:space="preserve">— measurable quantities that</w:t>
      </w:r>
      <w:r>
        <w:t xml:space="preserve"> </w:t>
      </w:r>
      <w:r>
        <w:t xml:space="preserve">might help predict whether the case is minority-targeted. Think of</w:t>
      </w:r>
      <w:r>
        <w:t xml:space="preserve"> </w:t>
      </w:r>
      <w:r>
        <w:t xml:space="preserve">features like the symptoms a doctor checks: temperature, blood</w:t>
      </w:r>
      <w:r>
        <w:t xml:space="preserve"> </w:t>
      </w:r>
      <w:r>
        <w:t xml:space="preserve">pressure, heart rate. Each symptom alone might not tell you anything,</w:t>
      </w:r>
      <w:r>
        <w:t xml:space="preserve"> </w:t>
      </w:r>
      <w:r>
        <w:t xml:space="preserve">but together they let the doctor make a diagnosis.</w:t>
      </w:r>
    </w:p>
    <w:p>
      <w:pPr>
        <w:pStyle w:val="Heading2"/>
      </w:pPr>
      <w:bookmarkStart w:id="32" w:name="Xe255dd76877c3a136c554bfede6288474e3a6ae"/>
      <w:r>
        <w:t xml:space="preserve">4.1 Prior incident density — has this area been tense?</w:t>
      </w:r>
      <w:bookmarkEnd w:id="32"/>
    </w:p>
    <w:p>
      <w:pPr>
        <w:pStyle w:val="FirstParagraph"/>
      </w:pPr>
      <w:r>
        <w:t xml:space="preserve">If a particular police-station area saw 12 minority-related calls in</w:t>
      </w:r>
      <w:r>
        <w:t xml:space="preserve"> </w:t>
      </w:r>
      <w:r>
        <w:t xml:space="preserve">the last 30 days, that’s a clue: something is brewing there. So for</w:t>
      </w:r>
      <w:r>
        <w:t xml:space="preserve"> </w:t>
      </w:r>
      <w:r>
        <w:t xml:space="preserve">every call, we look back and count:</w:t>
      </w:r>
    </w:p>
    <w:p>
      <w:pPr>
        <w:numPr>
          <w:ilvl w:val="0"/>
          <w:numId w:val="1006"/>
        </w:numPr>
        <w:pStyle w:val="Compact"/>
      </w:pPr>
      <w:r>
        <w:t xml:space="preserve">How many minority-related cases came from the</w:t>
      </w:r>
      <w:r>
        <w:t xml:space="preserve"> </w:t>
      </w:r>
      <w:r>
        <w:rPr>
          <w:b/>
        </w:rPr>
        <w:t xml:space="preserve">same police station</w:t>
      </w:r>
      <w:r>
        <w:t xml:space="preserve"> </w:t>
      </w:r>
      <w:r>
        <w:t xml:space="preserve">in the prior 7, 30, 60, 90 days?</w:t>
      </w:r>
    </w:p>
    <w:p>
      <w:pPr>
        <w:numPr>
          <w:ilvl w:val="0"/>
          <w:numId w:val="1006"/>
        </w:numPr>
        <w:pStyle w:val="Compact"/>
      </w:pPr>
      <w:r>
        <w:t xml:space="preserve">Same question for the</w:t>
      </w:r>
      <w:r>
        <w:t xml:space="preserve"> </w:t>
      </w:r>
      <w:r>
        <w:rPr>
          <w:b/>
        </w:rPr>
        <w:t xml:space="preserve">whole district</w:t>
      </w:r>
      <w:r>
        <w:t xml:space="preserve">, not just the one police</w:t>
      </w:r>
      <w:r>
        <w:t xml:space="preserve"> </w:t>
      </w:r>
      <w:r>
        <w:t xml:space="preserve">station.</w:t>
      </w:r>
    </w:p>
    <w:p>
      <w:pPr>
        <w:numPr>
          <w:ilvl w:val="0"/>
          <w:numId w:val="1006"/>
        </w:numPr>
        <w:pStyle w:val="Compact"/>
      </w:pPr>
      <w:r>
        <w:t xml:space="preserve">How many of those prior cases were</w:t>
      </w:r>
      <w:r>
        <w:t xml:space="preserve"> </w:t>
      </w:r>
      <w:r>
        <w:rPr>
          <w:i/>
        </w:rPr>
        <w:t xml:space="preserve">strict-label</w:t>
      </w:r>
      <w:r>
        <w:t xml:space="preserve">?</w:t>
      </w:r>
    </w:p>
    <w:p>
      <w:pPr>
        <w:numPr>
          <w:ilvl w:val="0"/>
          <w:numId w:val="1006"/>
        </w:numPr>
        <w:pStyle w:val="Compact"/>
      </w:pPr>
      <w:r>
        <w:t xml:space="preserve">A clever</w:t>
      </w:r>
      <w:r>
        <w:t xml:space="preserve"> </w:t>
      </w:r>
      <w:r>
        <w:t xml:space="preserve">“</w:t>
      </w:r>
      <w:r>
        <w:t xml:space="preserve">escalation ratio</w:t>
      </w:r>
      <w:r>
        <w:t xml:space="preserve">”</w:t>
      </w:r>
      <w:r>
        <w:t xml:space="preserve">: 7-day count divided by (30-day count /</w:t>
      </w:r>
      <w:r>
        <w:t xml:space="preserve"> </w:t>
      </w:r>
      <w:r>
        <w:t xml:space="preserve">4). If the rate is accelerating, this number goes above 1.</w:t>
      </w:r>
    </w:p>
    <w:p>
      <w:pPr>
        <w:pStyle w:val="FirstParagraph"/>
      </w:pPr>
      <w:r>
        <w:t xml:space="preserve">These eleven prior-density features are the strongest signals in the</w:t>
      </w:r>
      <w:r>
        <w:t xml:space="preserve"> </w:t>
      </w:r>
      <w:r>
        <w:t xml:space="preserve">model.</w:t>
      </w:r>
    </w:p>
    <w:p>
      <w:pPr>
        <w:pStyle w:val="Heading2"/>
      </w:pPr>
      <w:bookmarkStart w:id="33" w:name="Xcd6a83627adb9ddd8ab8d3e745875b24ff5c38e"/>
      <w:r>
        <w:t xml:space="preserve">4.2 Religious calendar — when is the next big festival?</w:t>
      </w:r>
      <w:bookmarkEnd w:id="33"/>
    </w:p>
    <w:p>
      <w:pPr>
        <w:pStyle w:val="FirstParagraph"/>
      </w:pPr>
      <w:r>
        <w:t xml:space="preserve">Minority-targeted incidents spike around religious holidays. So for</w:t>
      </w:r>
      <w:r>
        <w:t xml:space="preserve"> </w:t>
      </w:r>
      <w:r>
        <w:t xml:space="preserve">every call, we ask:</w:t>
      </w:r>
    </w:p>
    <w:p>
      <w:pPr>
        <w:numPr>
          <w:ilvl w:val="0"/>
          <w:numId w:val="1007"/>
        </w:numPr>
        <w:pStyle w:val="Compact"/>
      </w:pPr>
      <w:r>
        <w:t xml:space="preserve">How many days until the</w:t>
      </w:r>
      <w:r>
        <w:t xml:space="preserve"> </w:t>
      </w:r>
      <w:r>
        <w:rPr>
          <w:b/>
        </w:rPr>
        <w:t xml:space="preserve">next</w:t>
      </w:r>
      <w:r>
        <w:t xml:space="preserve"> </w:t>
      </w:r>
      <w:r>
        <w:t xml:space="preserve">Islamic event (Eid, Muharram,</w:t>
      </w:r>
      <w:r>
        <w:t xml:space="preserve"> </w:t>
      </w:r>
      <w:r>
        <w:t xml:space="preserve">Eid-e-Milad-un-Nabi)? Christian event (Christmas, Easter)? Hindu</w:t>
      </w:r>
      <w:r>
        <w:t xml:space="preserve"> </w:t>
      </w:r>
      <w:r>
        <w:t xml:space="preserve">event (Holi, Diwali)? Sikh event (Vaisakhi, Guru Nanak Jayanti)?</w:t>
      </w:r>
    </w:p>
    <w:p>
      <w:pPr>
        <w:numPr>
          <w:ilvl w:val="0"/>
          <w:numId w:val="1007"/>
        </w:numPr>
        <w:pStyle w:val="Compact"/>
      </w:pPr>
      <w:r>
        <w:t xml:space="preserve">How many days</w:t>
      </w:r>
      <w:r>
        <w:t xml:space="preserve"> </w:t>
      </w:r>
      <w:r>
        <w:rPr>
          <w:b/>
        </w:rPr>
        <w:t xml:space="preserve">since the last</w:t>
      </w:r>
      <w:r>
        <w:t xml:space="preserve"> </w:t>
      </w:r>
      <w:r>
        <w:t xml:space="preserve">event of each type?</w:t>
      </w:r>
    </w:p>
    <w:p>
      <w:pPr>
        <w:numPr>
          <w:ilvl w:val="0"/>
          <w:numId w:val="1007"/>
        </w:numPr>
        <w:pStyle w:val="Compact"/>
      </w:pPr>
      <w:r>
        <w:t xml:space="preserve">Is the case happening</w:t>
      </w:r>
      <w:r>
        <w:t xml:space="preserve"> </w:t>
      </w:r>
      <w:r>
        <w:rPr>
          <w:b/>
        </w:rPr>
        <w:t xml:space="preserve">on or within ±1 day</w:t>
      </w:r>
      <w:r>
        <w:t xml:space="preserve"> </w:t>
      </w:r>
      <w:r>
        <w:t xml:space="preserve">of any major event?</w:t>
      </w:r>
    </w:p>
    <w:p>
      <w:pPr>
        <w:pStyle w:val="FirstParagraph"/>
      </w:pPr>
      <w:r>
        <w:t xml:space="preserve">We pre-populated a calendar of all 4 communities’ major + minor events</w:t>
      </w:r>
      <w:r>
        <w:t xml:space="preserve"> </w:t>
      </w:r>
      <w:r>
        <w:t xml:space="preserve">across 2024-2026 (51 events total). The system updates the predictions</w:t>
      </w:r>
      <w:r>
        <w:t xml:space="preserve"> </w:t>
      </w:r>
      <w:r>
        <w:t xml:space="preserve">each day based on what’s coming up.</w:t>
      </w:r>
    </w:p>
    <w:p>
      <w:pPr>
        <w:pStyle w:val="Heading2"/>
      </w:pPr>
      <w:bookmarkStart w:id="34" w:name="X0c10d998292dcb0cfb3596fd308e20e7a3692c2"/>
      <w:r>
        <w:t xml:space="preserve">4.3 Political calendar — was there an election or protest?</w:t>
      </w:r>
      <w:bookmarkEnd w:id="34"/>
    </w:p>
    <w:p>
      <w:pPr>
        <w:pStyle w:val="FirstParagraph"/>
      </w:pPr>
      <w:r>
        <w:t xml:space="preserve">Political instability raises community tensions. Our calendar includes:</w:t>
      </w:r>
    </w:p>
    <w:p>
      <w:pPr>
        <w:numPr>
          <w:ilvl w:val="0"/>
          <w:numId w:val="1008"/>
        </w:numPr>
        <w:pStyle w:val="Compact"/>
      </w:pPr>
      <w:r>
        <w:t xml:space="preserve">Elections (national, by-election)</w:t>
      </w:r>
    </w:p>
    <w:p>
      <w:pPr>
        <w:numPr>
          <w:ilvl w:val="0"/>
          <w:numId w:val="1008"/>
        </w:numPr>
        <w:pStyle w:val="Compact"/>
      </w:pPr>
      <w:r>
        <w:t xml:space="preserve">Major political announcements</w:t>
      </w:r>
    </w:p>
    <w:p>
      <w:pPr>
        <w:numPr>
          <w:ilvl w:val="0"/>
          <w:numId w:val="1008"/>
        </w:numPr>
        <w:pStyle w:val="Compact"/>
      </w:pPr>
      <w:r>
        <w:t xml:space="preserve">Protest dates</w:t>
      </w:r>
    </w:p>
    <w:p>
      <w:pPr>
        <w:numPr>
          <w:ilvl w:val="0"/>
          <w:numId w:val="1008"/>
        </w:numPr>
        <w:pStyle w:val="Compact"/>
      </w:pPr>
      <w:r>
        <w:t xml:space="preserve">Anniversaries of politically-charged events (May-9 anniversary, etc.)</w:t>
      </w:r>
    </w:p>
    <w:p>
      <w:pPr>
        <w:pStyle w:val="FirstParagraph"/>
      </w:pPr>
      <w:r>
        <w:t xml:space="preserve">The features are similar to the religious calendar — days until /</w:t>
      </w:r>
      <w:r>
        <w:t xml:space="preserve"> </w:t>
      </w:r>
      <w:r>
        <w:t xml:space="preserve">since each type of event, plus an</w:t>
      </w:r>
      <w:r>
        <w:t xml:space="preserve"> </w:t>
      </w:r>
      <w:r>
        <w:t xml:space="preserve">“</w:t>
      </w:r>
      <w:r>
        <w:t xml:space="preserve">is this within ±30 days of an</w:t>
      </w:r>
      <w:r>
        <w:t xml:space="preserve"> </w:t>
      </w:r>
      <w:r>
        <w:t xml:space="preserve">election?</w:t>
      </w:r>
      <w:r>
        <w:t xml:space="preserve">”</w:t>
      </w:r>
      <w:r>
        <w:t xml:space="preserve"> </w:t>
      </w:r>
      <w:r>
        <w:t xml:space="preserve">flag.</w:t>
      </w:r>
    </w:p>
    <w:p>
      <w:pPr>
        <w:pStyle w:val="Heading2"/>
      </w:pPr>
      <w:bookmarkStart w:id="35" w:name="Xcce7f23fa5d31882ecf174d71aebadebc57354b"/>
      <w:r>
        <w:t xml:space="preserve">4.4 Misinformation — did something go viral recently?</w:t>
      </w:r>
      <w:bookmarkEnd w:id="35"/>
    </w:p>
    <w:p>
      <w:pPr>
        <w:pStyle w:val="FirstParagraph"/>
      </w:pPr>
      <w:r>
        <w:t xml:space="preserve">A pattern documented in the literature: a single viral false claim —</w:t>
      </w:r>
      <w:r>
        <w:t xml:space="preserve"> </w:t>
      </w:r>
      <w:r>
        <w:t xml:space="preserve">“</w:t>
      </w:r>
      <w:r>
        <w:t xml:space="preserve">a Christian was caught burning the Quran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 Ahmadi is preaching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 Hindu temple has expanded illegally</w:t>
      </w:r>
      <w:r>
        <w:t xml:space="preserve">”</w:t>
      </w:r>
      <w:r>
        <w:t xml:space="preserve"> </w:t>
      </w:r>
      <w:r>
        <w:t xml:space="preserve">— can trigger a violent</w:t>
      </w:r>
      <w:r>
        <w:t xml:space="preserve"> </w:t>
      </w:r>
      <w:r>
        <w:t xml:space="preserve">incident within days. Our calendar of known misinformation events is</w:t>
      </w:r>
      <w:r>
        <w:t xml:space="preserve"> </w:t>
      </w:r>
      <w:r>
        <w:t xml:space="preserve">hand-curated and small (only 9 entries), but the system has the</w:t>
      </w:r>
      <w:r>
        <w:t xml:space="preserve"> </w:t>
      </w:r>
      <w:r>
        <w:t xml:space="preserve">infrastructure to ingest more.</w:t>
      </w:r>
    </w:p>
    <w:p>
      <w:pPr>
        <w:pStyle w:val="BodyText"/>
      </w:pPr>
      <w:r>
        <w:t xml:space="preserve">For each call, we ask:</w:t>
      </w:r>
    </w:p>
    <w:p>
      <w:pPr>
        <w:numPr>
          <w:ilvl w:val="0"/>
          <w:numId w:val="1009"/>
        </w:numPr>
        <w:pStyle w:val="Compact"/>
      </w:pPr>
      <w:r>
        <w:t xml:space="preserve">Did a known misinformation event happen in the same district within</w:t>
      </w:r>
      <w:r>
        <w:t xml:space="preserve"> </w:t>
      </w:r>
      <w:r>
        <w:t xml:space="preserve">the last 7 days?</w:t>
      </w:r>
    </w:p>
    <w:p>
      <w:pPr>
        <w:numPr>
          <w:ilvl w:val="0"/>
          <w:numId w:val="1009"/>
        </w:numPr>
        <w:pStyle w:val="Compact"/>
      </w:pPr>
      <w:r>
        <w:t xml:space="preserve">Same question for any district in Punjab (broader signal).</w:t>
      </w:r>
    </w:p>
    <w:p>
      <w:pPr>
        <w:numPr>
          <w:ilvl w:val="0"/>
          <w:numId w:val="1009"/>
        </w:numPr>
        <w:pStyle w:val="Compact"/>
      </w:pPr>
      <w:r>
        <w:t xml:space="preserve">Did the misinformation specifically target this case’s community?</w:t>
      </w:r>
    </w:p>
    <w:p>
      <w:pPr>
        <w:pStyle w:val="Heading2"/>
      </w:pPr>
      <w:bookmarkStart w:id="36" w:name="X22e84ca7352cd874f91c60a4a51304092fea22b"/>
      <w:r>
        <w:t xml:space="preserve">4.5 Police responsiveness — how fast does this PS usually respond?</w:t>
      </w:r>
      <w:bookmarkEnd w:id="36"/>
    </w:p>
    <w:p>
      <w:pPr>
        <w:pStyle w:val="FirstParagraph"/>
      </w:pPr>
      <w:r>
        <w:t xml:space="preserve">Police stations that are slow to respond have higher vulnerability. We</w:t>
      </w:r>
      <w:r>
        <w:t xml:space="preserve"> </w:t>
      </w:r>
      <w:r>
        <w:t xml:space="preserve">look back at every Emergency-15 call (not just minority-related ones)</w:t>
      </w:r>
      <w:r>
        <w:t xml:space="preserve"> </w:t>
      </w:r>
      <w:r>
        <w:t xml:space="preserve">for the 3 months prior to the case and compute: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Average response time</w:t>
      </w:r>
      <w:r>
        <w:t xml:space="preserve"> </w:t>
      </w:r>
      <w:r>
        <w:t xml:space="preserve">of the local police station (in minutes,</w:t>
      </w:r>
      <w:r>
        <w:t xml:space="preserve"> </w:t>
      </w:r>
      <w:r>
        <w:t xml:space="preserve">measured from accept to first-responder arrival)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Number of cases</w:t>
      </w:r>
      <w:r>
        <w:t xml:space="preserve"> </w:t>
      </w:r>
      <w:r>
        <w:t xml:space="preserve">handled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Positive feedback rate</w:t>
      </w:r>
      <w:r>
        <w:t xml:space="preserve"> </w:t>
      </w:r>
      <w:r>
        <w:t xml:space="preserve">(percent of calls where the caller rated</w:t>
      </w:r>
      <w:r>
        <w:t xml:space="preserve"> </w:t>
      </w:r>
      <w:r>
        <w:t xml:space="preserve">the response positively)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Decile rank</w:t>
      </w:r>
      <w:r>
        <w:t xml:space="preserve"> </w:t>
      </w:r>
      <w:r>
        <w:t xml:space="preserve">of this PS among all 656 PSes in Punjab (1 = fastest,</w:t>
      </w:r>
      <w:r>
        <w:t xml:space="preserve"> </w:t>
      </w:r>
      <w:r>
        <w:t xml:space="preserve">10 = slowest)</w:t>
      </w:r>
    </w:p>
    <w:p>
      <w:pPr>
        <w:pStyle w:val="Heading2"/>
      </w:pPr>
      <w:bookmarkStart w:id="37" w:name="Xb6d30f90bec2f86397a073c598a0d80986b697a"/>
      <w:r>
        <w:t xml:space="preserve">4.6 Social media sentiment — what’s the mood online?</w:t>
      </w:r>
      <w:bookmarkEnd w:id="37"/>
    </w:p>
    <w:p>
      <w:pPr>
        <w:pStyle w:val="FirstParagraph"/>
      </w:pPr>
      <w:r>
        <w:t xml:space="preserve">This is the only feature that’s</w:t>
      </w:r>
      <w:r>
        <w:t xml:space="preserve"> </w:t>
      </w:r>
      <w:r>
        <w:rPr>
          <w:b/>
        </w:rPr>
        <w:t xml:space="preserve">not active yet</w:t>
      </w:r>
      <w:r>
        <w:t xml:space="preserve">. The plan was to</w:t>
      </w:r>
      <w:r>
        <w:t xml:space="preserve"> </w:t>
      </w:r>
      <w:r>
        <w:t xml:space="preserve">scrape recent posts in Urdu and Punjabi on X (Twitter) and Facebook,</w:t>
      </w:r>
      <w:r>
        <w:t xml:space="preserve"> </w:t>
      </w:r>
      <w:r>
        <w:t xml:space="preserve">score their sentiment, and use the trend as a predictor. We don’t have</w:t>
      </w:r>
      <w:r>
        <w:t xml:space="preserve"> </w:t>
      </w:r>
      <w:r>
        <w:t xml:space="preserve">access to a social-media feed, so this feature exists as a</w:t>
      </w:r>
      <w:r>
        <w:t xml:space="preserve"> </w:t>
      </w:r>
      <w:r>
        <w:rPr>
          <w:i/>
        </w:rPr>
        <w:t xml:space="preserve">placeholder</w:t>
      </w:r>
      <w:r>
        <w:t xml:space="preserve"> </w:t>
      </w:r>
      <w:r>
        <w:t xml:space="preserve">— the columns are present but all values are NULL. When PSCA can</w:t>
      </w:r>
      <w:r>
        <w:t xml:space="preserve"> </w:t>
      </w:r>
      <w:r>
        <w:t xml:space="preserve">connect a feed, the system will automatically start using it.</w:t>
      </w:r>
    </w:p>
    <w:p>
      <w:pPr>
        <w:pStyle w:val="Heading2"/>
      </w:pPr>
      <w:bookmarkStart w:id="38" w:name="putting-them-all-together"/>
      <w:r>
        <w:t xml:space="preserve">4.7 Putting them all together</w:t>
      </w:r>
      <w:bookmarkEnd w:id="38"/>
    </w:p>
    <w:p>
      <w:pPr>
        <w:pStyle w:val="FirstParagraph"/>
      </w:pPr>
      <w:r>
        <w:t xml:space="preserve">For every one of the 4,110 cases, we end up with a row of</w:t>
      </w:r>
      <w:r>
        <w:t xml:space="preserve"> </w:t>
      </w:r>
      <w:r>
        <w:rPr>
          <w:b/>
        </w:rPr>
        <w:t xml:space="preserve">62</w:t>
      </w:r>
      <w:r>
        <w:rPr>
          <w:b/>
        </w:rPr>
        <w:t xml:space="preserve"> </w:t>
      </w:r>
      <w:r>
        <w:rPr>
          <w:b/>
        </w:rPr>
        <w:t xml:space="preserve">numbers</w:t>
      </w:r>
      <w:r>
        <w:t xml:space="preserve"> </w:t>
      </w:r>
      <w:r>
        <w:t xml:space="preserve">— these 62 columns are the features. Plus the case ID, date,</w:t>
      </w:r>
      <w:r>
        <w:t xml:space="preserve"> </w:t>
      </w:r>
      <w:r>
        <w:t xml:space="preserve">location, and the strict-label flag. The combined table is stored in</w:t>
      </w:r>
      <w:r>
        <w:t xml:space="preserve"> </w:t>
      </w:r>
      <w:r>
        <w:t xml:space="preserve">the database as</w:t>
      </w:r>
      <w:r>
        <w:t xml:space="preserve"> </w:t>
      </w:r>
      <w:r>
        <w:rPr>
          <w:rStyle w:val="VerbatimChar"/>
        </w:rPr>
        <w:t xml:space="preserve">minority_features_merged</w:t>
      </w:r>
      <w:r>
        <w:t xml:space="preserve">. It’s the input to all the</w:t>
      </w:r>
      <w:r>
        <w:t xml:space="preserve"> </w:t>
      </w:r>
      <w:r>
        <w:t xml:space="preserve">models.</w:t>
      </w:r>
    </w:p>
    <w:p>
      <w:pPr>
        <w:pStyle w:val="Heading1"/>
      </w:pPr>
      <w:bookmarkStart w:id="39" w:name="the-three-models-we-built"/>
      <w:r>
        <w:t xml:space="preserve">5. The Three Models We Built</w:t>
      </w:r>
      <w:bookmarkEnd w:id="39"/>
    </w:p>
    <w:p>
      <w:pPr>
        <w:pStyle w:val="Heading2"/>
      </w:pPr>
      <w:bookmarkStart w:id="40" w:name="model-1-per-case-classifier"/>
      <w:r>
        <w:t xml:space="preserve">5.1 Model 1 — Per-case classifier</w:t>
      </w:r>
      <w:bookmarkEnd w:id="40"/>
    </w:p>
    <w:p>
      <w:pPr>
        <w:pStyle w:val="FirstParagraph"/>
      </w:pPr>
      <w:r>
        <w:rPr>
          <w:b/>
        </w:rPr>
        <w:t xml:space="preserve">Question it answers: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call has just been logged. Is it likely</w:t>
      </w:r>
      <w:r>
        <w:rPr>
          <w:i/>
        </w:rPr>
        <w:t xml:space="preserve"> </w:t>
      </w:r>
      <w:r>
        <w:rPr>
          <w:i/>
        </w:rPr>
        <w:t xml:space="preserve">to be minority-targeted in the strict sense?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How it works:</w:t>
      </w:r>
      <w:r>
        <w:t xml:space="preserve"> </w:t>
      </w:r>
      <w:r>
        <w:t xml:space="preserve">We give the model the 62 features of the case. The</w:t>
      </w:r>
      <w:r>
        <w:t xml:space="preserve"> </w:t>
      </w:r>
      <w:r>
        <w:t xml:space="preserve">model outputs a number between 0 and 1 — the probability the case is</w:t>
      </w:r>
      <w:r>
        <w:t xml:space="preserve"> </w:t>
      </w:r>
      <w:r>
        <w:t xml:space="preserve">strict-label minority-targeted.</w:t>
      </w:r>
    </w:p>
    <w:p>
      <w:pPr>
        <w:pStyle w:val="BodyText"/>
      </w:pPr>
      <w:r>
        <w:rPr>
          <w:b/>
        </w:rPr>
        <w:t xml:space="preserve">Two versions:</w:t>
      </w:r>
      <w:r>
        <w:t xml:space="preserve"> </w:t>
      </w:r>
      <w:r>
        <w:t xml:space="preserve">We trained two versions for comparison: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Logistic Regression (LR)</w:t>
      </w:r>
      <w:r>
        <w:t xml:space="preserve"> </w:t>
      </w:r>
      <w:r>
        <w:t xml:space="preserve">— the simplest model. Each feature</w:t>
      </w:r>
      <w:r>
        <w:t xml:space="preserve"> </w:t>
      </w:r>
      <w:r>
        <w:t xml:space="preserve">gets a</w:t>
      </w:r>
      <w:r>
        <w:t xml:space="preserve"> </w:t>
      </w:r>
      <w:r>
        <w:t xml:space="preserve">“</w:t>
      </w:r>
      <w:r>
        <w:t xml:space="preserve">weight</w:t>
      </w:r>
      <w:r>
        <w:t xml:space="preserve">”</w:t>
      </w:r>
      <w:r>
        <w:t xml:space="preserve"> </w:t>
      </w:r>
      <w:r>
        <w:t xml:space="preserve">telling the model how important it is. The model</w:t>
      </w:r>
      <w:r>
        <w:t xml:space="preserve"> </w:t>
      </w:r>
      <w:r>
        <w:t xml:space="preserve">sums up the features × weights, runs the total through a math</w:t>
      </w:r>
      <w:r>
        <w:t xml:space="preserve"> </w:t>
      </w:r>
      <w:r>
        <w:t xml:space="preserve">function, and outputs the probability. Easy to understand, easy to</w:t>
      </w:r>
      <w:r>
        <w:t xml:space="preserve"> </w:t>
      </w:r>
      <w:r>
        <w:t xml:space="preserve">explain to a non-technical person.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Random Forest (RF)</w:t>
      </w:r>
      <w:r>
        <w:t xml:space="preserve"> </w:t>
      </w:r>
      <w:r>
        <w:t xml:space="preserve">— a more sophisticated model. It builds 300</w:t>
      </w:r>
      <w:r>
        <w:t xml:space="preserve"> </w:t>
      </w:r>
      <w:r>
        <w:t xml:space="preserve">different decision trees (think 300 doctors all examining the same</w:t>
      </w:r>
      <w:r>
        <w:t xml:space="preserve"> </w:t>
      </w:r>
      <w:r>
        <w:t xml:space="preserve">patient and voting). The final prediction is the average of all 300</w:t>
      </w:r>
      <w:r>
        <w:t xml:space="preserve"> </w:t>
      </w:r>
      <w:r>
        <w:t xml:space="preserve">trees. Can capture more subtle patterns; harder to explain.</w:t>
      </w:r>
    </w:p>
    <w:p>
      <w:pPr>
        <w:pStyle w:val="FirstParagraph"/>
      </w:pPr>
      <w:r>
        <w:rPr>
          <w:b/>
        </w:rPr>
        <w:t xml:space="preserve">Training and testing:</w:t>
      </w:r>
      <w:r>
        <w:t xml:space="preserve"> </w:t>
      </w:r>
      <w:r>
        <w:t xml:space="preserve">We trained on all 2024 + 2025 calls (3,576</w:t>
      </w:r>
      <w:r>
        <w:t xml:space="preserve"> </w:t>
      </w:r>
      <w:r>
        <w:t xml:space="preserve">cases) and tested on 2026 calls (534 cases that the model had never</w:t>
      </w:r>
      <w:r>
        <w:t xml:space="preserve"> </w:t>
      </w:r>
      <w:r>
        <w:t xml:space="preserve">seen during training). This</w:t>
      </w:r>
      <w:r>
        <w:t xml:space="preserve"> </w:t>
      </w:r>
      <w:r>
        <w:rPr>
          <w:i/>
        </w:rPr>
        <w:t xml:space="preserve">temporal split</w:t>
      </w:r>
      <w:r>
        <w:t xml:space="preserve"> </w:t>
      </w:r>
      <w:r>
        <w:t xml:space="preserve">is important — we don’t</w:t>
      </w:r>
      <w:r>
        <w:t xml:space="preserve"> </w:t>
      </w:r>
      <w:r>
        <w:t xml:space="preserve">want the model to see</w:t>
      </w:r>
      <w:r>
        <w:t xml:space="preserve"> </w:t>
      </w:r>
      <w:r>
        <w:t xml:space="preserve">“</w:t>
      </w:r>
      <w:r>
        <w:t xml:space="preserve">future</w:t>
      </w:r>
      <w:r>
        <w:t xml:space="preserve">”</w:t>
      </w:r>
      <w:r>
        <w:t xml:space="preserve"> </w:t>
      </w:r>
      <w:r>
        <w:t xml:space="preserve">calls during training, because in real</w:t>
      </w:r>
      <w:r>
        <w:t xml:space="preserve"> </w:t>
      </w:r>
      <w:r>
        <w:t xml:space="preserve">life we never know the future. Test results: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ROC AUC (overall ranking quality, 0.5 = random, 1.0 = perfect)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0.841</w:t>
            </w:r>
          </w:p>
        </w:tc>
        <w:tc>
          <w:p>
            <w:pPr>
              <w:pStyle w:val="Compact"/>
              <w:jc w:val="left"/>
            </w:pPr>
            <w:r>
              <w:t xml:space="preserve">0.814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 @ top-20</w:t>
            </w:r>
          </w:p>
        </w:tc>
        <w:tc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@ top-20</w:t>
            </w:r>
          </w:p>
        </w:tc>
        <w:tc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0.24</w:t>
            </w:r>
          </w:p>
        </w:tc>
      </w:tr>
    </w:tbl>
    <w:p>
      <w:pPr>
        <w:pStyle w:val="BodyText"/>
      </w:pPr>
      <w:r>
        <w:rPr>
          <w:b/>
        </w:rPr>
        <w:t xml:space="preserve">Both models comfortably beat random guessing.</w:t>
      </w:r>
      <w:r>
        <w:t xml:space="preserve"> </w:t>
      </w:r>
      <w:r>
        <w:t xml:space="preserve">They mostly agree on</w:t>
      </w:r>
      <w:r>
        <w:t xml:space="preserve"> </w:t>
      </w:r>
      <w:r>
        <w:t xml:space="preserve">which cases are likely strict-targeted. Random Forest is slightly</w:t>
      </w:r>
      <w:r>
        <w:t xml:space="preserve"> </w:t>
      </w:r>
      <w:r>
        <w:t xml:space="preserve">better at the operationally important task (</w:t>
      </w:r>
      <w:r>
        <w:t xml:space="preserve">“</w:t>
      </w:r>
      <w:r>
        <w:t xml:space="preserve">rank the top-20 calls so</w:t>
      </w:r>
      <w:r>
        <w:t xml:space="preserve"> </w:t>
      </w:r>
      <w:r>
        <w:t xml:space="preserve">the analyst can review them</w:t>
      </w:r>
      <w:r>
        <w:t xml:space="preserve">”</w:t>
      </w:r>
      <w:r>
        <w:t xml:space="preserve">), so we use RF for the dashboard.</w:t>
      </w:r>
    </w:p>
    <w:p>
      <w:pPr>
        <w:pStyle w:val="BodyText"/>
      </w:pPr>
      <w:r>
        <w:rPr>
          <w:b/>
        </w:rPr>
        <w:t xml:space="preserve">Top features (what the model learned mattered most):</w:t>
      </w:r>
    </w:p>
    <w:p>
      <w:pPr>
        <w:numPr>
          <w:ilvl w:val="0"/>
          <w:numId w:val="1012"/>
        </w:numPr>
        <w:pStyle w:val="Compact"/>
      </w:pPr>
      <w:r>
        <w:t xml:space="preserve">Level-3 case category (the formal tag the operator assigned).</w:t>
      </w:r>
    </w:p>
    <w:p>
      <w:pPr>
        <w:numPr>
          <w:ilvl w:val="0"/>
          <w:numId w:val="1012"/>
        </w:numPr>
        <w:pStyle w:val="Compact"/>
      </w:pPr>
      <w:r>
        <w:t xml:space="preserve">Local police station’s recent response time.</w:t>
      </w:r>
    </w:p>
    <w:p>
      <w:pPr>
        <w:numPr>
          <w:ilvl w:val="0"/>
          <w:numId w:val="1012"/>
        </w:numPr>
        <w:pStyle w:val="Compact"/>
      </w:pPr>
      <w:r>
        <w:t xml:space="preserve">Number of prior calls from the same area.</w:t>
      </w:r>
    </w:p>
    <w:p>
      <w:pPr>
        <w:numPr>
          <w:ilvl w:val="0"/>
          <w:numId w:val="1012"/>
        </w:numPr>
        <w:pStyle w:val="Compact"/>
      </w:pPr>
      <w:r>
        <w:t xml:space="preserve">Days until the next sikh / christian / political event.</w:t>
      </w:r>
    </w:p>
    <w:p>
      <w:pPr>
        <w:numPr>
          <w:ilvl w:val="0"/>
          <w:numId w:val="1012"/>
        </w:numPr>
        <w:pStyle w:val="Compact"/>
      </w:pPr>
      <w:r>
        <w:t xml:space="preserve">Whether a misinformation event happened in this case’s community</w:t>
      </w:r>
      <w:r>
        <w:t xml:space="preserve"> </w:t>
      </w:r>
      <w:r>
        <w:t xml:space="preserve">recently.</w:t>
      </w:r>
    </w:p>
    <w:p>
      <w:pPr>
        <w:pStyle w:val="Heading2"/>
      </w:pPr>
      <w:bookmarkStart w:id="41" w:name="Xfa4bd75cd34dee2712680e7e352a61fb746f552"/>
      <w:r>
        <w:t xml:space="preserve">5.2 Model 2 — Police-Station-Week Forecaster (the real early-warning)</w:t>
      </w:r>
      <w:bookmarkEnd w:id="41"/>
    </w:p>
    <w:p>
      <w:pPr>
        <w:pStyle w:val="FirstParagraph"/>
      </w:pPr>
      <w:r>
        <w:rPr>
          <w:b/>
        </w:rPr>
        <w:t xml:space="preserve">Question it answers: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 each of the 656 police-station areas in</w:t>
      </w:r>
      <w:r>
        <w:rPr>
          <w:i/>
        </w:rPr>
        <w:t xml:space="preserve"> </w:t>
      </w:r>
      <w:r>
        <w:rPr>
          <w:i/>
        </w:rPr>
        <w:t xml:space="preserve">Punjab, will a strict-label minority-targeted incident occur there in</w:t>
      </w:r>
      <w:r>
        <w:rPr>
          <w:i/>
        </w:rPr>
        <w:t xml:space="preserve"> </w:t>
      </w:r>
      <w:r>
        <w:rPr>
          <w:i/>
        </w:rPr>
        <w:t xml:space="preserve">the next 30 days?</w:t>
      </w:r>
      <w:r>
        <w:rPr>
          <w:i/>
        </w:rPr>
        <w:t xml:space="preserve">”</w:t>
      </w:r>
    </w:p>
    <w:p>
      <w:pPr>
        <w:pStyle w:val="BodyText"/>
      </w:pPr>
      <w:r>
        <w:t xml:space="preserve">This is the model that delivers the</w:t>
      </w:r>
      <w:r>
        <w:t xml:space="preserve"> </w:t>
      </w:r>
      <w:r>
        <w:rPr>
          <w:i/>
        </w:rPr>
        <w:t xml:space="preserve">early warning</w:t>
      </w:r>
      <w:r>
        <w:t xml:space="preserve">. The per-case</w:t>
      </w:r>
      <w:r>
        <w:t xml:space="preserve"> </w:t>
      </w:r>
      <w:r>
        <w:t xml:space="preserve">classifier (Model 1) is useful for triage after a call comes in, but</w:t>
      </w:r>
      <w:r>
        <w:t xml:space="preserve"> </w:t>
      </w:r>
      <w:r>
        <w:t xml:space="preserve">this model can predict</w:t>
      </w:r>
      <w:r>
        <w:t xml:space="preserve"> </w:t>
      </w:r>
      <w:r>
        <w:rPr>
          <w:i/>
        </w:rPr>
        <w:t xml:space="preserve">before any call has come in</w:t>
      </w:r>
      <w:r>
        <w:t xml:space="preserve">.</w:t>
      </w:r>
    </w:p>
    <w:p>
      <w:pPr>
        <w:pStyle w:val="BodyText"/>
      </w:pPr>
      <w:r>
        <w:rPr>
          <w:b/>
        </w:rPr>
        <w:t xml:space="preserve">How it’s different:</w:t>
      </w:r>
      <w:r>
        <w:t xml:space="preserve"> </w:t>
      </w:r>
      <w:r>
        <w:t xml:space="preserve">Instead of one row per case, we have one row</w:t>
      </w:r>
      <w:r>
        <w:t xml:space="preserve"> </w:t>
      </w:r>
      <w:r>
        <w:t xml:space="preserve">per (police station × week). That gives us 82,000 rows: 656 police</w:t>
      </w:r>
      <w:r>
        <w:t xml:space="preserve"> </w:t>
      </w:r>
      <w:r>
        <w:t xml:space="preserve">stations × 125 weeks of data. For each row we ask: in the 30 days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this week, will a strict-targeted incident occur at this PS?</w:t>
      </w:r>
    </w:p>
    <w:p>
      <w:pPr>
        <w:pStyle w:val="BodyText"/>
      </w:pPr>
      <w:r>
        <w:t xml:space="preserve">That gives a yes-or-no label. We then train a classifier on the same</w:t>
      </w:r>
      <w:r>
        <w:t xml:space="preserve"> </w:t>
      </w:r>
      <w:r>
        <w:t xml:space="preserve">six families of features (but computed as of the start of each week,</w:t>
      </w:r>
      <w:r>
        <w:t xml:space="preserve"> </w:t>
      </w:r>
      <w:r>
        <w:t xml:space="preserve">not after).</w:t>
      </w:r>
    </w:p>
    <w:p>
      <w:pPr>
        <w:pStyle w:val="BodyText"/>
      </w:pPr>
      <w:r>
        <w:rPr>
          <w:b/>
        </w:rPr>
        <w:t xml:space="preserve">The catch with this data:</w:t>
      </w:r>
      <w:r>
        <w:t xml:space="preserve"> </w:t>
      </w:r>
      <w:r>
        <w:t xml:space="preserve">there are only</w:t>
      </w:r>
      <w:r>
        <w:t xml:space="preserve"> </w:t>
      </w:r>
      <w:r>
        <w:rPr>
          <w:b/>
        </w:rPr>
        <w:t xml:space="preserve">312 strict-label</w:t>
      </w:r>
      <w:r>
        <w:rPr>
          <w:b/>
        </w:rPr>
        <w:t xml:space="preserve"> </w:t>
      </w:r>
      <w:r>
        <w:rPr>
          <w:b/>
        </w:rPr>
        <w:t xml:space="preserve">incidents over 25 months across 656 PSes</w:t>
      </w:r>
      <w:r>
        <w:t xml:space="preserve">. That means only ~1% of all</w:t>
      </w:r>
      <w:r>
        <w:t xml:space="preserve"> </w:t>
      </w:r>
      <w:r>
        <w:t xml:space="preserve">PS-weeks have a strict-label incident in the next 30 days. The positive</w:t>
      </w:r>
      <w:r>
        <w:t xml:space="preserve"> </w:t>
      </w:r>
      <w:r>
        <w:t xml:space="preserve">class is</w:t>
      </w:r>
      <w:r>
        <w:t xml:space="preserve"> </w:t>
      </w:r>
      <w:r>
        <w:rPr>
          <w:i/>
        </w:rPr>
        <w:t xml:space="preserve">very</w:t>
      </w:r>
      <w:r>
        <w:t xml:space="preserve"> </w:t>
      </w:r>
      <w:r>
        <w:t xml:space="preserve">sparse.</w:t>
      </w:r>
    </w:p>
    <w:p>
      <w:pPr>
        <w:pStyle w:val="BodyText"/>
      </w:pPr>
      <w:r>
        <w:rPr>
          <w:b/>
        </w:rPr>
        <w:t xml:space="preserve">Validation results (test set = 2026 PS-weeks):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ROC AUC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0.7154</w:t>
            </w:r>
          </w:p>
        </w:tc>
        <w:tc>
          <w:p>
            <w:pPr>
              <w:pStyle w:val="Compact"/>
              <w:jc w:val="left"/>
            </w:pPr>
            <w:r>
              <w:t xml:space="preserve">0.6386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Hits in top-50 ranked predictions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 @ top-50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</w:rPr>
        <w:t xml:space="preserve">LR wins this one.</w:t>
      </w:r>
      <w:r>
        <w:t xml:space="preserve"> </w:t>
      </w:r>
      <w:r>
        <w:t xml:space="preserve">The Random Forest has trouble with such sparse</w:t>
      </w:r>
      <w:r>
        <w:t xml:space="preserve"> </w:t>
      </w:r>
      <w:r>
        <w:t xml:space="preserve">positives — it doesn’t push enough mass to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predictions. The</w:t>
      </w:r>
      <w:r>
        <w:t xml:space="preserve"> </w:t>
      </w:r>
      <w:r>
        <w:t xml:space="preserve">Logistic Regression, with its simpler structure, ranks better.</w:t>
      </w:r>
    </w:p>
    <w:p>
      <w:pPr>
        <w:pStyle w:val="BodyText"/>
      </w:pPr>
      <w:r>
        <w:t xml:space="preserve">A precision of 14% in the top-50 might sound low, but the base rate is</w:t>
      </w:r>
      <w:r>
        <w:t xml:space="preserve"> </w:t>
      </w:r>
      <w:r>
        <w:t xml:space="preserve">0.75% — random guessing would get less than 1 in 50 correct. The model</w:t>
      </w:r>
      <w:r>
        <w:t xml:space="preserve"> </w:t>
      </w:r>
      <w:r>
        <w:t xml:space="preserve">does</w:t>
      </w:r>
      <w:r>
        <w:t xml:space="preserve"> </w:t>
      </w:r>
      <w:r>
        <w:rPr>
          <w:b/>
        </w:rPr>
        <w:t xml:space="preserve">18.5× better than random guessing</w:t>
      </w:r>
      <w:r>
        <w:t xml:space="preserve"> </w:t>
      </w:r>
      <w:r>
        <w:t xml:space="preserve">at top-50.</w:t>
      </w:r>
    </w:p>
    <w:p>
      <w:pPr>
        <w:pStyle w:val="BodyText"/>
      </w:pPr>
      <w:r>
        <w:rPr>
          <w:b/>
        </w:rPr>
        <w:t xml:space="preserve">Top-15 PSes for next 30 days (week starting 2026-06-29):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Police Station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Kahna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Chung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Nisthar Colony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Ferozewala</w:t>
            </w:r>
          </w:p>
        </w:tc>
        <w:tc>
          <w:p>
            <w:pPr>
              <w:pStyle w:val="Compact"/>
              <w:jc w:val="left"/>
            </w:pPr>
            <w:r>
              <w:t xml:space="preserve">Sheikhupura</w:t>
            </w:r>
          </w:p>
        </w:tc>
        <w:tc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Sadiqabad</w:t>
            </w:r>
          </w:p>
        </w:tc>
        <w:tc>
          <w:p>
            <w:pPr>
              <w:pStyle w:val="Compact"/>
              <w:jc w:val="left"/>
            </w:pPr>
            <w:r>
              <w:t xml:space="preserve">Rawalpindi</w:t>
            </w:r>
          </w:p>
        </w:tc>
        <w:tc>
          <w:p>
            <w:pPr>
              <w:pStyle w:val="Compact"/>
              <w:jc w:val="left"/>
            </w:pPr>
            <w:r>
              <w:t xml:space="preserve">0.98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Raiwind City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Sadar Faisalabad</w:t>
            </w:r>
          </w:p>
        </w:tc>
        <w:tc>
          <w:p>
            <w:pPr>
              <w:pStyle w:val="Compact"/>
              <w:jc w:val="left"/>
            </w:pPr>
            <w:r>
              <w:t xml:space="preserve">Faisalabad</w:t>
            </w:r>
          </w:p>
        </w:tc>
        <w:tc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Millat Town</w:t>
            </w:r>
          </w:p>
        </w:tc>
        <w:tc>
          <w:p>
            <w:pPr>
              <w:pStyle w:val="Compact"/>
              <w:jc w:val="left"/>
            </w:pPr>
            <w:r>
              <w:t xml:space="preserve">Faisalabad</w:t>
            </w:r>
          </w:p>
        </w:tc>
        <w:tc>
          <w:p>
            <w:pPr>
              <w:pStyle w:val="Compact"/>
              <w:jc w:val="left"/>
            </w:pPr>
            <w:r>
              <w:t xml:space="preserve">0.96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Kot Abdul Malik</w:t>
            </w:r>
          </w:p>
        </w:tc>
        <w:tc>
          <w:p>
            <w:pPr>
              <w:pStyle w:val="Compact"/>
              <w:jc w:val="left"/>
            </w:pPr>
            <w:r>
              <w:t xml:space="preserve">Sheikhupura</w:t>
            </w:r>
          </w:p>
        </w:tc>
        <w:tc>
          <w:p>
            <w:pPr>
              <w:pStyle w:val="Compact"/>
              <w:jc w:val="left"/>
            </w:pPr>
            <w:r>
              <w:t xml:space="preserve">0.96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Factory Area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Shahdara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Kot Lakhpat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Sundar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Sadar Gujranwala</w:t>
            </w:r>
          </w:p>
        </w:tc>
        <w:tc>
          <w:p>
            <w:pPr>
              <w:pStyle w:val="Compact"/>
              <w:jc w:val="left"/>
            </w:pPr>
            <w:r>
              <w:t xml:space="preserve">Gujranwala</w:t>
            </w:r>
          </w:p>
        </w:tc>
        <w:tc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Nawab Town</w:t>
            </w:r>
          </w:p>
        </w:tc>
        <w:tc>
          <w:p>
            <w:pPr>
              <w:pStyle w:val="Compact"/>
              <w:jc w:val="left"/>
            </w:pPr>
            <w: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0.93</w:t>
            </w:r>
          </w:p>
        </w:tc>
      </w:tr>
    </w:tbl>
    <w:p>
      <w:pPr>
        <w:pStyle w:val="BodyText"/>
      </w:pPr>
      <w:r>
        <w:t xml:space="preserve">If you were the PSCA chief of operations, this would be your weekly</w:t>
      </w:r>
      <w:r>
        <w:t xml:space="preserve"> </w:t>
      </w:r>
      <w:r>
        <w:t xml:space="preserve">deployment briefing.</w:t>
      </w:r>
    </w:p>
    <w:p>
      <w:pPr>
        <w:pStyle w:val="Heading2"/>
      </w:pPr>
      <w:bookmarkStart w:id="42" w:name="model-3-volume-forecaster-prophet"/>
      <w:r>
        <w:t xml:space="preserve">5.3 Model 3 — Volume Forecaster (Prophet)</w:t>
      </w:r>
      <w:bookmarkEnd w:id="42"/>
    </w:p>
    <w:p>
      <w:pPr>
        <w:pStyle w:val="FirstParagraph"/>
      </w:pPr>
      <w:r>
        <w:rPr>
          <w:b/>
        </w:rPr>
        <w:t xml:space="preserve">Question it answers: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many total minority-related calls</w:t>
      </w:r>
      <w:r>
        <w:rPr>
          <w:i/>
        </w:rPr>
        <w:t xml:space="preserve"> </w:t>
      </w:r>
      <w:r>
        <w:rPr>
          <w:i/>
        </w:rPr>
        <w:t xml:space="preserve">should we expect in Punjab next month? In Lahore alone?</w:t>
      </w:r>
      <w:r>
        <w:rPr>
          <w:i/>
        </w:rPr>
        <w:t xml:space="preserve">”</w:t>
      </w:r>
    </w:p>
    <w:p>
      <w:pPr>
        <w:pStyle w:val="BodyText"/>
      </w:pPr>
      <w:r>
        <w:t xml:space="preserve">This is the only</w:t>
      </w:r>
      <w:r>
        <w:t xml:space="preserve"> </w:t>
      </w:r>
      <w:r>
        <w:rPr>
          <w:b/>
        </w:rPr>
        <w:t xml:space="preserve">time-series</w:t>
      </w:r>
      <w:r>
        <w:t xml:space="preserve"> </w:t>
      </w:r>
      <w:r>
        <w:t xml:space="preserve">model in the project — meaning, a</w:t>
      </w:r>
      <w:r>
        <w:t xml:space="preserve"> </w:t>
      </w:r>
      <w:r>
        <w:t xml:space="preserve">model designed specifically for forecasting future quantities over</w:t>
      </w:r>
      <w:r>
        <w:t xml:space="preserve"> </w:t>
      </w:r>
      <w:r>
        <w:t xml:space="preserve">time. The other two are</w:t>
      </w:r>
      <w:r>
        <w:t xml:space="preserve"> </w:t>
      </w:r>
      <w:r>
        <w:rPr>
          <w:i/>
        </w:rPr>
        <w:t xml:space="preserve">classifiers</w:t>
      </w:r>
      <w:r>
        <w:t xml:space="preserve">; this one is a</w:t>
      </w:r>
      <w:r>
        <w:t xml:space="preserve"> </w:t>
      </w:r>
      <w:r>
        <w:rPr>
          <w:i/>
        </w:rPr>
        <w:t xml:space="preserve">forecaster</w:t>
      </w:r>
      <w:r>
        <w:t xml:space="preserve">.</w:t>
      </w:r>
    </w:p>
    <w:p>
      <w:pPr>
        <w:pStyle w:val="BodyText"/>
      </w:pPr>
      <w:r>
        <w:rPr>
          <w:b/>
        </w:rPr>
        <w:t xml:space="preserve">The tool:</w:t>
      </w:r>
      <w:r>
        <w:t xml:space="preserve"> </w:t>
      </w:r>
      <w:r>
        <w:t xml:space="preserve">We use Facebook’s</w:t>
      </w:r>
      <w:r>
        <w:t xml:space="preserve"> </w:t>
      </w:r>
      <w:r>
        <w:rPr>
          <w:i/>
        </w:rPr>
        <w:t xml:space="preserve">Prophet</w:t>
      </w:r>
      <w:r>
        <w:t xml:space="preserve"> </w:t>
      </w:r>
      <w:r>
        <w:t xml:space="preserve">library — a well-known</w:t>
      </w:r>
      <w:r>
        <w:t xml:space="preserve"> </w:t>
      </w:r>
      <w:r>
        <w:t xml:space="preserve">open-source tool for business-style time-series forecasts. It is</w:t>
      </w:r>
      <w:r>
        <w:t xml:space="preserve"> </w:t>
      </w:r>
      <w:r>
        <w:t xml:space="preserve">designed to handle:</w:t>
      </w:r>
    </w:p>
    <w:p>
      <w:pPr>
        <w:numPr>
          <w:ilvl w:val="0"/>
          <w:numId w:val="1013"/>
        </w:numPr>
        <w:pStyle w:val="Compact"/>
      </w:pPr>
      <w:r>
        <w:t xml:space="preserve">A long-term</w:t>
      </w:r>
      <w:r>
        <w:t xml:space="preserve"> </w:t>
      </w:r>
      <w:r>
        <w:rPr>
          <w:b/>
        </w:rPr>
        <w:t xml:space="preserve">trend</w:t>
      </w:r>
      <w:r>
        <w:t xml:space="preserve"> </w:t>
      </w:r>
      <w:r>
        <w:t xml:space="preserve">(going up over time? going down?)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Yearly seasonality</w:t>
      </w:r>
      <w:r>
        <w:t xml:space="preserve"> </w:t>
      </w:r>
      <w:r>
        <w:t xml:space="preserve">(do incidents spike in summer? winter?)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Special holiday effects</w:t>
      </w:r>
      <w:r>
        <w:t xml:space="preserve"> </w:t>
      </w:r>
      <w:r>
        <w:t xml:space="preserve">— and crucially, Prophet lets us tell it</w:t>
      </w:r>
      <w:r>
        <w:t xml:space="preserve"> </w:t>
      </w:r>
      <w:r>
        <w:t xml:space="preserve">about our religious calendar so it can learn the lift from each</w:t>
      </w:r>
      <w:r>
        <w:t xml:space="preserve"> </w:t>
      </w:r>
      <w:r>
        <w:t xml:space="preserve">major holiday.</w:t>
      </w:r>
    </w:p>
    <w:p>
      <w:pPr>
        <w:pStyle w:val="FirstParagraph"/>
      </w:pPr>
      <w:r>
        <w:rPr>
          <w:b/>
        </w:rPr>
        <w:t xml:space="preserve">A challenge with our data:</w:t>
      </w:r>
      <w:r>
        <w:t xml:space="preserve"> </w:t>
      </w:r>
      <w:r>
        <w:t xml:space="preserve">The volume of monthly minority-related</w:t>
      </w:r>
      <w:r>
        <w:t xml:space="preserve"> </w:t>
      </w:r>
      <w:r>
        <w:t xml:space="preserve">calls</w:t>
      </w:r>
      <w:r>
        <w:t xml:space="preserve"> </w:t>
      </w:r>
      <w:r>
        <w:rPr>
          <w:b/>
        </w:rPr>
        <w:t xml:space="preserve">dropped sharply around October 2025</w:t>
      </w:r>
      <w:r>
        <w:t xml:space="preserve"> </w:t>
      </w:r>
      <w:r>
        <w:t xml:space="preserve">— from about 200 per</w:t>
      </w:r>
      <w:r>
        <w:t xml:space="preserve"> </w:t>
      </w:r>
      <w:r>
        <w:t xml:space="preserve">month down to about 90 per month, and has stayed there since. This is</w:t>
      </w:r>
      <w:r>
        <w:t xml:space="preserve"> </w:t>
      </w:r>
      <w:r>
        <w:t xml:space="preserve">called a</w:t>
      </w:r>
      <w:r>
        <w:t xml:space="preserve"> </w:t>
      </w:r>
      <w:r>
        <w:rPr>
          <w:i/>
        </w:rPr>
        <w:t xml:space="preserve">regime shift</w:t>
      </w:r>
      <w:r>
        <w:t xml:space="preserve">. It might be because PSCA changed how</w:t>
      </w:r>
      <w:r>
        <w:t xml:space="preserve"> </w:t>
      </w:r>
      <w:r>
        <w:t xml:space="preserve">categories are tagged, or because of an unrelated reporting change.</w:t>
      </w:r>
      <w:r>
        <w:t xml:space="preserve"> </w:t>
      </w:r>
      <w:r>
        <w:t xml:space="preserve">We don’t have a confirmed cause.</w:t>
      </w:r>
    </w:p>
    <w:p>
      <w:pPr>
        <w:pStyle w:val="BodyText"/>
      </w:pPr>
      <w:r>
        <w:t xml:space="preserve">We responded honestly: train Prophet only on the data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regime shift, use a</w:t>
      </w:r>
      <w:r>
        <w:t xml:space="preserve"> </w:t>
      </w:r>
      <w:r>
        <w:t xml:space="preserve">“</w:t>
      </w:r>
      <w:r>
        <w:t xml:space="preserve">flat</w:t>
      </w:r>
      <w:r>
        <w:t xml:space="preserve">”</w:t>
      </w:r>
      <w:r>
        <w:t xml:space="preserve"> </w:t>
      </w:r>
      <w:r>
        <w:t xml:space="preserve">growth model (no trend extrapolation), and</w:t>
      </w:r>
      <w:r>
        <w:t xml:space="preserve"> </w:t>
      </w:r>
      <w:r>
        <w:t xml:space="preserve">forecast based on the current stable level plus the known holiday</w:t>
      </w:r>
      <w:r>
        <w:t xml:space="preserve"> </w:t>
      </w:r>
      <w:r>
        <w:t xml:space="preserve">effects. The result: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Forecast (next 3 months, per month)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Punjab-wide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9.54% average error</w:t>
            </w:r>
          </w:p>
        </w:tc>
        <w:tc>
          <w:p>
            <w:pPr>
              <w:pStyle w:val="Compact"/>
              <w:jc w:val="left"/>
            </w:pPr>
            <w:r>
              <w:t xml:space="preserve">~98 cases (80% CI: 86–110)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Lahore-only</w:t>
            </w:r>
          </w:p>
        </w:tc>
        <w:tc>
          <w:p>
            <w:pPr>
              <w:pStyle w:val="Compact"/>
              <w:jc w:val="left"/>
            </w:pPr>
            <w:r>
              <w:t xml:space="preserve">26.31% average error</w:t>
            </w:r>
          </w:p>
        </w:tc>
        <w:tc>
          <w:p>
            <w:pPr>
              <w:pStyle w:val="Compact"/>
              <w:jc w:val="left"/>
            </w:pPr>
            <w:r>
              <w:t xml:space="preserve">~23 cases (80% CI: 16–29)</w:t>
            </w:r>
          </w:p>
        </w:tc>
      </w:tr>
    </w:tbl>
    <w:p>
      <w:pPr>
        <w:pStyle w:val="BodyText"/>
      </w:pPr>
      <w:r>
        <w:rPr>
          <w:b/>
        </w:rPr>
        <w:t xml:space="preserve">Why this matters operationally:</w:t>
      </w:r>
      <w:r>
        <w:t xml:space="preserve"> </w:t>
      </w:r>
      <w:r>
        <w:t xml:space="preserve">PSCA’s resource planners can use</w:t>
      </w:r>
      <w:r>
        <w:t xml:space="preserve"> </w:t>
      </w:r>
      <w:r>
        <w:t xml:space="preserve">this to size their call-center capacity, plan rest schedules around</w:t>
      </w:r>
      <w:r>
        <w:t xml:space="preserve"> </w:t>
      </w:r>
      <w:r>
        <w:t xml:space="preserve">expected case load, and budget for peak periods.</w:t>
      </w:r>
    </w:p>
    <w:p>
      <w:pPr>
        <w:pStyle w:val="Heading1"/>
      </w:pPr>
      <w:bookmarkStart w:id="43" w:name="X0489a10cc6fda314a9504155c77a106e48d0874"/>
      <w:r>
        <w:t xml:space="preserve">6. The Dashboard — How a Human Uses the System</w:t>
      </w:r>
      <w:bookmarkEnd w:id="43"/>
    </w:p>
    <w:p>
      <w:pPr>
        <w:pStyle w:val="FirstParagraph"/>
      </w:pPr>
      <w:r>
        <w:t xml:space="preserve">A model is just numbers in a database. To be useful, a person has to</w:t>
      </w:r>
      <w:r>
        <w:t xml:space="preserve"> </w:t>
      </w:r>
      <w:r>
        <w:rPr>
          <w:i/>
        </w:rPr>
        <w:t xml:space="preserve">see</w:t>
      </w:r>
      <w:r>
        <w:t xml:space="preserve"> </w:t>
      </w:r>
      <w:r>
        <w:t xml:space="preserve">the results. We built an interactive dashboard that runs in any</w:t>
      </w:r>
      <w:r>
        <w:t xml:space="preserve"> </w:t>
      </w:r>
      <w:r>
        <w:t xml:space="preserve">web browser, and we wrapped it in a thin login layer so it can be</w:t>
      </w:r>
      <w:r>
        <w:t xml:space="preserve"> </w:t>
      </w:r>
      <w:r>
        <w:t xml:space="preserve">shared safely with stakeholders over the public internet.</w:t>
      </w:r>
    </w:p>
    <w:p>
      <w:pPr>
        <w:pStyle w:val="Heading2"/>
      </w:pPr>
      <w:bookmarkStart w:id="44" w:name="three-ways-to-use-the-dashboard"/>
      <w:r>
        <w:t xml:space="preserve">6.1 Three ways to use the dashboard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Offline HTML</w:t>
            </w:r>
          </w:p>
        </w:tc>
        <w:tc>
          <w:p>
            <w:pPr>
              <w:pStyle w:val="Compact"/>
              <w:jc w:val="left"/>
            </w:pPr>
            <w:r>
              <w:t xml:space="preserve">A single self-contained</w:t>
            </w:r>
            <w:r>
              <w:t xml:space="preserve"> </w:t>
            </w:r>
            <w:r>
              <w:rPr>
                <w:rStyle w:val="VerbatimChar"/>
              </w:rPr>
              <w:t xml:space="preserve">dashboard.html</w:t>
            </w:r>
            <w:r>
              <w:t xml:space="preserve"> </w:t>
            </w:r>
            <w:r>
              <w:t xml:space="preserve">file. Opens directly in any browser. All data and model scores are baked in. No setup.</w:t>
            </w:r>
          </w:p>
        </w:tc>
        <w:tc>
          <w:p>
            <w:pPr>
              <w:pStyle w:val="Compact"/>
              <w:jc w:val="left"/>
            </w:pPr>
            <w:r>
              <w:t xml:space="preserve">Internal review, presentations, USB-stick handoff.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Public Streamlit deployment</w:t>
            </w:r>
          </w:p>
        </w:tc>
        <w:tc>
          <w:p>
            <w:pPr>
              <w:pStyle w:val="Compact"/>
              <w:jc w:val="left"/>
            </w:pPr>
            <w:r>
              <w:t xml:space="preserve">The same dashboard, wrapped in a username + password login gate, hosted on Streamlit Community Cloud at a</w:t>
            </w:r>
            <w:r>
              <w:t xml:space="preserve"> </w:t>
            </w:r>
            <w:r>
              <w:rPr>
                <w:rStyle w:val="VerbatimChar"/>
              </w:rPr>
              <w:t xml:space="preserve">*.streamlit.app</w:t>
            </w:r>
            <w:r>
              <w:t xml:space="preserve"> </w:t>
            </w:r>
            <w:r>
              <w:t xml:space="preserve">URL. Free tier.</w:t>
            </w:r>
          </w:p>
        </w:tc>
        <w:tc>
          <w:p>
            <w:pPr>
              <w:pStyle w:val="Compact"/>
              <w:jc w:val="left"/>
            </w:pPr>
            <w:r>
              <w:t xml:space="preserve">External stakeholders, supervisor demos, the project’s public face.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 Streamlit</w:t>
            </w:r>
          </w:p>
        </w:tc>
        <w:tc>
          <w:p>
            <w:pPr>
              <w:pStyle w:val="Compact"/>
              <w:jc w:val="left"/>
            </w:pPr>
            <w:r>
              <w:t xml:space="preserve">The same Streamlit code, but run on the user’s own laptop. Convenient when iterating on the design.</w:t>
            </w:r>
          </w:p>
        </w:tc>
        <w:tc>
          <w:p>
            <w:pPr>
              <w:pStyle w:val="Compact"/>
              <w:jc w:val="left"/>
            </w:pPr>
            <w:r>
              <w:t xml:space="preserve">Development, intern hand-off.</w:t>
            </w:r>
          </w:p>
        </w:tc>
      </w:tr>
    </w:tbl>
    <w:p>
      <w:pPr>
        <w:pStyle w:val="BodyText"/>
      </w:pPr>
      <w:r>
        <w:t xml:space="preserve">The Streamlit version is a deliberately thin wrapper: it shows a</w:t>
      </w:r>
      <w:r>
        <w:t xml:space="preserve"> </w:t>
      </w:r>
      <w:r>
        <w:t xml:space="preserve">login screen, checks the credentials against an encrypted secrets</w:t>
      </w:r>
      <w:r>
        <w:t xml:space="preserve"> </w:t>
      </w:r>
      <w:r>
        <w:t xml:space="preserve">store, then embeds the same HTML file inside an iframe. No model code</w:t>
      </w:r>
      <w:r>
        <w:t xml:space="preserve"> </w:t>
      </w:r>
      <w:r>
        <w:t xml:space="preserve">runs at view time — the predictions are pre-computed and baked into</w:t>
      </w:r>
      <w:r>
        <w:t xml:space="preserve"> </w:t>
      </w:r>
      <w:r>
        <w:t xml:space="preserve">the HTML at build time. This keeps the runtime simple (one</w:t>
      </w:r>
      <w:r>
        <w:t xml:space="preserve"> </w:t>
      </w:r>
      <w:r>
        <w:t xml:space="preserve">dependency:</w:t>
      </w:r>
      <w:r>
        <w:t xml:space="preserve"> </w:t>
      </w:r>
      <w:r>
        <w:rPr>
          <w:rStyle w:val="VerbatimChar"/>
        </w:rPr>
        <w:t xml:space="preserve">streamlit</w:t>
      </w:r>
      <w:r>
        <w:t xml:space="preserve">) and the cost-to-host effectively zero.</w:t>
      </w:r>
    </w:p>
    <w:p>
      <w:pPr>
        <w:pStyle w:val="Heading2"/>
      </w:pPr>
      <w:bookmarkStart w:id="45" w:name="X0bb3a04127a9616c351806743d263b983ff990d"/>
      <w:r>
        <w:t xml:space="preserve">6.2 What the dashboard shows — predictions-first</w:t>
      </w:r>
      <w:bookmarkEnd w:id="45"/>
    </w:p>
    <w:p>
      <w:pPr>
        <w:pStyle w:val="FirstParagraph"/>
      </w:pPr>
      <w:r>
        <w:t xml:space="preserve">The visual hierarchy is designed so a stakeholder’s eye lands on the</w:t>
      </w:r>
      <w:r>
        <w:t xml:space="preserve"> </w:t>
      </w:r>
      <w:r>
        <w:rPr>
          <w:b/>
        </w:rPr>
        <w:t xml:space="preserve">forecast</w:t>
      </w:r>
      <w:r>
        <w:t xml:space="preserve"> </w:t>
      </w:r>
      <w:r>
        <w:t xml:space="preserve">first, with historical context underneath: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Header KPI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🔮 N police-stations flagged for the next 30</w:t>
      </w:r>
      <w:r>
        <w:rPr>
          <w:i/>
        </w:rPr>
        <w:t xml:space="preserve"> </w:t>
      </w:r>
      <w:r>
        <w:rPr>
          <w:i/>
        </w:rPr>
        <w:t xml:space="preserve">days · Top: Mughalpura (Lahore) · score 0.94</w:t>
      </w:r>
      <w:r>
        <w:rPr>
          <w:i/>
        </w:rPr>
        <w:t xml:space="preserve">”</w:t>
      </w:r>
      <w:r>
        <w:t xml:space="preserve">. The first thing the</w:t>
      </w:r>
      <w:r>
        <w:t xml:space="preserve"> </w:t>
      </w:r>
      <w:r>
        <w:t xml:space="preserve">eye reads says</w:t>
      </w:r>
      <w:r>
        <w:t xml:space="preserve"> </w:t>
      </w:r>
      <w:r>
        <w:t xml:space="preserve">“</w:t>
      </w:r>
      <w:r>
        <w:t xml:space="preserve">this is forward-looking.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Subtitle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Forecasts where minority-targeted incidents are</w:t>
      </w:r>
      <w:r>
        <w:rPr>
          <w:i/>
        </w:rPr>
        <w:t xml:space="preserve"> </w:t>
      </w:r>
      <w:r>
        <w:rPr>
          <w:i/>
        </w:rPr>
        <w:t xml:space="preserve">most likely in the next 30 days.</w:t>
      </w:r>
      <w:r>
        <w:rPr>
          <w:i/>
        </w:rPr>
        <w:t xml:space="preserve">”</w:t>
      </w:r>
      <w:r>
        <w:t xml:space="preserve"> </w:t>
      </w:r>
      <w:r>
        <w:t xml:space="preserve">One sentence anchors what the</w:t>
      </w:r>
      <w:r>
        <w:t xml:space="preserve"> </w:t>
      </w:r>
      <w:r>
        <w:t xml:space="preserve">page IS before the user starts exploring.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Map</w:t>
      </w:r>
      <w:r>
        <w:t xml:space="preserve"> </w:t>
      </w:r>
      <w:r>
        <w:t xml:space="preserve">— A heatmap of Punjab (zoomed in on Lahore by default), with</w:t>
      </w:r>
      <w:r>
        <w:t xml:space="preserve"> </w:t>
      </w:r>
      <w:r>
        <w:rPr>
          <w:b/>
        </w:rPr>
        <w:t xml:space="preserve">orange highlighted circles on the top-15 forecast police stations</w:t>
      </w:r>
      <w:r>
        <w:t xml:space="preserve"> </w:t>
      </w:r>
      <w:r>
        <w:t xml:space="preserve">sitting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the red historical heatmap. The eye reads</w:t>
      </w:r>
      <w:r>
        <w:t xml:space="preserve"> </w:t>
      </w:r>
      <w:r>
        <w:t xml:space="preserve">“</w:t>
      </w:r>
      <w:r>
        <w:t xml:space="preserve">future</w:t>
      </w:r>
      <w:r>
        <w:t xml:space="preserve"> </w:t>
      </w:r>
      <w:r>
        <w:t xml:space="preserve">risk</w:t>
      </w:r>
      <w:r>
        <w:t xml:space="preserve">”</w:t>
      </w:r>
      <w:r>
        <w:t xml:space="preserve"> </w:t>
      </w:r>
      <w:r>
        <w:t xml:space="preserve">first; historical incidents are supporting context.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🔮 Early Warning — Next 30 Days panel</w:t>
      </w:r>
      <w:r>
        <w:t xml:space="preserve"> </w:t>
      </w:r>
      <w:r>
        <w:t xml:space="preserve">(right sidebar top) — the</w:t>
      </w:r>
      <w:r>
        <w:t xml:space="preserve"> </w:t>
      </w:r>
      <w:r>
        <w:t xml:space="preserve">ranked list of the 15 highest-risk PSes, with a one-line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each (recent prior incidents, upcoming holiday, recent misinformation</w:t>
      </w:r>
      <w:r>
        <w:t xml:space="preserve"> </w:t>
      </w:r>
      <w:r>
        <w:t xml:space="preserve">event, etc.). Click any row → map flies to that PS.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⚡ Per-case triage panel</w:t>
      </w:r>
      <w:r>
        <w:t xml:space="preserve"> </w:t>
      </w:r>
      <w:r>
        <w:t xml:space="preserve">(right sidebar middle) — top-10 highest-</w:t>
      </w:r>
      <w:r>
        <w:t xml:space="preserve"> </w:t>
      </w:r>
      <w:r>
        <w:t xml:space="preserve">scored cases, with</w:t>
      </w:r>
      <w:r>
        <w:t xml:space="preserve"> </w:t>
      </w:r>
      <w:r>
        <w:rPr>
          <w:rStyle w:val="VerbatimChar"/>
        </w:rPr>
        <w:t xml:space="preserve">&lt;case_id&gt;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&lt;dispatch_id&gt;</w:t>
      </w:r>
      <w:r>
        <w:t xml:space="preserve"> </w:t>
      </w:r>
      <w:r>
        <w:t xml:space="preserve">visible so an</w:t>
      </w:r>
      <w:r>
        <w:t xml:space="preserve"> </w:t>
      </w:r>
      <w:r>
        <w:t xml:space="preserve">authorised PSCA reviewer can cross-check the source record.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Trend chart + community split</w:t>
      </w:r>
      <w:r>
        <w:t xml:space="preserve"> </w:t>
      </w:r>
      <w:r>
        <w:t xml:space="preserve">(right sidebar bottom) — context.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Filters</w:t>
      </w:r>
      <w:r>
        <w:t xml:space="preserve"> </w:t>
      </w:r>
      <w:r>
        <w:t xml:space="preserve">(left sidebar) — community, year, risk-threshold slider,</w:t>
      </w:r>
      <w:r>
        <w:t xml:space="preserve"> </w:t>
      </w:r>
      <w:r>
        <w:t xml:space="preserve">Lahore-only toggle.</w:t>
      </w:r>
    </w:p>
    <w:p>
      <w:pPr>
        <w:pStyle w:val="Heading2"/>
      </w:pPr>
      <w:bookmarkStart w:id="46" w:name="Xa79b50a3dc4a27beb616a8ced1177d9fd7a9897"/>
      <w:r>
        <w:t xml:space="preserve">6.3 Verification — how a trusted reviewer cross-checks a case</w:t>
      </w:r>
      <w:bookmarkEnd w:id="46"/>
    </w:p>
    <w:p>
      <w:pPr>
        <w:pStyle w:val="FirstParagraph"/>
      </w:pPr>
      <w:r>
        <w:t xml:space="preserve">Every case in the dashboard carries two stable identifiers that an</w:t>
      </w:r>
      <w:r>
        <w:t xml:space="preserve"> </w:t>
      </w:r>
      <w:r>
        <w:t xml:space="preserve">authorised reviewer (PSCA / Emergency-15 staff) can use to pull the</w:t>
      </w:r>
      <w:r>
        <w:t xml:space="preserve"> </w:t>
      </w:r>
      <w:r>
        <w:t xml:space="preserve">original record from the source system: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&lt;case_id&gt;</w:t>
      </w:r>
      <w:r>
        <w:t xml:space="preserve"> </w:t>
      </w:r>
      <w:r>
        <w:t xml:space="preserve">— the Emergency-15 case number assigned at the time</w:t>
      </w:r>
      <w:r>
        <w:t xml:space="preserve"> </w:t>
      </w:r>
      <w:r>
        <w:t xml:space="preserve">of the call.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&lt;dispatch_id&gt;</w:t>
      </w:r>
      <w:r>
        <w:t xml:space="preserve"> </w:t>
      </w:r>
      <w:r>
        <w:t xml:space="preserve">— the internal lead / dispatch ID linking the call to the</w:t>
      </w:r>
      <w:r>
        <w:t xml:space="preserve"> </w:t>
      </w:r>
      <w:r>
        <w:t xml:space="preserve">responding unit.</w:t>
      </w:r>
    </w:p>
    <w:p>
      <w:pPr>
        <w:pStyle w:val="FirstParagraph"/>
      </w:pPr>
      <w:r>
        <w:t xml:space="preserve">Both are shown in the map tooltips and in the Per-case Triage table.</w:t>
      </w:r>
      <w:r>
        <w:t xml:space="preserve"> </w:t>
      </w:r>
      <w:r>
        <w:t xml:space="preserve">A reviewer with institutional access reads either identifier, looks</w:t>
      </w:r>
      <w:r>
        <w:t xml:space="preserve"> </w:t>
      </w:r>
      <w:r>
        <w:t xml:space="preserve">it up in the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table, and compares the original record</w:t>
      </w:r>
      <w:r>
        <w:t xml:space="preserve"> </w:t>
      </w:r>
      <w:r>
        <w:t xml:space="preserve">against what the model flagged.</w:t>
      </w:r>
    </w:p>
    <w:p>
      <w:pPr>
        <w:pStyle w:val="Heading2"/>
      </w:pPr>
      <w:bookmarkStart w:id="47" w:name="whats-not-shown-for-privacy"/>
      <w:r>
        <w:t xml:space="preserve">6.4 What’s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shown — for privacy</w:t>
      </w:r>
      <w:bookmarkEnd w:id="47"/>
    </w:p>
    <w:p>
      <w:pPr>
        <w:pStyle w:val="FirstParagraph"/>
      </w:pPr>
      <w:r>
        <w:t xml:space="preserve">The dashboard is designed to be presentable in public.</w:t>
      </w:r>
    </w:p>
    <w:p>
      <w:pPr>
        <w:pStyle w:val="BodyText"/>
      </w:pPr>
      <w:r>
        <w:t xml:space="preserve">For the</w:t>
      </w:r>
      <w:r>
        <w:t xml:space="preserve"> </w:t>
      </w:r>
      <w:r>
        <w:rPr>
          <w:b/>
        </w:rPr>
        <w:t xml:space="preserve">offline HTML</w:t>
      </w:r>
      <w:r>
        <w:t xml:space="preserve"> </w:t>
      </w:r>
      <w:r>
        <w:t xml:space="preserve">version, free-text caller descriptions are</w:t>
      </w:r>
      <w:r>
        <w:t xml:space="preserve"> </w:t>
      </w:r>
      <w:r>
        <w:t xml:space="preserve">hidden behind a privacy toggle that</w:t>
      </w:r>
      <w:r>
        <w:t xml:space="preserve"> </w:t>
      </w:r>
      <w:r>
        <w:rPr>
          <w:b/>
        </w:rPr>
        <w:t xml:space="preserve">defaults OFF</w:t>
      </w:r>
      <w:r>
        <w:t xml:space="preserve">, and even when</w:t>
      </w:r>
      <w:r>
        <w:t xml:space="preserve"> </w:t>
      </w:r>
      <w:r>
        <w:t xml:space="preserve">toggled on the descriptions are passed through an automatic redactor</w:t>
      </w:r>
      <w:r>
        <w:t xml:space="preserve"> </w:t>
      </w:r>
      <w:r>
        <w:t xml:space="preserve">that strips:</w:t>
      </w:r>
    </w:p>
    <w:p>
      <w:pPr>
        <w:numPr>
          <w:ilvl w:val="0"/>
          <w:numId w:val="1016"/>
        </w:numPr>
        <w:pStyle w:val="Compact"/>
      </w:pPr>
      <w:r>
        <w:t xml:space="preserve">Phone numbers (</w:t>
      </w:r>
      <w:r>
        <w:rPr>
          <w:rStyle w:val="VerbatimChar"/>
        </w:rPr>
        <w:t xml:space="preserve">03101234567</w:t>
      </w:r>
      <w:r>
        <w:t xml:space="preserve"> </w:t>
      </w:r>
      <w:r>
        <w:t xml:space="preserve">and similar)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Contact No:</w:t>
      </w:r>
      <w:r>
        <w:t xml:space="preserve">”</w:t>
      </w:r>
      <w:r>
        <w:t xml:space="preserve"> </w:t>
      </w:r>
      <w:r>
        <w:t xml:space="preserve">fields</w:t>
      </w:r>
    </w:p>
    <w:p>
      <w:pPr>
        <w:numPr>
          <w:ilvl w:val="0"/>
          <w:numId w:val="1016"/>
        </w:numPr>
        <w:pStyle w:val="Compact"/>
      </w:pPr>
      <w:r>
        <w:t xml:space="preserve">CNIC numbers</w:t>
      </w:r>
    </w:p>
    <w:p>
      <w:pPr>
        <w:numPr>
          <w:ilvl w:val="0"/>
          <w:numId w:val="1016"/>
        </w:numPr>
        <w:pStyle w:val="Compact"/>
      </w:pPr>
      <w:r>
        <w:t xml:space="preserve">House numbers (</w:t>
      </w:r>
      <w:r>
        <w:rPr>
          <w:rStyle w:val="VerbatimChar"/>
        </w:rPr>
        <w:t xml:space="preserve">H#363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Street numbers (</w:t>
      </w:r>
      <w:r>
        <w:rPr>
          <w:rStyle w:val="VerbatimChar"/>
        </w:rPr>
        <w:t xml:space="preserve">ST#8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SCC</w:t>
      </w:r>
      <w:r>
        <w:t xml:space="preserve">”</w:t>
      </w:r>
      <w:r>
        <w:t xml:space="preserve"> </w:t>
      </w:r>
      <w:r>
        <w:t xml:space="preserve">call-center metadata blocks</w:t>
      </w:r>
    </w:p>
    <w:p>
      <w:pPr>
        <w:numPr>
          <w:ilvl w:val="0"/>
          <w:numId w:val="101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field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</w:rPr>
        <w:t xml:space="preserve">public Streamlit deployment</w:t>
      </w:r>
      <w:r>
        <w:t xml:space="preserve">, we go further: every</w:t>
      </w:r>
      <w:r>
        <w:t xml:space="preserve"> </w:t>
      </w:r>
      <w:r>
        <w:t xml:space="preserve">embedded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in the dashboard’s data is</w:t>
      </w:r>
      <w:r>
        <w:t xml:space="preserve"> </w:t>
      </w:r>
      <w:r>
        <w:rPr>
          <w:b/>
        </w:rPr>
        <w:t xml:space="preserve">replaced with a</w:t>
      </w:r>
      <w:r>
        <w:rPr>
          <w:b/>
        </w:rPr>
        <w:t xml:space="preserve"> </w:t>
      </w:r>
      <w:r>
        <w:rPr>
          <w:b/>
        </w:rPr>
        <w:t xml:space="preserve">placeholder string</w:t>
      </w:r>
      <w:r>
        <w:t xml:space="preserve"> </w:t>
      </w:r>
      <w:r>
        <w:t xml:space="preserve">at build time. There is no caller free-text</w:t>
      </w:r>
      <w:r>
        <w:t xml:space="preserve"> </w:t>
      </w:r>
      <w:r>
        <w:t xml:space="preserve">anywhere in the public deployment — not even behind a toggle — so</w:t>
      </w:r>
      <w:r>
        <w:t xml:space="preserve"> </w:t>
      </w:r>
      <w:r>
        <w:t xml:space="preserve">nothing residual can leak through accidental clicks or view-source</w:t>
      </w:r>
      <w:r>
        <w:t xml:space="preserve"> </w:t>
      </w:r>
      <w:r>
        <w:t xml:space="preserve">access.</w:t>
      </w:r>
    </w:p>
    <w:p>
      <w:pPr>
        <w:pStyle w:val="BodyText"/>
      </w:pPr>
      <w:r>
        <w:t xml:space="preserve">We tested the redactor against all 4,110 source cases and verified</w:t>
      </w:r>
      <w:r>
        <w:t xml:space="preserve"> </w:t>
      </w:r>
      <w:r>
        <w:t xml:space="preserve">that</w:t>
      </w:r>
      <w:r>
        <w:t xml:space="preserve"> </w:t>
      </w:r>
      <w:r>
        <w:rPr>
          <w:b/>
        </w:rPr>
        <w:t xml:space="preserve">0 phone numbers</w:t>
      </w:r>
      <w:r>
        <w:t xml:space="preserve"> </w:t>
      </w:r>
      <w:r>
        <w:t xml:space="preserve">survive the process for the offline build,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3,257 / 3,257 description fields</w:t>
      </w:r>
      <w:r>
        <w:t xml:space="preserve"> </w:t>
      </w:r>
      <w:r>
        <w:t xml:space="preserve">are placeholder-only in the</w:t>
      </w:r>
      <w:r>
        <w:t xml:space="preserve"> </w:t>
      </w:r>
      <w:r>
        <w:t xml:space="preserve">public build.</w:t>
      </w:r>
    </w:p>
    <w:p>
      <w:pPr>
        <w:pStyle w:val="Heading2"/>
      </w:pPr>
      <w:bookmarkStart w:id="48" w:name="the-build-and-publish-pipeline"/>
      <w:r>
        <w:t xml:space="preserve">6.5 The build-and-publish pipeline</w:t>
      </w:r>
      <w:bookmarkEnd w:id="48"/>
    </w:p>
    <w:p>
      <w:pPr>
        <w:pStyle w:val="FirstParagraph"/>
      </w:pPr>
      <w:r>
        <w:t xml:space="preserve">The path from</w:t>
      </w:r>
      <w:r>
        <w:t xml:space="preserve"> </w:t>
      </w:r>
      <w:r>
        <w:t xml:space="preserve">“</w:t>
      </w:r>
      <w:r>
        <w:t xml:space="preserve">data in the database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dashboard on a public URL</w:t>
      </w:r>
      <w:r>
        <w:t xml:space="preserve">”</w:t>
      </w:r>
      <w:r>
        <w:t xml:space="preserve"> </w:t>
      </w:r>
      <w:r>
        <w:t xml:space="preserve">is two scripts and one push:</w:t>
      </w:r>
    </w:p>
    <w:p>
      <w:pPr>
        <w:pStyle w:val="SourceCode"/>
      </w:pPr>
      <w:r>
        <w:rPr>
          <w:rStyle w:val="VerbatimChar"/>
        </w:rPr>
        <w:t xml:space="preserve">&lt;full project root&gt;/data/*           (source DB exports)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code_reference/viz/dashboard.py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&lt;full project root&gt;/app/dashboard.html   (full, unredacted)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app/scripts/sanitize.py   (PII redaction + public polish)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app/dashboard.html                  (sanitized public build)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 git push -&gt; Streamlit Cloud auto-deploy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https://&lt;subdomain&gt;.streamlit.app   (live public URL, password-gated)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sanitize.py</w:t>
      </w:r>
      <w:r>
        <w:t xml:space="preserve"> </w:t>
      </w:r>
      <w:r>
        <w:t xml:space="preserve">script applies two passes: a PII redaction pass</w:t>
      </w:r>
      <w:r>
        <w:t xml:space="preserve"> </w:t>
      </w:r>
      <w:r>
        <w:t xml:space="preserve">(replaces every</w:t>
      </w:r>
      <w:r>
        <w:t xml:space="preserve"> </w:t>
      </w:r>
      <w:r>
        <w:rPr>
          <w:rStyle w:val="VerbatimChar"/>
        </w:rPr>
        <w:t xml:space="preserve">"desc"</w:t>
      </w:r>
      <w:r>
        <w:t xml:space="preserve"> </w:t>
      </w:r>
      <w:r>
        <w:t xml:space="preserve">field with a placeholder) and a public-</w:t>
      </w:r>
      <w:r>
        <w:t xml:space="preserve"> </w:t>
      </w:r>
      <w:r>
        <w:t xml:space="preserve">presentation polish pass (strips raw row-count totals and technical</w:t>
      </w:r>
      <w:r>
        <w:t xml:space="preserve"> </w:t>
      </w:r>
      <w:r>
        <w:t xml:space="preserve">model-metric captions from the header). The intent is that an intern</w:t>
      </w:r>
      <w:r>
        <w:t xml:space="preserve"> </w:t>
      </w:r>
      <w:r>
        <w:t xml:space="preserve">or junior collaborator can re-run the script after a data refresh,</w:t>
      </w:r>
      <w:r>
        <w:t xml:space="preserve"> </w:t>
      </w:r>
      <w:r>
        <w:t xml:space="preserve">commit the new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, and Streamlit Cloud will auto-</w:t>
      </w:r>
      <w:r>
        <w:t xml:space="preserve"> </w:t>
      </w:r>
      <w:r>
        <w:t xml:space="preserve">redeploy within 60 seconds — no other steps required.</w:t>
      </w:r>
    </w:p>
    <w:p>
      <w:pPr>
        <w:pStyle w:val="Heading1"/>
      </w:pPr>
      <w:bookmarkStart w:id="49" w:name="Xac7455dcc8d22879719f0e10eeffa103a8e77c3"/>
      <w:r>
        <w:t xml:space="preserve">7. Limitations and Operational Considerations</w:t>
      </w:r>
      <w:bookmarkEnd w:id="49"/>
    </w:p>
    <w:p>
      <w:pPr>
        <w:pStyle w:val="FirstParagraph"/>
      </w:pPr>
      <w:r>
        <w:t xml:space="preserve">Every predictive system has boundaries within which it operates</w:t>
      </w:r>
      <w:r>
        <w:t xml:space="preserve"> </w:t>
      </w:r>
      <w:r>
        <w:t xml:space="preserve">reliably. Documenting those boundaries is a standard part of</w:t>
      </w:r>
      <w:r>
        <w:t xml:space="preserve"> </w:t>
      </w:r>
      <w:r>
        <w:t xml:space="preserve">responsible deployment.</w:t>
      </w:r>
    </w:p>
    <w:p>
      <w:pPr>
        <w:pStyle w:val="Heading2"/>
      </w:pPr>
      <w:bookmarkStart w:id="50" w:name="the-model-predicts-reports-not-incidents"/>
      <w:r>
        <w:t xml:space="preserve">7.1 The model predicts</w:t>
      </w:r>
      <w:r>
        <w:t xml:space="preserve"> </w:t>
      </w:r>
      <w:r>
        <w:rPr>
          <w:i/>
        </w:rPr>
        <w:t xml:space="preserve">reports</w:t>
      </w:r>
      <w:r>
        <w:t xml:space="preserve">, not</w:t>
      </w:r>
      <w:r>
        <w:t xml:space="preserve"> </w:t>
      </w:r>
      <w:r>
        <w:rPr>
          <w:i/>
        </w:rPr>
        <w:t xml:space="preserve">incidents</w:t>
      </w:r>
      <w:bookmarkEnd w:id="50"/>
    </w:p>
    <w:p>
      <w:pPr>
        <w:pStyle w:val="FirstParagraph"/>
      </w:pPr>
      <w:r>
        <w:t xml:space="preserve">We trained on</w:t>
      </w:r>
      <w:r>
        <w:t xml:space="preserve"> </w:t>
      </w:r>
      <w:r>
        <w:rPr>
          <w:i/>
        </w:rPr>
        <w:t xml:space="preserve">calls to Emergency-15</w:t>
      </w:r>
      <w:r>
        <w:t xml:space="preserve">. Calls are made when a person</w:t>
      </w:r>
      <w:r>
        <w:t xml:space="preserve"> </w:t>
      </w:r>
      <w:r>
        <w:t xml:space="preserve">trusts the police enough to call them. Communities with</w:t>
      </w:r>
      <w:r>
        <w:t xml:space="preserve"> </w:t>
      </w:r>
      <w:r>
        <w:rPr>
          <w:b/>
        </w:rPr>
        <w:t xml:space="preserve">low trust</w:t>
      </w:r>
      <w:r>
        <w:t xml:space="preserve"> </w:t>
      </w:r>
      <w:r>
        <w:t xml:space="preserve">in police make fewer calls. The model trained on this data will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</w:rPr>
        <w:t xml:space="preserve">under-warn</w:t>
      </w:r>
      <w:r>
        <w:t xml:space="preserve"> </w:t>
      </w:r>
      <w:r>
        <w:t xml:space="preserve">about communities where trust is low.</w:t>
      </w:r>
    </w:p>
    <w:p>
      <w:pPr>
        <w:pStyle w:val="BodyText"/>
      </w:pPr>
      <w:r>
        <w:rPr>
          <w:b/>
        </w:rPr>
        <w:t xml:space="preserve">A low risk score does NOT mean low actual risk.</w:t>
      </w:r>
      <w:r>
        <w:t xml:space="preserve"> </w:t>
      </w:r>
      <w:r>
        <w:t xml:space="preserve">It might just mean</w:t>
      </w:r>
      <w:r>
        <w:t xml:space="preserve"> </w:t>
      </w:r>
      <w:r>
        <w:t xml:space="preserve">“</w:t>
      </w:r>
      <w:r>
        <w:t xml:space="preserve">low reported risk</w:t>
      </w:r>
      <w:r>
        <w:t xml:space="preserve">”</w:t>
      </w:r>
      <w:r>
        <w:t xml:space="preserve">. Anyone using this system must remember this.</w:t>
      </w:r>
    </w:p>
    <w:p>
      <w:pPr>
        <w:pStyle w:val="Heading2"/>
      </w:pPr>
      <w:bookmarkStart w:id="51" w:name="the-lahore-skew"/>
      <w:r>
        <w:t xml:space="preserve">7.2 The Lahore-skew</w:t>
      </w:r>
      <w:bookmarkEnd w:id="51"/>
    </w:p>
    <w:p>
      <w:pPr>
        <w:pStyle w:val="FirstParagraph"/>
      </w:pPr>
      <w:r>
        <w:t xml:space="preserve">22.6% of training data comes from Lahore. As a result, the model’s</w:t>
      </w:r>
      <w:r>
        <w:t xml:space="preserve"> </w:t>
      </w:r>
      <w:r>
        <w:t xml:space="preserve">top-50 predictions are dominated by Lahore police stations. Other</w:t>
      </w:r>
      <w:r>
        <w:t xml:space="preserve"> </w:t>
      </w:r>
      <w:r>
        <w:t xml:space="preserve">districts — like Sialkot, Faisalabad, Bahawalpur — appear lower in the</w:t>
      </w:r>
      <w:r>
        <w:t xml:space="preserve"> </w:t>
      </w:r>
      <w:r>
        <w:t xml:space="preserve">ranking (Sialkot-Moutra is rank 126/656; Faisalabad-Dijkot is rank</w:t>
      </w:r>
      <w:r>
        <w:t xml:space="preserve"> </w:t>
      </w:r>
      <w:r>
        <w:t xml:space="preserve">103/656) even though they have known history of minority-targeted</w:t>
      </w:r>
      <w:r>
        <w:t xml:space="preserve"> </w:t>
      </w:r>
      <w:r>
        <w:t xml:space="preserve">incidents. Both ranks are above the median, but not in the top-50.</w:t>
      </w:r>
    </w:p>
    <w:p>
      <w:pPr>
        <w:pStyle w:val="BodyText"/>
      </w:pPr>
      <w:r>
        <w:rPr>
          <w:b/>
        </w:rPr>
        <w:t xml:space="preserve">Operational consequence:</w:t>
      </w:r>
      <w:r>
        <w:t xml:space="preserve"> </w:t>
      </w:r>
      <w:r>
        <w:t xml:space="preserve">Don’t only look at top-50. If you’re</w:t>
      </w:r>
      <w:r>
        <w:t xml:space="preserve"> </w:t>
      </w:r>
      <w:r>
        <w:t xml:space="preserve">PSCA’s chief in Sialkot, the system’s</w:t>
      </w:r>
      <w:r>
        <w:t xml:space="preserve"> </w:t>
      </w:r>
      <w:r>
        <w:t xml:space="preserve">“</w:t>
      </w:r>
      <w:r>
        <w:t xml:space="preserve">rank 130</w:t>
      </w:r>
      <w:r>
        <w:t xml:space="preserve">”</w:t>
      </w:r>
      <w:r>
        <w:t xml:space="preserve"> </w:t>
      </w:r>
      <w:r>
        <w:t xml:space="preserve">PS in your district</w:t>
      </w:r>
      <w:r>
        <w:t xml:space="preserve"> </w:t>
      </w:r>
      <w:r>
        <w:t xml:space="preserve">is still operationally relevant — it’s in the top 20% province-wide.</w:t>
      </w:r>
    </w:p>
    <w:p>
      <w:pPr>
        <w:pStyle w:val="Heading2"/>
      </w:pPr>
      <w:bookmarkStart w:id="52" w:name="X076db13b33b7fe64701c23614d5064fca532907"/>
      <w:r>
        <w:t xml:space="preserve">7.3 Feedback loops — a known failure mode of predictive policing</w:t>
      </w:r>
      <w:bookmarkEnd w:id="52"/>
    </w:p>
    <w:p>
      <w:pPr>
        <w:pStyle w:val="FirstParagraph"/>
      </w:pPr>
      <w:r>
        <w:t xml:space="preserve">If the model flags a PS as high-risk, the police might deploy more</w:t>
      </w:r>
      <w:r>
        <w:t xml:space="preserve"> </w:t>
      </w:r>
      <w:r>
        <w:t xml:space="preserve">patrols there, find and report more incidents there, which then trains</w:t>
      </w:r>
      <w:r>
        <w:t xml:space="preserve"> </w:t>
      </w:r>
      <w:r>
        <w:t xml:space="preserve">the next iteration of the model to flag that PS even harder. This is a</w:t>
      </w:r>
      <w:r>
        <w:t xml:space="preserve"> </w:t>
      </w:r>
      <w:r>
        <w:t xml:space="preserve">classic failure mode documented in the predictive-policing literature.</w:t>
      </w:r>
    </w:p>
    <w:p>
      <w:pPr>
        <w:pStyle w:val="BodyText"/>
      </w:pPr>
      <w:r>
        <w:rPr>
          <w:b/>
        </w:rPr>
        <w:t xml:space="preserve">Mitigation built in:</w:t>
      </w:r>
      <w:r>
        <w:t xml:space="preserve"> </w:t>
      </w:r>
      <w:r>
        <w:t xml:space="preserve">The model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continuously retrained on</w:t>
      </w:r>
      <w:r>
        <w:t xml:space="preserve"> </w:t>
      </w:r>
      <w:r>
        <w:t xml:space="preserve">its own predictions. It’s retrained only on raw Emergency-15 data, on</w:t>
      </w:r>
      <w:r>
        <w:t xml:space="preserve"> </w:t>
      </w:r>
      <w:r>
        <w:t xml:space="preserve">a quarterly cadence at most. The dashboard does NOT include</w:t>
      </w:r>
      <w:r>
        <w:t xml:space="preserve"> </w:t>
      </w:r>
      <w:r>
        <w:t xml:space="preserve">“</w:t>
      </w:r>
      <w:r>
        <w:t xml:space="preserve">deployment</w:t>
      </w:r>
      <w:r>
        <w:t xml:space="preserve"> </w:t>
      </w:r>
      <w:r>
        <w:t xml:space="preserve">outcome</w:t>
      </w:r>
      <w:r>
        <w:t xml:space="preserve">”</w:t>
      </w:r>
      <w:r>
        <w:t xml:space="preserve"> </w:t>
      </w:r>
      <w:r>
        <w:t xml:space="preserve">as a feature.</w:t>
      </w:r>
    </w:p>
    <w:p>
      <w:pPr>
        <w:pStyle w:val="Heading2"/>
      </w:pPr>
      <w:bookmarkStart w:id="53" w:name="the-model-must-not-target-individuals"/>
      <w:r>
        <w:t xml:space="preserve">7.4 The model must not target individuals</w:t>
      </w:r>
      <w:bookmarkEnd w:id="53"/>
    </w:p>
    <w:p>
      <w:pPr>
        <w:pStyle w:val="FirstParagraph"/>
      </w:pPr>
      <w:r>
        <w:t xml:space="preserve">The unit of prediction is</w:t>
      </w:r>
      <w:r>
        <w:t xml:space="preserve"> </w:t>
      </w:r>
      <w:r>
        <w:rPr>
          <w:i/>
        </w:rPr>
        <w:t xml:space="preserve">(place, time)</w:t>
      </w:r>
      <w:r>
        <w:t xml:space="preserve">. The model says nothing</w:t>
      </w:r>
      <w:r>
        <w:t xml:space="preserve"> </w:t>
      </w:r>
      <w:r>
        <w:t xml:space="preserve">about specific individuals — and it should never be used to do so.</w:t>
      </w:r>
      <w:r>
        <w:t xml:space="preserve"> </w:t>
      </w:r>
      <w:r>
        <w:t xml:space="preserve">Risk scores are inputs to deployment decisions, not evidence about</w:t>
      </w:r>
      <w:r>
        <w:t xml:space="preserve"> </w:t>
      </w:r>
      <w:r>
        <w:t xml:space="preserve">people.</w:t>
      </w:r>
    </w:p>
    <w:p>
      <w:pPr>
        <w:pStyle w:val="Heading2"/>
      </w:pPr>
      <w:bookmarkStart w:id="54" w:name="demographic-rep-review"/>
      <w:r>
        <w:t xml:space="preserve">7.5 Demographic-rep review</w:t>
      </w:r>
      <w:bookmarkEnd w:id="54"/>
    </w:p>
    <w:p>
      <w:pPr>
        <w:pStyle w:val="FirstParagraph"/>
      </w:pPr>
      <w:r>
        <w:t xml:space="preserve">Before this system goes live, representatives of the affected</w:t>
      </w:r>
      <w:r>
        <w:t xml:space="preserve"> </w:t>
      </w:r>
      <w:r>
        <w:t xml:space="preserve">communities (Christian, Ahmadi, Hindu, Sikh) should review:</w:t>
      </w:r>
    </w:p>
    <w:p>
      <w:pPr>
        <w:numPr>
          <w:ilvl w:val="0"/>
          <w:numId w:val="1017"/>
        </w:numPr>
        <w:pStyle w:val="Compact"/>
      </w:pPr>
      <w:r>
        <w:t xml:space="preserve">The methodology</w:t>
      </w:r>
    </w:p>
    <w:p>
      <w:pPr>
        <w:numPr>
          <w:ilvl w:val="0"/>
          <w:numId w:val="1017"/>
        </w:numPr>
        <w:pStyle w:val="Compact"/>
      </w:pPr>
      <w:r>
        <w:t xml:space="preserve">The privacy controls</w:t>
      </w:r>
    </w:p>
    <w:p>
      <w:pPr>
        <w:numPr>
          <w:ilvl w:val="0"/>
          <w:numId w:val="1017"/>
        </w:numPr>
        <w:pStyle w:val="Compact"/>
      </w:pPr>
      <w:r>
        <w:t xml:space="preserve">The list of</w:t>
      </w:r>
      <w:r>
        <w:t xml:space="preserve"> </w:t>
      </w:r>
      <w:r>
        <w:t xml:space="preserve">“</w:t>
      </w:r>
      <w:r>
        <w:t xml:space="preserve">high-risk</w:t>
      </w:r>
      <w:r>
        <w:t xml:space="preserve">”</w:t>
      </w:r>
      <w:r>
        <w:t xml:space="preserve"> </w:t>
      </w:r>
      <w:r>
        <w:t xml:space="preserve">places (do they recognize them as fair? or</w:t>
      </w:r>
      <w:r>
        <w:t xml:space="preserve"> </w:t>
      </w:r>
      <w:r>
        <w:t xml:space="preserve">as stigmatizing?)</w:t>
      </w:r>
    </w:p>
    <w:p>
      <w:pPr>
        <w:numPr>
          <w:ilvl w:val="0"/>
          <w:numId w:val="1017"/>
        </w:numPr>
        <w:pStyle w:val="Compact"/>
      </w:pPr>
      <w:r>
        <w:t xml:space="preserve">The recommended interventions (are they protective? or harassing?)</w:t>
      </w:r>
    </w:p>
    <w:p>
      <w:pPr>
        <w:pStyle w:val="Heading2"/>
      </w:pPr>
      <w:bookmarkStart w:id="55" w:name="whats-missing"/>
      <w:r>
        <w:t xml:space="preserve">7.6 What’s missing</w:t>
      </w:r>
      <w:bookmarkEnd w:id="5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Social media sentiment</w:t>
      </w:r>
      <w:r>
        <w:t xml:space="preserve"> </w:t>
      </w:r>
      <w:r>
        <w:t xml:space="preserve">— the system has the infrastructure but</w:t>
      </w:r>
      <w:r>
        <w:t xml:space="preserve"> </w:t>
      </w:r>
      <w:r>
        <w:t xml:space="preserve">no live feed.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Per-community model performance</w:t>
      </w:r>
      <w:r>
        <w:t xml:space="preserve"> </w:t>
      </w:r>
      <w:r>
        <w:t xml:space="preserve">for Sikh and Multiple — we have</w:t>
      </w:r>
      <w:r>
        <w:t xml:space="preserve"> </w:t>
      </w:r>
      <w:r>
        <w:t xml:space="preserve">no positive cases in the 2026 test set for these communities, so</w:t>
      </w:r>
      <w:r>
        <w:t xml:space="preserve"> </w:t>
      </w:r>
      <w:r>
        <w:t xml:space="preserve">we can’t evaluate fairness for them.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Real-time integration</w:t>
      </w:r>
      <w:r>
        <w:t xml:space="preserve"> </w:t>
      </w:r>
      <w:r>
        <w:t xml:space="preserve">— the system is batch (refreshed nightly</w:t>
      </w:r>
      <w:r>
        <w:t xml:space="preserve"> </w:t>
      </w:r>
      <w:r>
        <w:t xml:space="preserve">or weekly), not real-time.</w:t>
      </w:r>
    </w:p>
    <w:p>
      <w:pPr>
        <w:pStyle w:val="Heading1"/>
      </w:pPr>
      <w:bookmarkStart w:id="56" w:name="ethics-and-privacy-built-into-the-system"/>
      <w:r>
        <w:t xml:space="preserve">8. Ethics and Privacy Built Into the System</w:t>
      </w:r>
      <w:bookmarkEnd w:id="56"/>
    </w:p>
    <w:p>
      <w:pPr>
        <w:pStyle w:val="FirstParagraph"/>
      </w:pPr>
      <w:r>
        <w:t xml:space="preserve">We have hardened the system in several ways: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All caller phone numbers, addresses, names, CNICs, and call-center</w:t>
      </w:r>
      <w:r>
        <w:rPr>
          <w:b/>
        </w:rPr>
        <w:t xml:space="preserve"> </w:t>
      </w:r>
      <w:r>
        <w:rPr>
          <w:b/>
        </w:rPr>
        <w:t xml:space="preserve">metadata are auto-redacted</w:t>
      </w:r>
      <w:r>
        <w:t xml:space="preserve"> </w:t>
      </w:r>
      <w:r>
        <w:t xml:space="preserve">from descriptions before they reach</w:t>
      </w:r>
      <w:r>
        <w:t xml:space="preserve"> </w:t>
      </w:r>
      <w:r>
        <w:t xml:space="preserve">the dashboard.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show description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toggle defaults to OFF.</w:t>
      </w:r>
      <w:r>
        <w:t xml:space="preserve"> </w:t>
      </w:r>
      <w:r>
        <w:t xml:space="preserve">For external</w:t>
      </w:r>
      <w:r>
        <w:t xml:space="preserve"> </w:t>
      </w:r>
      <w:r>
        <w:t xml:space="preserve">presentations, the toggle stays off.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Geographic outliers are filtered.</w:t>
      </w:r>
      <w:r>
        <w:t xml:space="preserve"> </w:t>
      </w:r>
      <w:r>
        <w:t xml:space="preserve">24 cases that had GPS</w:t>
      </w:r>
      <w:r>
        <w:t xml:space="preserve"> </w:t>
      </w:r>
      <w:r>
        <w:t xml:space="preserve">coordinates outside Pakistan (data-entry errors) are dropped from</w:t>
      </w:r>
      <w:r>
        <w:t xml:space="preserve"> </w:t>
      </w:r>
      <w:r>
        <w:t xml:space="preserve">the map.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Map panning is bounded to Pakistan</w:t>
      </w:r>
      <w:r>
        <w:t xml:space="preserve"> </w:t>
      </w:r>
      <w:r>
        <w:t xml:space="preserve">— even if data has bad coords,</w:t>
      </w:r>
      <w:r>
        <w:t xml:space="preserve"> </w:t>
      </w:r>
      <w:r>
        <w:t xml:space="preserve">the user cannot accidentally pan to other countries.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system distinguishes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case ID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(an internal database row</w:t>
      </w:r>
      <w:r>
        <w:rPr>
          <w:b/>
        </w:rPr>
        <w:t xml:space="preserve"> </w:t>
      </w:r>
      <w:r>
        <w:rPr>
          <w:b/>
        </w:rPr>
        <w:t xml:space="preserve">number) from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case number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(the official PSCA reference).</w:t>
      </w:r>
      <w:r>
        <w:t xml:space="preserve"> </w:t>
      </w:r>
      <w:r>
        <w:t xml:space="preserve">Case IDs</w:t>
      </w:r>
      <w:r>
        <w:t xml:space="preserve"> </w:t>
      </w:r>
      <w:r>
        <w:t xml:space="preserve">appear in DOM data but are not human-readable identifiers.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An access-control + audit-log layer is documented</w:t>
      </w:r>
      <w:r>
        <w:t xml:space="preserve"> </w:t>
      </w:r>
      <w:r>
        <w:t xml:space="preserve">for if/when</w:t>
      </w:r>
      <w:r>
        <w:t xml:space="preserve"> </w:t>
      </w:r>
      <w:r>
        <w:t xml:space="preserve">the dashboard moves from</w:t>
      </w:r>
      <w:r>
        <w:t xml:space="preserve"> </w:t>
      </w:r>
      <w:r>
        <w:t xml:space="preserve">“</w:t>
      </w:r>
      <w:r>
        <w:t xml:space="preserve">internal demo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operational tool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&lt;see project ethics doc&gt;</w:t>
      </w:r>
      <w:r>
        <w:t xml:space="preserve">.</w:t>
      </w:r>
    </w:p>
    <w:p>
      <w:pPr>
        <w:pStyle w:val="Heading1"/>
      </w:pPr>
      <w:bookmarkStart w:id="57" w:name="recommendations"/>
      <w:r>
        <w:t xml:space="preserve">9. Recommendations</w:t>
      </w:r>
      <w:bookmarkEnd w:id="57"/>
    </w:p>
    <w:p>
      <w:pPr>
        <w:pStyle w:val="FirstParagraph"/>
      </w:pPr>
      <w:r>
        <w:t xml:space="preserve">For Punjab Safe Cities Authority:</w:t>
      </w:r>
    </w:p>
    <w:p>
      <w:pPr>
        <w:numPr>
          <w:ilvl w:val="0"/>
          <w:numId w:val="1020"/>
        </w:numPr>
      </w:pPr>
      <w:r>
        <w:rPr>
          <w:b/>
        </w:rPr>
        <w:t xml:space="preserve">Pilot for one quarter.</w:t>
      </w:r>
      <w:r>
        <w:t xml:space="preserve"> </w:t>
      </w:r>
      <w:r>
        <w:t xml:space="preserve">Run the system in parallel with current</w:t>
      </w:r>
      <w:r>
        <w:t xml:space="preserve"> </w:t>
      </w:r>
      <w:r>
        <w:t xml:space="preserve">operations. Have a duty officer take the top-15 weekly forecast,</w:t>
      </w:r>
      <w:r>
        <w:t xml:space="preserve"> </w:t>
      </w:r>
      <w:r>
        <w:t xml:space="preserve">compare to what actually happens, log discrepancies. After 12</w:t>
      </w:r>
      <w:r>
        <w:t xml:space="preserve"> </w:t>
      </w:r>
      <w:r>
        <w:t xml:space="preserve">weeks, you’ll have a clear picture of how useful the system is.</w:t>
      </w:r>
    </w:p>
    <w:p>
      <w:pPr>
        <w:numPr>
          <w:ilvl w:val="0"/>
          <w:numId w:val="1020"/>
        </w:numPr>
      </w:pPr>
      <w:r>
        <w:rPr>
          <w:b/>
        </w:rPr>
        <w:t xml:space="preserve">Brief field commanders weekly.</w:t>
      </w:r>
      <w:r>
        <w:t xml:space="preserve"> </w:t>
      </w:r>
      <w:r>
        <w:t xml:space="preserve">Email the top-15 to district</w:t>
      </w:r>
      <w:r>
        <w:t xml:space="preserve"> </w:t>
      </w:r>
      <w:r>
        <w:t xml:space="preserve">chiefs Monday morning. Have them log whether they took action and</w:t>
      </w:r>
      <w:r>
        <w:t xml:space="preserve"> </w:t>
      </w:r>
      <w:r>
        <w:t xml:space="preserve">what the outcome was.</w:t>
      </w:r>
    </w:p>
    <w:p>
      <w:pPr>
        <w:numPr>
          <w:ilvl w:val="0"/>
          <w:numId w:val="1020"/>
        </w:numPr>
      </w:pPr>
      <w:r>
        <w:rPr>
          <w:b/>
        </w:rPr>
        <w:t xml:space="preserve">Pre-position for known calendar dates.</w:t>
      </w:r>
      <w:r>
        <w:t xml:space="preserve"> </w:t>
      </w:r>
      <w:r>
        <w:t xml:space="preserve">Use the religious /</w:t>
      </w:r>
      <w:r>
        <w:t xml:space="preserve"> </w:t>
      </w:r>
      <w:r>
        <w:t xml:space="preserve">political calendar predictor to allocate extra resources around</w:t>
      </w:r>
      <w:r>
        <w:t xml:space="preserve"> </w:t>
      </w:r>
      <w:r>
        <w:t xml:space="preserve">Christmas, Eid, Holi, Diwali, Muharram, etc.</w:t>
      </w:r>
      <w:r>
        <w:t xml:space="preserve"> </w:t>
      </w:r>
      <w:r>
        <w:rPr>
          <w:b/>
        </w:rPr>
        <w:t xml:space="preserve">The model says these</w:t>
      </w:r>
      <w:r>
        <w:rPr>
          <w:b/>
        </w:rPr>
        <w:t xml:space="preserve"> </w:t>
      </w:r>
      <w:r>
        <w:rPr>
          <w:b/>
        </w:rPr>
        <w:t xml:space="preserve">are major risk windows. The data supports it (18.9% of cases happen</w:t>
      </w:r>
      <w:r>
        <w:rPr>
          <w:b/>
        </w:rPr>
        <w:t xml:space="preserve"> </w:t>
      </w:r>
      <w:r>
        <w:rPr>
          <w:b/>
        </w:rPr>
        <w:t xml:space="preserve">±1 day from a major religious event).</w:t>
      </w:r>
    </w:p>
    <w:p>
      <w:pPr>
        <w:numPr>
          <w:ilvl w:val="0"/>
          <w:numId w:val="1020"/>
        </w:numPr>
      </w:pPr>
      <w:r>
        <w:rPr>
          <w:b/>
        </w:rPr>
        <w:t xml:space="preserve">Connect a social-media monitoring feed.</w:t>
      </w:r>
      <w:r>
        <w:t xml:space="preserve"> </w:t>
      </w:r>
      <w:r>
        <w:t xml:space="preserve">The infrastructure is</w:t>
      </w:r>
      <w:r>
        <w:t xml:space="preserve"> </w:t>
      </w:r>
      <w:r>
        <w:t xml:space="preserve">already wired up. PSCA’s IT team would need to provide a data feed;</w:t>
      </w:r>
      <w:r>
        <w:t xml:space="preserve"> </w:t>
      </w:r>
      <w:r>
        <w:t xml:space="preserve">we estimate 1-2 weeks of integration work.</w:t>
      </w:r>
    </w:p>
    <w:p>
      <w:pPr>
        <w:numPr>
          <w:ilvl w:val="0"/>
          <w:numId w:val="1020"/>
        </w:numPr>
      </w:pPr>
      <w:r>
        <w:rPr>
          <w:b/>
        </w:rPr>
        <w:t xml:space="preserve">Quarterly review with community representatives.</w:t>
      </w:r>
      <w:r>
        <w:t xml:space="preserve"> </w:t>
      </w:r>
      <w:r>
        <w:t xml:space="preserve">Schedule</w:t>
      </w:r>
      <w:r>
        <w:t xml:space="preserve"> </w:t>
      </w:r>
      <w:r>
        <w:t xml:space="preserve">sit-downs with Christian, Ahmadi, Hindu, and Sikh civil-society</w:t>
      </w:r>
      <w:r>
        <w:t xml:space="preserve"> </w:t>
      </w:r>
      <w:r>
        <w:t xml:space="preserve">organizations to review predictions, false positives, and false</w:t>
      </w:r>
      <w:r>
        <w:t xml:space="preserve"> </w:t>
      </w:r>
      <w:r>
        <w:t xml:space="preserve">negatives.</w:t>
      </w:r>
    </w:p>
    <w:p>
      <w:pPr>
        <w:pStyle w:val="FirstParagraph"/>
      </w:pPr>
      <w:r>
        <w:t xml:space="preserve">For Punjab Information and Media Authority: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Build a misinformation monitoring desk.</w:t>
      </w:r>
      <w:r>
        <w:t xml:space="preserve"> </w:t>
      </w:r>
      <w:r>
        <w:t xml:space="preserve">Even 1-2 staff watching</w:t>
      </w:r>
      <w:r>
        <w:t xml:space="preserve"> </w:t>
      </w:r>
      <w:r>
        <w:t xml:space="preserve">for known viral patterns (fake blasphemy accusations, false claims</w:t>
      </w:r>
      <w:r>
        <w:t xml:space="preserve"> </w:t>
      </w:r>
      <w:r>
        <w:t xml:space="preserve">about minority businesses) would feed the early-warning system</w:t>
      </w:r>
      <w:r>
        <w:t xml:space="preserve"> </w:t>
      </w:r>
      <w:r>
        <w:t xml:space="preserve">significantly. The model already uses misinformation events as a</w:t>
      </w:r>
      <w:r>
        <w:t xml:space="preserve"> </w:t>
      </w:r>
      <w:r>
        <w:t xml:space="preserve">predictor.</w:t>
      </w:r>
    </w:p>
    <w:p>
      <w:pPr>
        <w:pStyle w:val="FirstParagraph"/>
      </w:pPr>
      <w:r>
        <w:t xml:space="preserve">For PSCA’s Virtual Center for Minorities:</w:t>
      </w:r>
    </w:p>
    <w:p>
      <w:pPr>
        <w:numPr>
          <w:ilvl w:val="0"/>
          <w:numId w:val="1022"/>
        </w:numPr>
      </w:pPr>
      <w:r>
        <w:rPr>
          <w:b/>
        </w:rPr>
        <w:t xml:space="preserve">Keep training operators to write detailed free-text descriptions.</w:t>
      </w:r>
      <w:r>
        <w:t xml:space="preserve"> </w:t>
      </w:r>
      <w:r>
        <w:t xml:space="preserve">The description field is the single most useful signal in the</w:t>
      </w:r>
      <w:r>
        <w:t xml:space="preserve"> </w:t>
      </w:r>
      <w:r>
        <w:t xml:space="preserve">model — more useful than the formal category tag. The more detail,</w:t>
      </w:r>
      <w:r>
        <w:t xml:space="preserve"> </w:t>
      </w:r>
      <w:r>
        <w:t xml:space="preserve">the better the model.</w:t>
      </w:r>
    </w:p>
    <w:p>
      <w:pPr>
        <w:numPr>
          <w:ilvl w:val="0"/>
          <w:numId w:val="1022"/>
        </w:numPr>
      </w:pPr>
      <w:r>
        <w:rPr>
          <w:b/>
        </w:rPr>
        <w:t xml:space="preserve">Automate the monthly data handshake.</w:t>
      </w:r>
      <w:r>
        <w:t xml:space="preserve"> </w:t>
      </w:r>
      <w:r>
        <w:t xml:space="preserve">Right now data is extracted</w:t>
      </w:r>
      <w:r>
        <w:t xml:space="preserve"> </w:t>
      </w:r>
      <w:r>
        <w:t xml:space="preserve">manually. A monthly automated refresh would keep the model current</w:t>
      </w:r>
      <w:r>
        <w:t xml:space="preserve"> </w:t>
      </w:r>
      <w:r>
        <w:t xml:space="preserve">with no human intervention.</w:t>
      </w:r>
    </w:p>
    <w:p>
      <w:pPr>
        <w:pStyle w:val="FirstParagraph"/>
      </w:pPr>
      <w:r>
        <w:t xml:space="preserve">For minority community organizations: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Engage with development and review.</w:t>
      </w:r>
      <w:r>
        <w:t xml:space="preserve"> </w:t>
      </w:r>
      <w:r>
        <w:t xml:space="preserve">A system trained on crime</w:t>
      </w:r>
      <w:r>
        <w:t xml:space="preserve"> </w:t>
      </w:r>
      <w:r>
        <w:t xml:space="preserve">reports can be misused. Civil-society review of how the results are</w:t>
      </w:r>
      <w:r>
        <w:t xml:space="preserve"> </w:t>
      </w:r>
      <w:r>
        <w:t xml:space="preserve">used is essential. We have built in privacy controls; we have not</w:t>
      </w:r>
      <w:r>
        <w:t xml:space="preserve"> </w:t>
      </w:r>
      <w:r>
        <w:t xml:space="preserve">built in operational oversight — that’s the next step.</w:t>
      </w:r>
    </w:p>
    <w:p>
      <w:pPr>
        <w:pStyle w:val="Heading1"/>
      </w:pPr>
      <w:bookmarkStart w:id="58" w:name="conclusion"/>
      <w:r>
        <w:t xml:space="preserve">10. Conclusion</w:t>
      </w:r>
      <w:bookmarkEnd w:id="58"/>
    </w:p>
    <w:p>
      <w:pPr>
        <w:pStyle w:val="FirstParagraph"/>
      </w:pPr>
      <w:r>
        <w:t xml:space="preserve">We started with a question:</w:t>
      </w:r>
      <w:r>
        <w:t xml:space="preserve"> </w:t>
      </w:r>
      <w:r>
        <w:rPr>
          <w:i/>
        </w:rPr>
        <w:t xml:space="preserve">can a computer, having read every past</w:t>
      </w:r>
      <w:r>
        <w:rPr>
          <w:i/>
        </w:rPr>
        <w:t xml:space="preserve"> </w:t>
      </w:r>
      <w:r>
        <w:rPr>
          <w:i/>
        </w:rPr>
        <w:t xml:space="preserve">minority-related Emergency-15 call, warn the police about the next one</w:t>
      </w:r>
      <w:r>
        <w:rPr>
          <w:i/>
        </w:rPr>
        <w:t xml:space="preserve"> </w:t>
      </w:r>
      <w:r>
        <w:rPr>
          <w:i/>
        </w:rPr>
        <w:t xml:space="preserve">before it happens?</w:t>
      </w:r>
    </w:p>
    <w:p>
      <w:pPr>
        <w:pStyle w:val="BodyText"/>
      </w:pPr>
      <w:r>
        <w:t xml:space="preserve">The answer, based on what we’ve built and measured, is</w:t>
      </w:r>
      <w:r>
        <w:t xml:space="preserve"> </w:t>
      </w:r>
      <w:r>
        <w:rPr>
          <w:b/>
        </w:rPr>
        <w:t xml:space="preserve">yes — with</w:t>
      </w:r>
      <w:r>
        <w:rPr>
          <w:b/>
        </w:rPr>
        <w:t xml:space="preserve"> </w:t>
      </w:r>
      <w:r>
        <w:rPr>
          <w:b/>
        </w:rPr>
        <w:t xml:space="preserve">real but bounded usefulness</w:t>
      </w:r>
      <w:r>
        <w:t xml:space="preserve">. The early-warning forecaster is 18×</w:t>
      </w:r>
      <w:r>
        <w:t xml:space="preserve"> </w:t>
      </w:r>
      <w:r>
        <w:t xml:space="preserve">better than random at flagging high-risk neighbourhoods for the next 30</w:t>
      </w:r>
      <w:r>
        <w:t xml:space="preserve"> </w:t>
      </w:r>
      <w:r>
        <w:t xml:space="preserve">days. The per-case classifier separates strict-label minority-targeted</w:t>
      </w:r>
      <w:r>
        <w:t xml:space="preserve"> </w:t>
      </w:r>
      <w:r>
        <w:t xml:space="preserve">cases from broader religious offences with 0.84 ROC AUC. The volume</w:t>
      </w:r>
      <w:r>
        <w:t xml:space="preserve"> </w:t>
      </w:r>
      <w:r>
        <w:t xml:space="preserve">forecaster predicts next month’s case count with 9.5% average error.</w:t>
      </w:r>
    </w:p>
    <w:p>
      <w:pPr>
        <w:pStyle w:val="BodyText"/>
      </w:pPr>
      <w:r>
        <w:t xml:space="preserve">But</w:t>
      </w:r>
      <w:r>
        <w:t xml:space="preserve"> </w:t>
      </w:r>
      <w:r>
        <w:t xml:space="preserve">“</w:t>
      </w:r>
      <w:r>
        <w:t xml:space="preserve">the model works</w:t>
      </w:r>
      <w:r>
        <w:t xml:space="preserve">”</w:t>
      </w:r>
      <w:r>
        <w:t xml:space="preserve"> </w:t>
      </w:r>
      <w:r>
        <w:t xml:space="preserve">is not enough. The model:</w:t>
      </w:r>
    </w:p>
    <w:p>
      <w:pPr>
        <w:numPr>
          <w:ilvl w:val="0"/>
          <w:numId w:val="1024"/>
        </w:numPr>
        <w:pStyle w:val="Compact"/>
      </w:pPr>
      <w:r>
        <w:t xml:space="preserve">Predicts reports, not incidents. Low score ≠ low risk.</w:t>
      </w:r>
    </w:p>
    <w:p>
      <w:pPr>
        <w:numPr>
          <w:ilvl w:val="0"/>
          <w:numId w:val="1024"/>
        </w:numPr>
        <w:pStyle w:val="Compact"/>
      </w:pPr>
      <w:r>
        <w:t xml:space="preserve">Is Lahore-skewed. Other districts need separate attention.</w:t>
      </w:r>
    </w:p>
    <w:p>
      <w:pPr>
        <w:numPr>
          <w:ilvl w:val="0"/>
          <w:numId w:val="1024"/>
        </w:numPr>
        <w:pStyle w:val="Compact"/>
      </w:pPr>
      <w:r>
        <w:t xml:space="preserve">Cannot replace human analyst judgement.</w:t>
      </w:r>
    </w:p>
    <w:p>
      <w:pPr>
        <w:numPr>
          <w:ilvl w:val="0"/>
          <w:numId w:val="1024"/>
        </w:numPr>
        <w:pStyle w:val="Compact"/>
      </w:pPr>
      <w:r>
        <w:t xml:space="preserve">Must never be used to target individuals.</w:t>
      </w:r>
    </w:p>
    <w:p>
      <w:pPr>
        <w:pStyle w:val="FirstParagraph"/>
      </w:pPr>
      <w:r>
        <w:t xml:space="preserve">When used as a triage tool by trained analysts, alongside community</w:t>
      </w:r>
      <w:r>
        <w:t xml:space="preserve"> </w:t>
      </w:r>
      <w:r>
        <w:t xml:space="preserve">review and proper governance, this system can meaningfully improve</w:t>
      </w:r>
      <w:r>
        <w:t xml:space="preserve"> </w:t>
      </w:r>
      <w:r>
        <w:t xml:space="preserve">PSCA’s response to minority-targeted crime in Punjab — and especially</w:t>
      </w:r>
      <w:r>
        <w:t xml:space="preserve"> </w:t>
      </w:r>
      <w:r>
        <w:t xml:space="preserve">in Lahore. Used carelessly, it could amplify the same biases it was</w:t>
      </w:r>
      <w:r>
        <w:t xml:space="preserve"> </w:t>
      </w:r>
      <w:r>
        <w:t xml:space="preserve">meant to mitigate.</w:t>
      </w:r>
    </w:p>
    <w:p>
      <w:pPr>
        <w:pStyle w:val="BodyText"/>
      </w:pPr>
      <w:r>
        <w:t xml:space="preserve">The 12 weeks of work documented in this report give PSCA the</w:t>
      </w:r>
      <w:r>
        <w:t xml:space="preserve"> </w:t>
      </w:r>
      <w:r>
        <w:t xml:space="preserve">infrastructure. The next 12 weeks are about using it responsibly.</w:t>
      </w:r>
    </w:p>
    <w:p>
      <w:pPr>
        <w:pStyle w:val="Heading1"/>
      </w:pPr>
      <w:bookmarkStart w:id="59" w:name="appendix-a-reproducing-the-project"/>
      <w:r>
        <w:t xml:space="preserve">Appendix A — Reproducing the Project</w:t>
      </w:r>
      <w:bookmarkEnd w:id="59"/>
    </w:p>
    <w:p>
      <w:pPr>
        <w:pStyle w:val="FirstParagraph"/>
      </w:pPr>
      <w:r>
        <w:t xml:space="preserve">The project ships as a self-contained bundle (</w:t>
      </w:r>
      <w:r>
        <w:rPr>
          <w:rStyle w:val="VerbatimChar"/>
        </w:rPr>
        <w:t xml:space="preserve">minorities_project_ bundle.tar.gz</w:t>
      </w:r>
      <w:r>
        <w:t xml:space="preserve">). To re-run any step, see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OFFLINE.md</w:t>
      </w:r>
      <w:r>
        <w:t xml:space="preserve"> </w:t>
      </w:r>
      <w:r>
        <w:t xml:space="preserve">in the project root. The full pipeline is:</w:t>
      </w:r>
    </w:p>
    <w:p>
      <w:pPr>
        <w:pStyle w:val="SourceCode"/>
      </w:pPr>
      <w:r>
        <w:rPr>
          <w:rStyle w:val="VerbatimChar"/>
        </w:rPr>
        <w:t xml:space="preserve">build_minority_incidents.py    →  base table</w:t>
      </w:r>
      <w:r>
        <w:br/>
      </w:r>
      <w:r>
        <w:rPr>
          <w:rStyle w:val="VerbatimChar"/>
        </w:rPr>
        <w:t xml:space="preserve">run_eda.py                      →  EDA figures</w:t>
      </w:r>
      <w:r>
        <w:br/>
      </w:r>
      <w:r>
        <w:rPr>
          <w:rStyle w:val="VerbatimChar"/>
        </w:rPr>
        <w:t xml:space="preserve">heatmap.py                      →  3 HTML heatmaps</w:t>
      </w:r>
      <w:r>
        <w:br/>
      </w:r>
      <w:r>
        <w:rPr>
          <w:rStyle w:val="VerbatimChar"/>
        </w:rPr>
        <w:t xml:space="preserve">[6 feature scripts]             →  feature families</w:t>
      </w:r>
      <w:r>
        <w:br/>
      </w:r>
      <w:r>
        <w:rPr>
          <w:rStyle w:val="VerbatimChar"/>
        </w:rPr>
        <w:t xml:space="preserve">build_features.py               →  merged training table</w:t>
      </w:r>
      <w:r>
        <w:br/>
      </w:r>
      <w:r>
        <w:rPr>
          <w:rStyle w:val="VerbatimChar"/>
        </w:rPr>
        <w:t xml:space="preserve">train_lr.py + train_rf.py       →  per-case models</w:t>
      </w:r>
      <w:r>
        <w:br/>
      </w:r>
      <w:r>
        <w:rPr>
          <w:rStyle w:val="VerbatimChar"/>
        </w:rPr>
        <w:t xml:space="preserve">predict_batch.py                →  score every case</w:t>
      </w:r>
      <w:r>
        <w:br/>
      </w:r>
      <w:r>
        <w:rPr>
          <w:rStyle w:val="VerbatimChar"/>
        </w:rPr>
        <w:t xml:space="preserve">psweek_dataset.py               →  PS-week training table</w:t>
      </w:r>
      <w:r>
        <w:br/>
      </w:r>
      <w:r>
        <w:rPr>
          <w:rStyle w:val="VerbatimChar"/>
        </w:rPr>
        <w:t xml:space="preserve">train_psweek.py                 →  early-warning forecaster</w:t>
      </w:r>
      <w:r>
        <w:br/>
      </w:r>
      <w:r>
        <w:rPr>
          <w:rStyle w:val="VerbatimChar"/>
        </w:rPr>
        <w:t xml:space="preserve">predict_psweek_forward.py       →  next-30-day predictions</w:t>
      </w:r>
      <w:r>
        <w:br/>
      </w:r>
      <w:r>
        <w:rPr>
          <w:rStyle w:val="VerbatimChar"/>
        </w:rPr>
        <w:t xml:space="preserve">timeseries_prophet.py           →  volume forecast</w:t>
      </w:r>
      <w:r>
        <w:br/>
      </w:r>
      <w:r>
        <w:rPr>
          <w:rStyle w:val="VerbatimChar"/>
        </w:rPr>
        <w:t xml:space="preserve">dashboard.py                    →  HTML dashboard</w:t>
      </w:r>
      <w:r>
        <w:br/>
      </w:r>
      <w:r>
        <w:rPr>
          <w:rStyle w:val="VerbatimChar"/>
        </w:rPr>
        <w:t xml:space="preserve">app/app.py            →  Streamlit dashboard</w:t>
      </w:r>
      <w:r>
        <w:br/>
      </w:r>
      <w:r>
        <w:rPr>
          <w:rStyle w:val="VerbatimChar"/>
        </w:rPr>
        <w:t xml:space="preserve">export_snapshot.py              →  refresh CSV exports</w:t>
      </w:r>
    </w:p>
    <w:p>
      <w:pPr>
        <w:pStyle w:val="Heading1"/>
      </w:pPr>
      <w:bookmarkStart w:id="60" w:name="appendix-b-files-to-hand-to-someone-else"/>
      <w:r>
        <w:t xml:space="preserve">Appendix B — Files To Hand To Someone Else</w:t>
      </w:r>
      <w:bookmarkEnd w:id="60"/>
    </w:p>
    <w:p>
      <w:pPr>
        <w:pStyle w:val="FirstParagraph"/>
      </w:pPr>
      <w:r>
        <w:t xml:space="preserve">If you give this folder to a colleague, point them at: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QUICKSTART.md</w:t>
      </w:r>
      <w:r>
        <w:t xml:space="preserve"> </w:t>
      </w:r>
      <w:r>
        <w:t xml:space="preserve">— how to run on their laptop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app/dashboard.html</w:t>
      </w:r>
      <w:r>
        <w:t xml:space="preserve"> </w:t>
      </w:r>
      <w:r>
        <w:t xml:space="preserve">— open in browser, no install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&lt;see project audit doc&gt;</w:t>
      </w:r>
      <w:r>
        <w:t xml:space="preserve"> </w:t>
      </w:r>
      <w:r>
        <w:t xml:space="preserve">— what was built and verified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&lt;see project phase docs&gt;</w:t>
      </w:r>
      <w:r>
        <w:t xml:space="preserve"> </w:t>
      </w:r>
      <w:r>
        <w:t xml:space="preserve">— every column of the working table</w:t>
      </w:r>
    </w:p>
    <w:p>
      <w:pPr>
        <w:numPr>
          <w:ilvl w:val="0"/>
          <w:numId w:val="1025"/>
        </w:numPr>
        <w:pStyle w:val="Compact"/>
      </w:pPr>
      <w:r>
        <w:t xml:space="preserve">The three original PSCA reference documents — the original problem</w:t>
      </w:r>
      <w:r>
        <w:t xml:space="preserve"> </w:t>
      </w:r>
      <w:r>
        <w:t xml:space="preserve">framing</w:t>
      </w:r>
    </w:p>
    <w:p>
      <w:pPr>
        <w:pStyle w:val="Heading1"/>
      </w:pPr>
      <w:bookmarkStart w:id="61" w:name="Xa262b01b3823a70b2531703809503c5d751d079"/>
      <w:r>
        <w:t xml:space="preserve">Appendix C — Where Each Number In This Report Came From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Claim in this report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was computed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4,110 cases 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minority_incidents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928 Lahore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WHERE is_lahore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312 strict-label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WHERE is_minority_targeted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LR ROC AUC 0.841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reports&gt;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 Precision@20 0.35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reports&gt;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PS-week LR ROC AUC 0.7154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reports&gt;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Prophet Punjab MAPE 9.54%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reports&gt;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18.9% within ±1 day of major event</w:t>
            </w:r>
          </w:p>
        </w:tc>
        <w:tc>
          <w:p>
            <w:pPr>
              <w:pStyle w:val="Compact"/>
              <w:jc w:val="left"/>
            </w:pPr>
            <w:r>
              <w:t xml:space="preserve">EDA +</w:t>
            </w:r>
            <w:r>
              <w:t xml:space="preserve"> </w:t>
            </w:r>
            <w:r>
              <w:rPr>
                <w:rStyle w:val="VerbatimChar"/>
              </w:rPr>
              <w:t xml:space="preserve">religious_calendar_features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Top-15 forecasted PSes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minority_psweek_forward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Lahore-skew (Moutra rank 126)</w:t>
            </w:r>
          </w:p>
        </w:tc>
        <w:tc>
          <w:p>
            <w:pPr>
              <w:pStyle w:val="Compact"/>
              <w:jc w:val="left"/>
            </w:pPr>
            <w:r>
              <w:t xml:space="preserve">Audit script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report.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fbe019a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Predictive Early-Warning System for Religious-Minority Crime in Lahore</dc:title>
  <dc:creator>Internship Project — Minorities Early-Warning System</dc:creator>
  <cp:keywords/>
  <dcterms:created xsi:type="dcterms:W3CDTF">2026-06-29T10:35:59Z</dcterms:created>
  <dcterms:modified xsi:type="dcterms:W3CDTF">2026-06-29T10:35:59Z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Detailed Project Report</vt:lpwstr>
  </property>
  <property fmtid="{D5CDD505-2E9C-101B-9397-08002B2CF9AE}" pid="6" name="toc">
    <vt:lpwstr>True</vt:lpwstr>
  </property>
  <property fmtid="{D5CDD505-2E9C-101B-9397-08002B2CF9AE}" pid="7" name="toc-depth">
    <vt:lpwstr>2</vt:lpwstr>
  </property>
</Properties>
</file>