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Enabled Smart Agriculture Using IoT and MQTT with Fuzzy Irrigation Control and Exploratory Crop Recommendation</w:t>
      </w:r>
    </w:p>
    <w:p>
      <w:pPr>
        <w:jc w:val="center"/>
      </w:pPr>
      <w:r>
        <w:t>Project Review 1 Research Paper Draft</w:t>
      </w:r>
    </w:p>
    <w:p>
      <w:pPr>
        <w:jc w:val="center"/>
      </w:pPr>
      <w:r>
        <w:t>Rishit Chaudhary (23BCT0157) and Siddharth Verma (23BCT0159)</w:t>
      </w:r>
    </w:p>
    <w:p>
      <w:pPr>
        <w:jc w:val="center"/>
      </w:pPr>
      <w:r>
        <w:t>School of Computer Science and Engineering, Vellore Institute of Technology, Vellore, India</w:t>
      </w:r>
    </w:p>
    <w:p>
      <w:pPr>
        <w:jc w:val="center"/>
      </w:pPr>
      <w:r>
        <w:t>Faculty supervisor: Dr. Syamasudha Veeragandham</w:t>
      </w:r>
    </w:p>
    <w:p>
      <w:pPr>
        <w:pStyle w:val="Heading1"/>
      </w:pPr>
      <w:r>
        <w:t>Abstract</w:t>
      </w:r>
    </w:p>
    <w:p>
      <w:pPr>
        <w:widowControl/>
      </w:pPr>
      <w:r>
        <w:t>This draft proposes an educational smart-agriculture prototype that separates local irrigation control, telemetry collection and crop-advisory modelling. An ESP32 design samples ambient temperature, relative humidity and a normalized soil-moisture input. A specified fuzzy controller and a moisture-threshold reference will receive identical prescribed observations to make their decisions directly comparable. MQTT will carry synthetic telemetry to a Python receiver, while a Streamlit interface will present readings, history, alerts and reports. A browser software model and a Wokwi firmware circuit will support reproducible functional testing before physical evaluation. The separate crop experiment will use a public labeled dataset, with a stratified holdout and preprocessing fitted on training records only. Its engineered moisture proxy will be distinguished from measured soil moisture. The planned evidence includes input conditions, software assertions, circuit-and-Serial screenshots and exported records. Water savings, crop yield, field accuracy, calibrated sensor transfer and production reliability require physical trials and are outside the proposed functional demonstration.</w:t>
      </w:r>
    </w:p>
    <w:p>
      <w:pPr>
        <w:pStyle w:val="Heading1"/>
      </w:pPr>
      <w:r>
        <w:t>Keywords</w:t>
      </w:r>
    </w:p>
    <w:p>
      <w:pPr>
        <w:widowControl/>
      </w:pPr>
      <w:r>
        <w:t>Smart Agriculture; Internet of Things; ESP32; MQTT; Fuzzy Logic; Random Forest; Crop Recommendation; Simulation</w:t>
      </w:r>
    </w:p>
    <w:p>
      <w:pPr>
        <w:pStyle w:val="Heading1"/>
      </w:pPr>
      <w:r>
        <w:t>Introduction</w:t>
      </w:r>
    </w:p>
    <w:p>
      <w:pPr>
        <w:widowControl/>
      </w:pPr>
      <w:r>
        <w:t>Agricultural monitoring can make environmental conditions visible and support subsequent irrigation decisions. Reviews identify applications of machine learning in crop, water and soil management, while highlighting the dependence on appropriate measurements and evaluation [1]. Ambient temperature, humidity and moisture provide useful context, but they do not determine a crop's complete water or nutrient requirements.</w:t>
      </w:r>
    </w:p>
    <w:p>
      <w:pPr>
        <w:widowControl/>
      </w:pPr>
      <w:r>
        <w:t>The proposed system separates the sensing/control node from the application interface. This separation permits explicit tests of local output behaviour while telemetry is unavailable. An ESP32 irrigation study with physical sensing and valves provides a useful deployment reference [2]. Local multi-sensor fuzzy control already appears in TerraGrow [4], so combining IoT and fuzzy logic is not claimed as a new scientific invention.</w:t>
      </w:r>
    </w:p>
    <w:p>
      <w:pPr>
        <w:widowControl/>
      </w:pPr>
      <w:r>
        <w:t>Crop recommendation is a distinct classification task. The selected Q1 base paper compares classifiers and balancing on agricultural records [3]. SmartAgri will use a smaller three-feature experiment and must retain the distinction between public-dataset scores and recommendations based on physical field measurements. A responsive dashboard does not by itself validate agronomic advice.</w:t>
      </w:r>
    </w:p>
    <w:p>
      <w:pPr>
        <w:pStyle w:val="Heading1"/>
      </w:pPr>
      <w:r>
        <w:t>Objective(s)</w:t>
      </w:r>
    </w:p>
    <w:p>
      <w:pPr>
        <w:widowControl/>
      </w:pPr>
      <w:r>
        <w:t>1. Specify the sensor types, signal units, pin assignments, sampling interval and filter used by the prototype and its simulation substitutes.</w:t>
      </w:r>
    </w:p>
    <w:p>
      <w:pPr>
        <w:widowControl/>
      </w:pPr>
      <w:r>
        <w:t>2. Define the complete fuzzy rule base and implement a threshold reference on identical synthetic inputs, with timed logical output and explicit invalid-input handling.</w:t>
      </w:r>
    </w:p>
    <w:p>
      <w:pPr>
        <w:widowControl/>
      </w:pPr>
      <w:r>
        <w:t>3. Demonstrate MQTT publication/receipt and a minimal dashboard with account, history, alert and report screens, while documenting any schema or transport differences.</w:t>
      </w:r>
    </w:p>
    <w:p>
      <w:pPr>
        <w:widowControl/>
      </w:pPr>
      <w:r>
        <w:t>4. Plan reproducible boundary, fault, outage, timer and filter tests with raw exports and matching screenshots.</w:t>
      </w:r>
    </w:p>
    <w:p>
      <w:pPr>
        <w:widowControl/>
      </w:pPr>
      <w:r>
        <w:t>5. Evaluate the exploratory crop model on an untouched dataset holdout and document the missing proxy-to-sensor and field-validation evidence.</w:t>
      </w:r>
    </w:p>
    <w:p>
      <w:pPr>
        <w:pStyle w:val="Heading1"/>
      </w:pPr>
      <w:r>
        <w:t>Literature Review</w:t>
      </w:r>
    </w:p>
    <w:p>
      <w:pPr>
        <w:widowControl/>
      </w:pPr>
      <w:r>
        <w:t>Liakos et al. [1] review machine learning across crop, water and soil applications. The review motivates the data-analysis component, but its surveyed results are not a numerical baseline for SmartAgri.</w:t>
      </w:r>
    </w:p>
    <w:p>
      <w:pPr>
        <w:widowControl/>
      </w:pPr>
      <w:r>
        <w:t>Pereira et al. [2] present an ESP32 drip-irrigation implementation with sensors, valve control and an application interface. Their physical testing shows why a potentiometer and LED demonstration must be distinguished from measured irrigation performance.</w:t>
      </w:r>
    </w:p>
    <w:p>
      <w:pPr>
        <w:widowControl/>
      </w:pPr>
      <w:r>
        <w:t>Senapaty, Ray and Padhy [3] form the selected base paper. They examine crop recommendation using regional agricultural records, multiple classifiers and SMOTE balancing. The article appears in Agriculture 14(8), 1256 (2024). The journal ranks Q1 in Agronomy in the publisher-reported 2024 JCR metrics. Its data and task differ from the three-input proxy experiment proposed here, so its accuracy figures cannot be adopted as this project's results.</w:t>
      </w:r>
    </w:p>
    <w:p>
      <w:pPr>
        <w:widowControl/>
      </w:pPr>
      <w:r>
        <w:t>Wijayakusuma et al. [4] describe TerraGrow, a local ESP32 fuzzy irrigation platform supported by hardware design and bench/greenhouse evaluation. It establishes relevant prior art for local control and reproducible hardware documentation. SmartAgri's narrower contribution is a transparent educational implementation and its functional evidence.</w:t>
      </w:r>
    </w:p>
    <w:p>
      <w:pPr>
        <w:widowControl/>
      </w:pPr>
      <w:r>
        <w:t>Cartolano et al. [5] analyze SHAP and LIME for a seven-feature crop dataset. Their work helps separate feature attribution from agronomic validity. SmartAgri does not implement SHAP in this draft; the dashboard helper uses deterministic rules.</w:t>
      </w:r>
    </w:p>
    <w:p>
      <w:pPr>
        <w:widowControl/>
      </w:pPr>
      <w:r>
        <w:t>MQTT defines publish–subscribe communication and QoS semantics [6]. Functional receipt of a payload does not establish a delivery ratio, latency distribution or secure deployment. The proposed tests will label the browser transport surrogate separately from actual Wokwi broker receipt.</w:t>
      </w:r>
    </w:p>
    <w:p>
      <w:pPr>
        <w:pStyle w:val="Heading1"/>
      </w:pPr>
      <w:r>
        <w:t>Research Gap Identified</w:t>
      </w:r>
    </w:p>
    <w:p>
      <w:pPr>
        <w:widowControl/>
      </w:pPr>
      <w:r>
        <w:t>Sensor meaning and model transfer remain unresolved. A rainfall–humidity training proxy is not automatically equivalent to a capacitive probe reading, and DHT ambient temperature is not measured soil temperature. The pipeline must document units and feature definitions before making field-advisory claims.</w:t>
      </w:r>
    </w:p>
    <w:p>
      <w:pPr>
        <w:widowControl/>
      </w:pPr>
      <w:r>
        <w:t>The project also requires a reproducible functional specification. Complete rules, matched baseline inputs, dose windows, reset behaviour and invalid-input states should be inspectable rather than inferred from selected screenshots. Browser and firmware scheduling differences need explicit treatment.</w:t>
      </w:r>
    </w:p>
    <w:p>
      <w:pPr>
        <w:widowControl/>
      </w:pPr>
      <w:r>
        <w:t>Physical effectiveness remains a separate research question. Simulated pump output cannot establish water savings, yield, field reliability or affordability. Calibrated sensors, measured water delivery, itemized costs and independently replicated physical trials are necessary before those claims can be evaluated.</w:t>
      </w:r>
    </w:p>
    <w:p>
      <w:pPr>
        <w:pStyle w:val="Heading1"/>
      </w:pPr>
      <w:r>
        <w:t>References</w:t>
      </w:r>
    </w:p>
    <w:p>
      <w:pPr>
        <w:widowControl/>
      </w:pPr>
      <w:r>
        <w:rPr>
          <w:sz w:val="20"/>
        </w:rPr>
        <w:t>[1] K. G. Liakos, P. Busato, D. Moshou, S. Pearson and D. Bochtis, “Machine Learning in Agriculture: A Review,” Sensors, 18(8), 2674, 2018. https://doi.org/10.3390/s18082674</w:t>
      </w:r>
    </w:p>
    <w:p>
      <w:pPr>
        <w:widowControl/>
      </w:pPr>
      <w:r>
        <w:rPr>
          <w:sz w:val="20"/>
        </w:rPr>
        <w:t>[2] G. P. Pereira, M. Z. Chaari and F. Daroge, “IoT-Enabled Smart Drip Irrigation System Using ESP32,” IoT, 4(3), 221–243, 2023. https://doi.org/10.3390/iot4030012</w:t>
      </w:r>
    </w:p>
    <w:p>
      <w:pPr>
        <w:widowControl/>
      </w:pPr>
      <w:r>
        <w:rPr>
          <w:sz w:val="20"/>
        </w:rPr>
        <w:t>[3] M. K. Senapaty, A. Ray and N. Padhy, “A Decision Support System for Crop Recommendation Using Machine Learning Classification Algorithms,” Agriculture, 14(8), 1256, 2024. https://doi.org/10.3390/agriculture14081256</w:t>
      </w:r>
    </w:p>
    <w:p>
      <w:pPr>
        <w:widowControl/>
      </w:pPr>
      <w:r>
        <w:rPr>
          <w:sz w:val="20"/>
        </w:rPr>
        <w:t>[4] P. Wijayakusuma, G. P. N. Hakim and B. Li, “TerraGrow: Integrated platform for real time plant monitoring and automated watering system with IoT and fuzzy Sugeno Algorithm,” HardwareX, 24, e00724, 2025. https://doi.org/10.1016/j.ohx.2025.e00724</w:t>
      </w:r>
    </w:p>
    <w:p>
      <w:pPr>
        <w:widowControl/>
      </w:pPr>
      <w:r>
        <w:rPr>
          <w:sz w:val="20"/>
        </w:rPr>
        <w:t>[5] A. Cartolano, A. Cuzzocrea and G. Pilato, “Analyzing and assessing explainable AI models for smart agriculture environments,” Multimedia Tools and Applications, 83, 37225–37246, 2024. https://doi.org/10.1007/s11042-023-17978-z</w:t>
      </w:r>
    </w:p>
    <w:p>
      <w:pPr>
        <w:widowControl/>
      </w:pPr>
      <w:r>
        <w:rPr>
          <w:sz w:val="20"/>
        </w:rPr>
        <w:t>[6] A. Banks and R. Gupta, Eds., MQTT Version 3.1.1, OASIS Standard, 2014. https://docs.oasis-open.org/mqtt/mqtt/v3.1.1/os/mqtt-v3.1.1-os.html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SmartAgri Project Review 1 Research Paper Draft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