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Go Language</w:t>
      </w:r>
    </w:p>
    <w:p>
      <w:pPr>
        <w:pStyle w:val="Heading2"/>
        <w:bidi w:val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DDDDDD"/>
          <w:spacing w:val="0"/>
          <w:sz w:val="23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DDDDDD"/>
          <w:spacing w:val="0"/>
          <w:sz w:val="23"/>
        </w:rPr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Go?</w:t>
      </w:r>
    </w:p>
    <w:p>
      <w:pPr>
        <w:pStyle w:val="TextBody"/>
        <w:bidi w:val="0"/>
        <w:jc w:val="left"/>
        <w:rPr/>
      </w:pPr>
      <w:r>
        <w:rPr>
          <w:b/>
          <w:bCs/>
          <w:sz w:val="24"/>
          <w:szCs w:val="24"/>
        </w:rPr>
        <w:t xml:space="preserve">-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Go is </w:t>
      </w:r>
      <w:r>
        <w:rPr>
          <w:rStyle w:val="Emphasis"/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an open source programming language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that makes it simple to build secure, scalable systems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Go, also called as Golang or Go language.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 Go is known for its efficiency, strong concurrency mechanisms, and straightforward syntax.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 Used for Backend Development.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/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/>
      </w:r>
    </w:p>
    <w:p>
      <w:pPr>
        <w:pStyle w:val="Heading2"/>
        <w:bidi w:val="0"/>
        <w:jc w:val="left"/>
        <w:rPr>
          <w:rFonts w:ascii="Segoe UI;Arial;sans-serif" w:hAnsi="Segoe UI;Arial;sans-serif"/>
          <w:b/>
          <w:i w:val="false"/>
          <w:caps w:val="false"/>
          <w:smallCaps w:val="false"/>
          <w:color w:val="DDDDDD"/>
          <w:spacing w:val="0"/>
          <w:sz w:val="28"/>
          <w:szCs w:val="2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What is Go Used For?</w:t>
      </w:r>
    </w:p>
    <w:p>
      <w:pPr>
        <w:pStyle w:val="TextBody"/>
        <w:bidi w:val="0"/>
        <w:jc w:val="left"/>
        <w:rPr>
          <w:rFonts w:ascii="Segoe UI;Arial;sans-serif" w:hAnsi="Segoe UI;Arial;sans-serif"/>
          <w:b/>
          <w:i w:val="false"/>
          <w:caps w:val="false"/>
          <w:smallCaps w:val="false"/>
          <w:color w:val="DDDDDD"/>
          <w:spacing w:val="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Web Development (server-side)</w:t>
      </w:r>
    </w:p>
    <w:p>
      <w:pPr>
        <w:pStyle w:val="TextBody"/>
        <w:bidi w:val="0"/>
        <w:jc w:val="left"/>
        <w:rPr>
          <w:rFonts w:ascii="Segoe UI;Arial;sans-serif" w:hAnsi="Segoe UI;Arial;sans-serif"/>
          <w:b/>
          <w:i w:val="false"/>
          <w:caps w:val="false"/>
          <w:smallCaps w:val="false"/>
          <w:color w:val="DDDDDD"/>
          <w:spacing w:val="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Developing network-based programs</w:t>
      </w:r>
    </w:p>
    <w:p>
      <w:pPr>
        <w:pStyle w:val="TextBody"/>
        <w:bidi w:val="0"/>
        <w:jc w:val="left"/>
        <w:rPr>
          <w:rFonts w:ascii="Segoe UI;Arial;sans-serif" w:hAnsi="Segoe UI;Arial;sans-serif"/>
          <w:b/>
          <w:i w:val="false"/>
          <w:caps w:val="false"/>
          <w:smallCaps w:val="false"/>
          <w:color w:val="DDDDDD"/>
          <w:spacing w:val="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Developing cross-platform enterprise application</w:t>
      </w:r>
    </w:p>
    <w:p>
      <w:pPr>
        <w:pStyle w:val="TextBody"/>
        <w:bidi w:val="0"/>
        <w:jc w:val="left"/>
        <w:rPr>
          <w:rFonts w:ascii="Segoe UI;Arial;sans-serif" w:hAnsi="Segoe UI;Arial;sans-serif"/>
          <w:b/>
          <w:i w:val="false"/>
          <w:caps w:val="false"/>
          <w:smallCaps w:val="false"/>
          <w:color w:val="DDDDDD"/>
          <w:spacing w:val="0"/>
          <w:sz w:val="24"/>
          <w:szCs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cloud-native development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  <w:b/>
          <w:bCs/>
        </w:rPr>
        <w:t>Go file consists of the following parts</w:t>
      </w:r>
      <w:r>
        <w:rPr>
          <w:rFonts w:ascii="Arial;sans-serif" w:hAnsi="Arial;sans-serif"/>
        </w:rPr>
        <w:t>:</w:t>
      </w:r>
    </w:p>
    <w:p>
      <w:pPr>
        <w:pStyle w:val="TextBody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  <w:t>- Package declaration</w:t>
      </w:r>
    </w:p>
    <w:p>
      <w:pPr>
        <w:pStyle w:val="TextBody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  <w:t>- Import packages</w:t>
      </w:r>
    </w:p>
    <w:p>
      <w:pPr>
        <w:pStyle w:val="TextBody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  <w:t>- Functions</w:t>
      </w:r>
    </w:p>
    <w:p>
      <w:pPr>
        <w:pStyle w:val="TextBody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  <w:t>- Statements and expressions</w:t>
      </w:r>
    </w:p>
    <w:p>
      <w:pPr>
        <w:pStyle w:val="TextBody"/>
        <w:bidi w:val="0"/>
        <w:jc w:val="left"/>
        <w:rPr>
          <w:rFonts w:ascii="Arial;sans-serif" w:hAnsi="Arial;sans-serif"/>
        </w:rPr>
      </w:pPr>
      <w:r>
        <w:rPr>
          <w:rFonts w:ascii="Arial;sans-serif" w:hAnsi="Arial;sans-serif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420370</wp:posOffset>
            </wp:positionV>
            <wp:extent cx="5163185" cy="2457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</w:t>
      </w:r>
      <w:r>
        <w:rPr>
          <w:b/>
          <w:bCs/>
        </w:rPr>
        <w:t>ample Program</w:t>
      </w:r>
      <w:r>
        <w:rPr/>
        <w:t>: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Go, any executable code belongs to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main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package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 xml:space="preserve">In Go, statements are separated by ending a line (hitting the Enter key) or by a semicolon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yellow"/>
        </w:rPr>
        <w:t>"</w:t>
      </w:r>
      <w:r>
        <w:rPr>
          <w:rStyle w:val="SourceText"/>
          <w:rFonts w:ascii="Arial;sans-serif" w:hAnsi="Arial;sans-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yellow"/>
        </w:rPr>
        <w:t>;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yellow"/>
        </w:rPr>
        <w:t>"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Hitting the Enter key adds "</w:t>
      </w: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;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" to the end of the line implicitly (does not show up in the source code).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The left curly bracket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  <w:highlight w:val="yellow"/>
        </w:rPr>
        <w:t xml:space="preserve"> </w:t>
      </w: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  <w:highlight w:val="yellow"/>
        </w:rPr>
        <w:t xml:space="preserve">{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4"/>
          <w:szCs w:val="24"/>
        </w:rPr>
        <w:t>cannot come at the start of a line.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;sans-serif" w:hAnsi="Arial;sans-serif"/>
          <w:b/>
          <w:bCs/>
        </w:rPr>
        <w:t>Comments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Arial;sans-serif" w:hAnsi="Arial;sans-serif"/>
          <w:b/>
          <w:bCs/>
        </w:rPr>
        <w:t>Singleline comments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</w:rPr>
        <w:t xml:space="preserve"> </w:t>
      </w:r>
      <w:r>
        <w:rPr>
          <w:rFonts w:ascii="Arial;sans-serif" w:hAnsi="Arial;sans-serif"/>
          <w:b w:val="false"/>
          <w:bCs w:val="false"/>
        </w:rPr>
        <w:t xml:space="preserve">// this is single line commet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Arial;sans-serif" w:hAnsi="Arial;sans-serif"/>
          <w:b/>
          <w:bCs/>
        </w:rPr>
        <w:t>Multiline comments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Arial;sans-serif" w:hAnsi="Arial;sans-serif"/>
          <w:b w:val="false"/>
          <w:bCs w:val="false"/>
          <w:i/>
          <w:iCs/>
        </w:rPr>
        <w:t>/* This is multiline comment *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/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TextBody"/>
        <w:bidi w:val="0"/>
        <w:jc w:val="left"/>
        <w:rPr>
          <w:b/>
          <w:b/>
          <w:bCs/>
          <w:i/>
          <w:i/>
          <w:iCs/>
        </w:rPr>
      </w:pPr>
      <w:r>
        <w:rPr>
          <w:rFonts w:ascii="Arial;sans-serif" w:hAnsi="Arial;sans-serif"/>
          <w:b/>
          <w:bCs/>
          <w:i w:val="false"/>
          <w:iCs w:val="false"/>
        </w:rPr>
        <w:t>Vriable Types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int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float32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string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bool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b/>
          <w:b/>
          <w:bCs/>
          <w:i/>
          <w:i/>
          <w:iCs/>
        </w:rPr>
      </w:pPr>
      <w:r>
        <w:rPr>
          <w:rFonts w:ascii="Arial;sans-serif" w:hAnsi="Arial;sans-serif"/>
          <w:b/>
          <w:bCs/>
          <w:i w:val="false"/>
          <w:iCs w:val="false"/>
        </w:rPr>
        <w:t>Vriable Declaration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using </w:t>
      </w:r>
      <w:r>
        <w:rPr>
          <w:rFonts w:ascii="Arial;sans-serif" w:hAnsi="Arial;sans-serif"/>
          <w:b w:val="false"/>
          <w:bCs w:val="false"/>
          <w:i w:val="false"/>
          <w:iCs w:val="false"/>
          <w:highlight w:val="yellow"/>
        </w:rPr>
        <w:t>var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keywo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rd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Ex: var variablename type = value (we can pass either type or value or both)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olor w:val="FFFFFF"/>
          <w:spacing w:val="0"/>
          <w:sz w:val="23"/>
        </w:rPr>
        <w:t>ue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using </w:t>
      </w:r>
      <w:r>
        <w:rPr>
          <w:rFonts w:ascii="Arial;sans-serif" w:hAnsi="Arial;sans-serif"/>
          <w:b w:val="false"/>
          <w:bCs w:val="false"/>
          <w:i w:val="false"/>
          <w:iCs w:val="false"/>
          <w:highlight w:val="yellow"/>
        </w:rPr>
        <w:t>:=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sign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E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563245</wp:posOffset>
            </wp:positionH>
            <wp:positionV relativeFrom="paragraph">
              <wp:posOffset>266700</wp:posOffset>
            </wp:positionV>
            <wp:extent cx="5038725" cy="2695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bCs w:val="false"/>
          <w:i w:val="false"/>
          <w:iCs w:val="false"/>
        </w:rPr>
        <w:t>x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: variablename := value (here type of variable will de inferred from value)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Multiple variable declaration: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 xml:space="preserve">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Ex: var a, b, c, d int = 1, 2, 3, 4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        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var a, name, flag = 1, “XYZ”, true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ab/>
        <w:tab/>
        <w:t>OR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        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var (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ab/>
        <w:t xml:space="preserve">      a int = 1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ab/>
        <w:t xml:space="preserve">      b string = “xyz”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        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)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Naming Convention rules: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>should be alphanumeric (a-z, A-Z, 0-9 and _ )</w:t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should start with letter or an undesrcore (_)</w:t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it is case sensitive</w:t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should not contain spaces and should not be any GO keywords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Output Functions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Print() 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- this will print as it is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same format no space, no new line will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add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Printf()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this </w:t>
      </w:r>
      <w:r>
        <w:rPr>
          <w:rFonts w:ascii="Verdana;sans-serif" w:hAnsi="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function first formats its argument based on the given formatting verb and then prints them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;sans-serif" w:hAnsi="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Ex: 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Verdana;sans-serif" w:hAnsi="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var i = 1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Consolas;Menlo;courier new;monospace" w:hAnsi="Consolas;Menlo;courier new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</w:rPr>
        <w:t>Printf(</w:t>
      </w:r>
      <w:r>
        <w:rPr>
          <w:rFonts w:ascii="Consolas;Menlo;courier new;monospace" w:hAnsi="Consolas;Menlo;courier new;monospace"/>
          <w:b w:val="false"/>
          <w:i w:val="false"/>
          <w:iCs w:val="false"/>
          <w:caps w:val="false"/>
          <w:smallCaps w:val="false"/>
          <w:color w:val="A52A2A"/>
          <w:spacing w:val="0"/>
          <w:sz w:val="23"/>
          <w:szCs w:val="24"/>
        </w:rPr>
        <w:t>"i has value: %v and type: %T\n"</w:t>
      </w:r>
      <w:r>
        <w:rPr>
          <w:rFonts w:ascii="Consolas;Menlo;courier new;monospace" w:hAnsi="Consolas;Menlo;courier new;monospace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szCs w:val="24"/>
        </w:rPr>
        <w:t>, i, i)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Verdana;sans-serif" w:hAnsi="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// %v  gives value, %T gives type of variable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Println()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(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this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will add</w:t>
      </w:r>
      <w:r>
        <w:rPr>
          <w:rFonts w:ascii="Verdana;sans-serif" w:hAnsi="Verdana;sans-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a whitespace between the arguments, and a newline is added at the end )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Formatting Verbs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 xml:space="preserve">      </w:t>
      </w:r>
      <w:r>
        <w:rPr>
          <w:rFonts w:ascii="Arial;sans-serif" w:hAnsi="Arial;sans-serif"/>
          <w:b/>
          <w:bCs/>
          <w:i w:val="false"/>
          <w:iCs w:val="false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we can use below mentioned formatting verbs with printf() function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%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v ( Prints value )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%T (Prints the type of the value)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%#v ( Prints the value with Go-syntax format )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%% (Prints the % sign)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hyperlink r:id="rId5">
        <w:r>
          <w:rPr>
            <w:rStyle w:val="InternetLink"/>
            <w:rFonts w:ascii="Arial;sans-serif" w:hAnsi="Arial;sans-serif"/>
            <w:b w:val="false"/>
            <w:bCs w:val="false"/>
            <w:i w:val="false"/>
            <w:iCs w:val="false"/>
          </w:rPr>
          <w:t>https://www.w3schools.com/go/go_formatting_verbs.php</w:t>
        </w:r>
      </w:hyperlink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D</w:t>
      </w:r>
      <w:r>
        <w:rPr>
          <w:rFonts w:ascii="Arial;sans-serif" w:hAnsi="Arial;sans-serif"/>
          <w:b/>
          <w:bCs/>
          <w:i w:val="false"/>
          <w:iCs w:val="false"/>
        </w:rPr>
        <w:t>atatypes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Go has three basic data types</w:t>
      </w:r>
    </w:p>
    <w:p>
      <w:pPr>
        <w:pStyle w:val="TextBody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bool: it is either true or false</w:t>
      </w:r>
    </w:p>
    <w:p>
      <w:pPr>
        <w:pStyle w:val="TextBody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Numeric: represents integer types, floating point values and complex types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>String: represents string values</w:t>
      </w:r>
    </w:p>
    <w:p>
      <w:pPr>
        <w:pStyle w:val="TextBody"/>
        <w:bidi w:val="0"/>
        <w:jc w:val="left"/>
        <w:rPr>
          <w:rFonts w:ascii="Arial;sans-serif" w:hAnsi="Arial;sans-serif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;sans-serif" w:hAnsi="Arial;sans-serif"/>
          <w:b/>
          <w:bCs/>
          <w:i w:val="false"/>
          <w:iCs w:val="false"/>
        </w:rPr>
        <w:t>A</w:t>
      </w:r>
      <w:r>
        <w:rPr>
          <w:rFonts w:ascii="Arial;sans-serif" w:hAnsi="Arial;sans-serif"/>
          <w:b/>
          <w:bCs/>
          <w:i w:val="false"/>
          <w:iCs w:val="false"/>
        </w:rPr>
        <w:t>rrays</w:t>
      </w:r>
    </w:p>
    <w:p>
      <w:pPr>
        <w:pStyle w:val="TextBody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declare array using </w:t>
      </w:r>
      <w:r>
        <w:rPr>
          <w:rFonts w:ascii="Arial;sans-serif" w:hAnsi="Arial;sans-serif"/>
          <w:b w:val="false"/>
          <w:bCs w:val="false"/>
          <w:i w:val="false"/>
          <w:iCs w:val="false"/>
          <w:highlight w:val="yellow"/>
        </w:rPr>
        <w:t>var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Ex: var array_name = [length]datatype{values}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Arial;sans-serif" w:hAnsi="Arial;sans-serif"/>
          <w:b w:val="false"/>
          <w:bCs w:val="false"/>
          <w:i w:val="false"/>
          <w:iCs w:val="false"/>
          <w:sz w:val="24"/>
        </w:rPr>
        <w:t xml:space="preserve">OR 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Arial;sans-serif" w:hAnsi="Arial;sans-serif"/>
          <w:b w:val="false"/>
          <w:bCs w:val="false"/>
          <w:i w:val="false"/>
          <w:iCs w:val="false"/>
          <w:sz w:val="24"/>
        </w:rPr>
        <w:t>var array_name = [...]datatype{values}    (in this length of the array will be infrerred from the values)</w:t>
      </w:r>
    </w:p>
    <w:p>
      <w:pPr>
        <w:pStyle w:val="TextBody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declare array using </w:t>
      </w:r>
      <w:r>
        <w:rPr>
          <w:rFonts w:ascii="Arial;sans-serif" w:hAnsi="Arial;sans-serif"/>
          <w:b w:val="false"/>
          <w:bCs w:val="false"/>
          <w:i w:val="false"/>
          <w:iCs w:val="false"/>
          <w:highlight w:val="yellow"/>
        </w:rPr>
        <w:t>:=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Ex: array_name := [length]datatype{values}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OR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array_name := [...]datatype{values}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Slices</w:t>
      </w:r>
    </w:p>
    <w:p>
      <w:pPr>
        <w:pStyle w:val="TextBody"/>
        <w:bidi w:val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iCs w:val="false"/>
        </w:rPr>
        <w:t>-</w:t>
      </w:r>
      <w:r>
        <w:rPr>
          <w:rFonts w:ascii="Arial;sans-serif" w:hAnsi="Arial;sans-serif"/>
          <w:b/>
          <w:bCs/>
          <w:i w:val="false"/>
          <w:iCs w:val="false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slices are similar to arrays but </w:t>
      </w: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the length of a slice can grow and shrink as you see fit.</w:t>
      </w:r>
    </w:p>
    <w:p>
      <w:pPr>
        <w:pStyle w:val="TextBody"/>
        <w:bidi w:val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- </w:t>
      </w: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three different ways to create slices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[]datatype{values}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syntax: 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m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yslice1 := []int{}</w:t>
      </w: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OR myslice1 := []int{values}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Verdana;sans-serif" w:hAnsi="Verdan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create from an array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syntax: array := [...]int{values}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            </w:t>
      </w: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myslice = array[start:end]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Verdana;sans-serif" w:hAnsi="Verdan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using the make() function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syntax: 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slice_name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:= make([]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type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length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capacity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- 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Append element to the slice</w:t>
      </w:r>
    </w:p>
    <w:p>
      <w:pPr>
        <w:pStyle w:val="TextBody"/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  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syntax: s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 xml:space="preserve">lice_name 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= append(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slice_name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element1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Style w:val="Emphasis"/>
          <w:rFonts w:ascii="Consolas;Menlo;courier new;monospace" w:hAnsi="Consolas;Menlo;courier new;monospace"/>
          <w:b w:val="false"/>
          <w:bCs w:val="false"/>
          <w:caps w:val="false"/>
          <w:smallCaps w:val="false"/>
          <w:color w:val="000000"/>
          <w:spacing w:val="0"/>
          <w:sz w:val="23"/>
        </w:rPr>
        <w:t>element2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, ...)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O</w:t>
      </w: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prators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Arithmetic Operators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+, -, *, /, %, ++, --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Assigment Operators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=, +=, -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=, *=, /=, %=, &amp;=, |=, ^=, &gt;&gt;=, &lt;&lt;=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c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omparision Operators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==, &gt;=, &lt;=, !=, &gt;, &lt; 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Logical Operators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&amp;&amp;, ||, !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Bitwise Operators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&amp;, |, ^, &lt;&lt;,  &gt;&gt;</w:t>
      </w:r>
    </w:p>
    <w:p>
      <w:pPr>
        <w:pStyle w:val="TextBody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Conditional </w:t>
      </w: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Statements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   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-</w:t>
      </w: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if, else, else if, switch</w:t>
      </w:r>
    </w:p>
    <w:p>
      <w:pPr>
        <w:pStyle w:val="TextBody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Switch Statements</w:t>
      </w:r>
    </w:p>
    <w:p>
      <w:pPr>
        <w:pStyle w:val="TextBody"/>
        <w:numPr>
          <w:ilvl w:val="0"/>
          <w:numId w:val="13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Single Switch case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583565</wp:posOffset>
            </wp:positionH>
            <wp:positionV relativeFrom="paragraph">
              <wp:posOffset>57150</wp:posOffset>
            </wp:positionV>
            <wp:extent cx="3648710" cy="2993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>
          <w:rFonts w:ascii="Consolas;Menlo;courier new;monospace" w:hAnsi="Consolas;Menlo;courier new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Multi Switch case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2266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onsolas;Menlo;courier new;monospace" w:hAnsi="Consolas;Menlo;courier new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Consolas;Menlo;courier new;monospace" w:hAnsi="Consolas;Menlo;courier new;monospace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For loop</w:t>
      </w:r>
    </w:p>
    <w:p>
      <w:pPr>
        <w:pStyle w:val="TextBody"/>
        <w:bidi w:val="0"/>
        <w:jc w:val="left"/>
        <w:rPr>
          <w:rFonts w:ascii="Consolas;Menlo;courier new;monospace" w:hAnsi="Consolas;Menlo;courier new;monospac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800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</w:rPr>
      </w:pPr>
      <w:r>
        <w:rPr>
          <w:rStyle w:val="Emphasis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statement1 </w:t>
      </w:r>
      <w:r>
        <w:rPr>
          <w:rFonts w:ascii="Verdana;sans-serif" w:hAnsi="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Initializes the loop counter value.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Statement2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Evaluated for each loop iteration. If it evaluates to TRUE, the loop continues. If it evaluates to FALSE, the loop ends.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Statement3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Increases the loop counter value.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Continue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-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if want to skip one or some steps then we can use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continue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keyword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reak</w:t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- used to terminate loop execution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Range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- Range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keyword is used to more easily iterate over an array, slice or map. It returns both the index and the value</w:t>
      </w:r>
    </w:p>
    <w:p>
      <w:pPr>
        <w:pStyle w:val="TextBody"/>
        <w:bidi w:val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DDDDDD"/>
          <w:spacing w:val="0"/>
          <w:sz w:val="23"/>
          <w:highlight w:val="darkCyan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DDDDDD"/>
          <w:spacing w:val="0"/>
          <w:sz w:val="23"/>
          <w:highlight w:val="darkCy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6026150" cy="1056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F</w:t>
      </w:r>
      <w:r>
        <w:rPr>
          <w:rFonts w:ascii="Arial;sans-serif" w:hAnsi="Arial;sans-serif"/>
          <w:b/>
          <w:bCs/>
          <w:i w:val="false"/>
          <w:iCs w:val="false"/>
        </w:rPr>
        <w:t>unctions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107315</wp:posOffset>
            </wp:positionH>
            <wp:positionV relativeFrom="paragraph">
              <wp:posOffset>228600</wp:posOffset>
            </wp:positionV>
            <wp:extent cx="4435475" cy="10198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/>
          <w:bCs/>
          <w:i w:val="false"/>
          <w:iCs w:val="false"/>
        </w:rPr>
        <w:t xml:space="preserve"> </w:t>
      </w:r>
      <w:r>
        <w:rPr>
          <w:rFonts w:ascii="Arial;sans-serif" w:hAnsi="Arial;sans-serif"/>
          <w:b/>
          <w:bCs/>
          <w:i w:val="false"/>
          <w:iCs w:val="false"/>
        </w:rPr>
        <w:t xml:space="preserve">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>Syntax: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   </w:t>
      </w: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Naming Convention: </w:t>
      </w:r>
    </w:p>
    <w:p>
      <w:pPr>
        <w:pStyle w:val="TextBody"/>
        <w:numPr>
          <w:ilvl w:val="0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must start with a letter</w:t>
      </w:r>
    </w:p>
    <w:p>
      <w:pPr>
        <w:pStyle w:val="TextBody"/>
        <w:numPr>
          <w:ilvl w:val="0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can only contain alpha-numeric characters (a-z,A-Z,_)</w:t>
      </w:r>
    </w:p>
    <w:p>
      <w:pPr>
        <w:pStyle w:val="TextBody"/>
        <w:numPr>
          <w:ilvl w:val="0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case sensitive</w:t>
      </w:r>
    </w:p>
    <w:p>
      <w:pPr>
        <w:pStyle w:val="TextBody"/>
        <w:numPr>
          <w:ilvl w:val="0"/>
          <w:numId w:val="1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>can not contain spaces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Functions Parameters and arguments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667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</w:rPr>
        <w:t>Function Returns</w:t>
      </w:r>
    </w:p>
    <w:p>
      <w:pPr>
        <w:pStyle w:val="TextBody"/>
        <w:bidi w:val="0"/>
        <w:jc w:val="left"/>
        <w:rPr>
          <w:b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</w:rPr>
        <w:t xml:space="preserve">- 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If you want the function to return a value, you need to define the 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highlight w:val="yellow"/>
        </w:rPr>
        <w:t>data type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of the 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  <w:highlight w:val="yellow"/>
        </w:rPr>
        <w:t>return value</w:t>
      </w: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with </w:t>
      </w: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  <w:highlight w:val="yellow"/>
        </w:rPr>
        <w:t>return</w:t>
      </w: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keyword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40640</wp:posOffset>
            </wp:positionH>
            <wp:positionV relativeFrom="paragraph">
              <wp:posOffset>107315</wp:posOffset>
            </wp:positionV>
            <wp:extent cx="5372100" cy="10572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- Go functions can also return multiple values.</w:t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80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;sans-serif" w:hAnsi="Arial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Struct / Structure</w:t>
      </w:r>
    </w:p>
    <w:p>
      <w:pPr>
        <w:pStyle w:val="TextBody"/>
        <w:bidi w:val="0"/>
        <w:jc w:val="left"/>
        <w:rPr>
          <w:b w:val="false"/>
        </w:rPr>
      </w:pP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- </w:t>
      </w:r>
      <w:r>
        <w:rPr>
          <w:rFonts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Struct 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is used to create a collection of members of different data types, into a single variable.</w:t>
      </w:r>
    </w:p>
    <w:p>
      <w:pPr>
        <w:pStyle w:val="TextBody"/>
        <w:bidi w:val="0"/>
        <w:jc w:val="left"/>
        <w:rPr>
          <w:b w:val="false"/>
        </w:rPr>
      </w:pP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- </w:t>
      </w:r>
      <w:r>
        <w:rPr>
          <w:rFonts w:ascii="Arial;sans-serif" w:hAnsi="Arial;sans-serif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in a array we can store same type of elements</w:t>
      </w:r>
    </w:p>
    <w:p>
      <w:pPr>
        <w:pStyle w:val="TextBody"/>
        <w:bidi w:val="0"/>
        <w:jc w:val="left"/>
        <w:rPr>
          <w:rFonts w:ascii="Arial;sans-serif" w:hAnsi="Arial;sans-serif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40640</wp:posOffset>
            </wp:positionH>
            <wp:positionV relativeFrom="paragraph">
              <wp:posOffset>95250</wp:posOffset>
            </wp:positionV>
            <wp:extent cx="4572000" cy="14478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Maps</w:t>
      </w:r>
    </w:p>
    <w:p>
      <w:pPr>
        <w:pStyle w:val="TextBody"/>
        <w:numPr>
          <w:ilvl w:val="0"/>
          <w:numId w:val="15"/>
        </w:numPr>
        <w:bidi w:val="0"/>
        <w:jc w:val="left"/>
        <w:rPr>
          <w:rFonts w:ascii="Verdana;sans-serif" w:hAnsi="Verdan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>Maps are used to store data values in key:value pairs.</w:t>
      </w:r>
    </w:p>
    <w:p>
      <w:pPr>
        <w:pStyle w:val="TextBody"/>
        <w:numPr>
          <w:ilvl w:val="0"/>
          <w:numId w:val="15"/>
        </w:numPr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It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is an unordered and changeable collection that does not allow duplicates.</w:t>
      </w:r>
    </w:p>
    <w:p>
      <w:pPr>
        <w:pStyle w:val="TextBody"/>
        <w:numPr>
          <w:ilvl w:val="0"/>
          <w:numId w:val="15"/>
        </w:numPr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Below are mentioned ways to create map</w:t>
      </w:r>
    </w:p>
    <w:p>
      <w:pPr>
        <w:pStyle w:val="TextBody"/>
        <w:bidi w:val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1. using var and :=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76200</wp:posOffset>
            </wp:positionH>
            <wp:positionV relativeFrom="paragraph">
              <wp:posOffset>85090</wp:posOffset>
            </wp:positionV>
            <wp:extent cx="6120130" cy="12077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2. using make() function</w:t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08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default" r:id="rId1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egoe UI">
    <w:altName w:val="Arial"/>
    <w:charset w:val="01"/>
    <w:family w:val="auto"/>
    <w:pitch w:val="default"/>
  </w:font>
  <w:font w:name="Arial">
    <w:altName w:val="sans-serif"/>
    <w:charset w:val="01"/>
    <w:family w:val="swiss"/>
    <w:pitch w:val="default"/>
  </w:font>
  <w:font w:name="Consolas">
    <w:altName w:val="Menl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w3schools.com/go/go_formatting_verbs.php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1172</TotalTime>
  <Application>LibreOffice/6.4.7.2$Linux_X86_64 LibreOffice_project/40$Build-2</Application>
  <Pages>10</Pages>
  <Words>858</Words>
  <Characters>4045</Characters>
  <CharactersWithSpaces>4825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2024-08-12T14:48:48Z</dcterms:created>
  <dc:creator/>
  <dc:description/>
  <dc:language>en-IN</dc:language>
  <cp:lastModifiedBy/>
  <dcterms:modified xsi:type="dcterms:W3CDTF">2024-08-13T18:30:04Z</dcterms:modified>
  <cp:revision>40</cp:revision>
  <dc:subject/>
  <dc:title/>
</cp:coreProperties>
</file>