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Specific Requirements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Non-Functional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should process AI-generated lesson creation requests within 1 minute for standard-length documents (20 pages).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should support at least 10000 concurrent users without noticeable performance degradation.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web and cloud storage platforms must be accessible 99.5% of the time, not including time for scheduled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Ingbo!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authentication must enforce strong password policies (minimum 8 characters, one uppercase letter, one number, and one special character).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interface should be fully responsive and accessible on desktop, tablet, and mobile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average page load time should not exceed 3 seconds under normal network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should provide full data recovery within 24 hours of any critical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architecture should allow feature updates or patches to be deployed without more than 1 hour of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 should allow course export and sharing operations to complete within 5 seconds for standard course sizes (50 MB).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NFR-11: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system’s design and documentation should support maintainability, allowing new developers to set up a working environment within 1 day.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