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r w:rsidRPr="008E4E23">
        <w:rPr>
          <w:u w:val="single"/>
        </w:rPr>
        <w:t>Рабочие_документы$:\Предприятие\Оперативная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B91A4C" w:rsidP="00F77630">
      <w:pPr>
        <w:jc w:val="center"/>
      </w:pPr>
      <w:r w:rsidRPr="008E4E23">
        <w:rPr>
          <w:noProof/>
          <w:lang w:eastAsia="ru-RU"/>
        </w:rPr>
        <w:drawing>
          <wp:inline distT="0" distB="0" distL="0" distR="0" wp14:anchorId="33E75A7E" wp14:editId="4D87575C">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Pr="008E4E23" w:rsidRDefault="00B91A4C" w:rsidP="00B91A4C">
      <w:pPr>
        <w:pStyle w:val="a3"/>
        <w:numPr>
          <w:ilvl w:val="0"/>
          <w:numId w:val="4"/>
        </w:numPr>
      </w:pPr>
      <w:r w:rsidRPr="008E4E23">
        <w:t>«Пользователи» — Вкладка содержит список пользователей в системе</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8E238A" w:rsidP="00621F43">
      <w:pPr>
        <w:jc w:val="center"/>
      </w:pPr>
      <w:r w:rsidRPr="008E4E23">
        <w:rPr>
          <w:noProof/>
          <w:lang w:eastAsia="ru-RU"/>
        </w:rPr>
        <w:lastRenderedPageBreak/>
        <w:drawing>
          <wp:inline distT="0" distB="0" distL="0" distR="0" wp14:anchorId="0852FB73" wp14:editId="72851A47">
            <wp:extent cx="5286558" cy="2794690"/>
            <wp:effectExtent l="0" t="0" r="952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7501" cy="2795188"/>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8E238A" w:rsidP="00465AE3">
      <w:pPr>
        <w:jc w:val="center"/>
      </w:pPr>
      <w:r w:rsidRPr="008E4E23">
        <w:rPr>
          <w:noProof/>
          <w:lang w:eastAsia="ru-RU"/>
        </w:rPr>
        <w:drawing>
          <wp:inline distT="0" distB="0" distL="0" distR="0" wp14:anchorId="774E1C23" wp14:editId="0A9A5EC8">
            <wp:extent cx="5769904" cy="30531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933" cy="3053728"/>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Панель информации о выбранном ТБП — содержит информацию о ТБП и команды управления:</w:t>
      </w:r>
    </w:p>
    <w:p w:rsidR="00465AE3" w:rsidRPr="008E4E23" w:rsidRDefault="00465AE3" w:rsidP="00465AE3">
      <w:pPr>
        <w:pStyle w:val="a3"/>
        <w:numPr>
          <w:ilvl w:val="1"/>
          <w:numId w:val="9"/>
        </w:numPr>
      </w:pPr>
      <w:r w:rsidRPr="008E4E23">
        <w:t>Связанные файлы — открывает файлы, привязанные к данному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r w:rsidRPr="008E4E23">
        <w:t>ОБП (</w:t>
      </w:r>
      <w:r w:rsidRPr="008E4E23">
        <w:rPr>
          <w:lang w:val="en-US"/>
        </w:rPr>
        <w:t>WORD</w:t>
      </w:r>
      <w:r w:rsidRPr="008E4E23">
        <w:t>)— генерирует ОБП на основе ТБП. (</w:t>
      </w:r>
      <w:r w:rsidRPr="008E4E23">
        <w:rPr>
          <w:i/>
          <w:u w:val="single"/>
        </w:rPr>
        <w:t>внимание: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Конец тела бланка определяется по фразе «Окончание:». В случае изменения формата ТБП, генерация ОБП работать не будет</w:t>
      </w:r>
      <w:r w:rsidRPr="008E4E23">
        <w:t xml:space="preserve">). </w:t>
      </w:r>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336209" w:rsidP="00336209">
      <w:pPr>
        <w:pStyle w:val="a3"/>
        <w:numPr>
          <w:ilvl w:val="2"/>
          <w:numId w:val="9"/>
        </w:numPr>
      </w:pPr>
      <w:r w:rsidRPr="008E4E23">
        <w:t>История редактирования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w:t>
      </w:r>
      <w:r w:rsidR="00425CF2" w:rsidRPr="008E4E23">
        <w:rPr>
          <w:i/>
        </w:rPr>
        <w:lastRenderedPageBreak/>
        <w:t>прикрепленных</w:t>
      </w:r>
      <w:r w:rsidR="00993BE5" w:rsidRPr="008E4E23">
        <w:rPr>
          <w:i/>
        </w:rPr>
        <w:t xml:space="preserve"> к ТБП</w:t>
      </w:r>
      <w:r w:rsidR="00993BE5" w:rsidRPr="008E4E23">
        <w:t>)</w:t>
      </w:r>
      <w:r w:rsidRPr="008E4E23">
        <w:t>. При нажатии кнопки «Файл» открывается соответствующая версия файла</w:t>
      </w:r>
    </w:p>
    <w:p w:rsidR="00336209" w:rsidRPr="008E4E23" w:rsidRDefault="00336209" w:rsidP="00336209">
      <w:pPr>
        <w:pStyle w:val="a3"/>
        <w:ind w:left="3540" w:firstLine="0"/>
      </w:pPr>
      <w:r w:rsidRPr="008E4E23">
        <w:rPr>
          <w:noProof/>
          <w:lang w:eastAsia="ru-RU"/>
        </w:rPr>
        <w:drawing>
          <wp:inline distT="0" distB="0" distL="0" distR="0" wp14:anchorId="5F32E011" wp14:editId="3DCADBF8">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Pr="008E4E23" w:rsidRDefault="00336209" w:rsidP="00336209">
      <w:pPr>
        <w:pStyle w:val="a3"/>
        <w:numPr>
          <w:ilvl w:val="2"/>
          <w:numId w:val="9"/>
        </w:numPr>
      </w:pPr>
      <w:r w:rsidRPr="008E4E23">
        <w:t>История переключений — Вызывает окно со спис</w:t>
      </w:r>
      <w:r w:rsidR="00425CF2" w:rsidRPr="008E4E23">
        <w:t>ком</w:t>
      </w:r>
      <w:r w:rsidRPr="008E4E23">
        <w:t xml:space="preserve"> переключения по данному ТБП (или по ОБП, созданным на основе его) за текущий год.</w:t>
      </w:r>
    </w:p>
    <w:p w:rsidR="00336209" w:rsidRPr="008E4E23" w:rsidRDefault="00336209" w:rsidP="00336209">
      <w:pPr>
        <w:pStyle w:val="a3"/>
        <w:ind w:left="3540" w:firstLine="0"/>
      </w:pPr>
      <w:r w:rsidRPr="008E4E23">
        <w:rPr>
          <w:noProof/>
          <w:lang w:eastAsia="ru-RU"/>
        </w:rPr>
        <w:drawing>
          <wp:inline distT="0" distB="0" distL="0" distR="0" wp14:anchorId="2A65933C" wp14:editId="15CE2BFB">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Pr="008E4E23" w:rsidRDefault="00336209" w:rsidP="00336209">
      <w:pPr>
        <w:pStyle w:val="a3"/>
        <w:numPr>
          <w:ilvl w:val="1"/>
          <w:numId w:val="9"/>
        </w:numPr>
      </w:pPr>
      <w:r w:rsidRPr="008E4E23">
        <w:t>Создать замечание — Вызывает окно создания замечания к данному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336209" w:rsidP="00336209">
      <w:pPr>
        <w:pStyle w:val="a3"/>
        <w:numPr>
          <w:ilvl w:val="2"/>
          <w:numId w:val="9"/>
        </w:numPr>
      </w:pPr>
      <w:r w:rsidRPr="008E4E23">
        <w:t>Создать запись в журнал (ТБП)</w:t>
      </w:r>
    </w:p>
    <w:p w:rsidR="00336209" w:rsidRPr="008E4E23" w:rsidRDefault="00336209" w:rsidP="00336209">
      <w:pPr>
        <w:pStyle w:val="a3"/>
        <w:numPr>
          <w:ilvl w:val="2"/>
          <w:numId w:val="9"/>
        </w:numPr>
      </w:pPr>
      <w:r w:rsidRPr="008E4E23">
        <w:t>Создать запись в журнал (ОБП)</w:t>
      </w:r>
    </w:p>
    <w:p w:rsidR="00336209" w:rsidRPr="008E4E23" w:rsidRDefault="00336209" w:rsidP="00336209">
      <w:pPr>
        <w:pStyle w:val="a3"/>
        <w:numPr>
          <w:ilvl w:val="1"/>
          <w:numId w:val="9"/>
        </w:numPr>
      </w:pPr>
      <w:r w:rsidRPr="008E4E23">
        <w:t>Редактирование — содержит кнопки для редактирования ТБП (доступно Н</w:t>
      </w:r>
      <w:r w:rsidR="001659C1" w:rsidRPr="008E4E23">
        <w:t>ач</w:t>
      </w:r>
      <w:r w:rsidRPr="008E4E23">
        <w:t>ОС, зам. Н</w:t>
      </w:r>
      <w:r w:rsidR="001659C1" w:rsidRPr="008E4E23">
        <w:t>ач</w:t>
      </w:r>
      <w:r w:rsidRPr="008E4E23">
        <w:t>ОС)</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Примечание: формат прикреляемого файла должен быть «.</w:t>
      </w:r>
      <w:r w:rsidR="00107931" w:rsidRPr="008E4E23">
        <w:rPr>
          <w:b/>
          <w:u w:val="single"/>
          <w:lang w:val="en-US"/>
        </w:rPr>
        <w:t>docx</w:t>
      </w:r>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4265D7" w:rsidP="003A2AE0">
      <w:pPr>
        <w:jc w:val="center"/>
      </w:pPr>
      <w:r w:rsidRPr="008E4E23">
        <w:rPr>
          <w:noProof/>
          <w:lang w:eastAsia="ru-RU"/>
        </w:rPr>
        <w:drawing>
          <wp:inline distT="0" distB="0" distL="0" distR="0" wp14:anchorId="217A0517" wp14:editId="61221314">
            <wp:extent cx="5308270" cy="2786992"/>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9573" cy="2787676"/>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по этому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 — открывает бланк, по которому производились/будут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 — вызывает окно заполнения параметров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w:t>
      </w:r>
      <w:r w:rsidR="006671AF" w:rsidRPr="008E4E23">
        <w:rPr>
          <w:i/>
          <w:u w:val="single"/>
        </w:rPr>
        <w:lastRenderedPageBreak/>
        <w:t>желтым цветом, изменение бланка будет доступно. С момента ввода даты окончания переключений изменение бланка доступно в течение 6 часов. Если за это время будут еще изменения, время увеличивается снова на 6 часов от последнего изменения</w:t>
      </w:r>
      <w:r w:rsidR="00230694" w:rsidRPr="008E4E23">
        <w:rPr>
          <w:u w:val="single"/>
        </w:rPr>
        <w:t>).</w:t>
      </w:r>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8E4E23" w:rsidRDefault="003A2AE0" w:rsidP="003A191D">
      <w:pPr>
        <w:pStyle w:val="a3"/>
        <w:numPr>
          <w:ilvl w:val="2"/>
          <w:numId w:val="11"/>
        </w:numPr>
      </w:pPr>
      <w:r w:rsidRPr="008E4E23">
        <w:t xml:space="preserve">Кнопка </w:t>
      </w:r>
      <w:r w:rsidRPr="008E4E23">
        <w:rPr>
          <w:noProof/>
          <w:lang w:eastAsia="ru-RU"/>
        </w:rPr>
        <w:drawing>
          <wp:inline distT="0" distB="0" distL="0" distR="0" wp14:anchorId="0D9E925B" wp14:editId="17616F7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8E4E23">
        <w:t xml:space="preserve"> для удаления </w:t>
      </w:r>
      <w:r w:rsidR="009B44EB" w:rsidRPr="008E4E23">
        <w:t>записи в журнале. Возможно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фильтре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AF7D44" w:rsidP="00AF7D44">
      <w:pPr>
        <w:jc w:val="center"/>
      </w:pPr>
      <w:r w:rsidRPr="008E4E23">
        <w:rPr>
          <w:noProof/>
          <w:lang w:eastAsia="ru-RU"/>
        </w:rPr>
        <w:drawing>
          <wp:inline distT="0" distB="0" distL="0" distR="0" wp14:anchorId="0FFD3FB5" wp14:editId="0181CDB0">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или какие либо «несоответствия в бланке с фактическим положением, таблицей нормального положения», либо «изменения согласно тех.указаний,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t>Файл — 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Закрыть — кнопка, доступная Н</w:t>
      </w:r>
      <w:r w:rsidR="00CC77B8" w:rsidRPr="008E4E23">
        <w:t>ач</w:t>
      </w:r>
      <w:r w:rsidRPr="008E4E23">
        <w:t>ОС и зам.Н</w:t>
      </w:r>
      <w:r w:rsidR="00CC77B8" w:rsidRPr="008E4E23">
        <w:t>ач</w:t>
      </w:r>
      <w:r w:rsidRPr="008E4E23">
        <w:t>ОС, позволяет закрыть замечание.</w:t>
      </w:r>
    </w:p>
    <w:p w:rsidR="006B6B21" w:rsidRPr="008E4E23" w:rsidRDefault="006B6B21" w:rsidP="006B6B21"/>
    <w:p w:rsidR="004265D7" w:rsidRPr="008E4E23" w:rsidRDefault="004265D7" w:rsidP="006B6B21"/>
    <w:p w:rsidR="004265D7" w:rsidRPr="008E4E23" w:rsidRDefault="004265D7" w:rsidP="006B6B21"/>
    <w:p w:rsidR="006B6B21" w:rsidRPr="008E4E23" w:rsidRDefault="000A2780" w:rsidP="000A2780">
      <w:pPr>
        <w:pStyle w:val="2"/>
        <w:numPr>
          <w:ilvl w:val="1"/>
          <w:numId w:val="6"/>
        </w:numPr>
      </w:pPr>
      <w:r w:rsidRPr="008E4E23">
        <w:lastRenderedPageBreak/>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31814" w:rsidP="000A2780">
      <w:pPr>
        <w:jc w:val="center"/>
      </w:pPr>
      <w:r w:rsidRPr="008E4E23">
        <w:rPr>
          <w:noProof/>
          <w:lang w:eastAsia="ru-RU"/>
        </w:rPr>
        <w:drawing>
          <wp:inline distT="0" distB="0" distL="0" distR="0" wp14:anchorId="6BBC7EA0" wp14:editId="3952A7FA">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Pr="008E4E23" w:rsidRDefault="00EC4A3F" w:rsidP="000A2780">
      <w:r w:rsidRPr="008E4E23">
        <w:t>Удаление пользователя возможно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 («;»). 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пользователь — пользователь может администрировать список пользователей.</w:t>
      </w:r>
    </w:p>
    <w:p w:rsidR="000A2780" w:rsidRPr="008E4E23" w:rsidRDefault="000A2780" w:rsidP="000A2780"/>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Содержит информацию о последних использованных ЛСО и ОБП.</w:t>
      </w:r>
    </w:p>
    <w:p w:rsidR="000A2780" w:rsidRPr="008E4E23" w:rsidRDefault="003A2AE0" w:rsidP="000A2780">
      <w:pPr>
        <w:jc w:val="center"/>
      </w:pPr>
      <w:r w:rsidRPr="008E4E23">
        <w:rPr>
          <w:noProof/>
          <w:lang w:eastAsia="ru-RU"/>
        </w:rPr>
        <w:drawing>
          <wp:inline distT="0" distB="0" distL="0" distR="0" wp14:anchorId="3302FDC2" wp14:editId="14CDD073">
            <wp:extent cx="4366368" cy="229787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3660" cy="2301712"/>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lastRenderedPageBreak/>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Кнопки </w:t>
      </w:r>
      <w:r w:rsidRPr="008E4E23">
        <w:rPr>
          <w:noProof/>
          <w:lang w:eastAsia="ru-RU"/>
        </w:rPr>
        <w:drawing>
          <wp:inline distT="0" distB="0" distL="0" distR="0" wp14:anchorId="36C27E81" wp14:editId="5E7BF394">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предназначены для просмотра ТБП, хранящихся в БД. Кнопка </w:t>
      </w:r>
      <w:r w:rsidRPr="008E4E23">
        <w:rPr>
          <w:noProof/>
          <w:lang w:eastAsia="ru-RU"/>
        </w:rPr>
        <w:drawing>
          <wp:inline distT="0" distB="0" distL="0" distR="0" wp14:anchorId="543C5100" wp14:editId="28FC5DD8">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необходимости потом подгрузить к записи в журнале переключений. Для заполнения журнала учета бланков предназначены кнопки </w:t>
      </w:r>
      <w:r w:rsidRPr="008E4E23">
        <w:rPr>
          <w:noProof/>
          <w:lang w:eastAsia="ru-RU"/>
        </w:rPr>
        <w:drawing>
          <wp:inline distT="0" distB="0" distL="0" distR="0" wp14:anchorId="74A8F012" wp14:editId="100EE31F">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8E4E23">
        <w:t xml:space="preserve"> и </w:t>
      </w:r>
      <w:r w:rsidRPr="008E4E23">
        <w:rPr>
          <w:noProof/>
          <w:lang w:eastAsia="ru-RU"/>
        </w:rPr>
        <w:drawing>
          <wp:inline distT="0" distB="0" distL="0" distR="0" wp14:anchorId="262BC40D" wp14:editId="780CEB81">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«Создать запись в журнал (ТБП)»</w:t>
      </w:r>
    </w:p>
    <w:p w:rsidR="000B6A82" w:rsidRPr="008E4E23" w:rsidRDefault="000B6A82" w:rsidP="000B6A82">
      <w:pPr>
        <w:pStyle w:val="a3"/>
        <w:numPr>
          <w:ilvl w:val="0"/>
          <w:numId w:val="17"/>
        </w:numPr>
      </w:pPr>
      <w:r w:rsidRPr="008E4E23">
        <w:t>Переключения по ОБП, созданному на основе ТБП. Для создания записи необходимо выбрать ТБП в списке и нажать кнопку «Создать запись в журнал (ОБП)»</w:t>
      </w:r>
    </w:p>
    <w:p w:rsidR="000B6A82" w:rsidRPr="008E4E23" w:rsidRDefault="000B6A82" w:rsidP="000B6A82">
      <w:pPr>
        <w:pStyle w:val="a3"/>
        <w:numPr>
          <w:ilvl w:val="0"/>
          <w:numId w:val="17"/>
        </w:numPr>
      </w:pPr>
      <w:r w:rsidRPr="008E4E23">
        <w:t>Переключения по ОБП, созданному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1F4B43" w:rsidP="000B6A82">
      <w:pPr>
        <w:jc w:val="center"/>
      </w:pPr>
      <w:r w:rsidRPr="008E4E23">
        <w:rPr>
          <w:noProof/>
          <w:lang w:eastAsia="ru-RU"/>
        </w:rPr>
        <w:drawing>
          <wp:inline distT="0" distB="0" distL="0" distR="0" wp14:anchorId="22B3AA54" wp14:editId="619A12BC">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коментариях дожно быть обязательно отражено: </w:t>
      </w:r>
    </w:p>
    <w:p w:rsidR="00571A68" w:rsidRPr="008E4E23" w:rsidRDefault="000655AB" w:rsidP="009B44EB">
      <w:pPr>
        <w:pStyle w:val="a3"/>
        <w:ind w:left="2124" w:firstLine="0"/>
      </w:pPr>
      <w:r w:rsidRPr="008E4E23">
        <w:t>По ТБП – при невыполненных операциях по бланку – например: «операции с пп№ по пп№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r w:rsidR="00402A75" w:rsidRPr="008E4E23">
        <w:t>комментарии</w:t>
      </w:r>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r w:rsidR="00B0517E" w:rsidRPr="008E4E23">
        <w:rPr>
          <w:b/>
          <w:u w:val="single"/>
          <w:lang w:val="en-US"/>
        </w:rPr>
        <w:t>TempTBP</w:t>
      </w:r>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w:t>
      </w:r>
      <w:r w:rsidR="00243FD9" w:rsidRPr="008E4E23">
        <w:lastRenderedPageBreak/>
        <w:t xml:space="preserve">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пустого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сгенерированного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Это может означать, что загруженная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lastRenderedPageBreak/>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8E4E23">
        <w:rPr>
          <w:b/>
          <w:color w:val="00B050"/>
          <w:u w:val="single"/>
        </w:rPr>
        <w:t>«*»</w:t>
      </w:r>
      <w:r w:rsidRPr="008E4E23">
        <w:t xml:space="preserve">. После подтверждения во всплывающем окне запись будет разблокирована для редактирования (удаления). </w:t>
      </w:r>
      <w:r w:rsidR="0039761B" w:rsidRPr="008E4E23">
        <w:t>Право разблокировки бланка</w:t>
      </w:r>
      <w:r w:rsidR="002D23C4" w:rsidRPr="008E4E23">
        <w:t xml:space="preserve"> предоставлена пользователям с признаком «Админстратор».</w:t>
      </w:r>
      <w:r w:rsidR="0039761B" w:rsidRPr="008E4E23">
        <w:t xml:space="preserve"> (Иванов А.В. Балабанов В.В.)</w:t>
      </w:r>
    </w:p>
    <w:p w:rsidR="008E0756" w:rsidRPr="008E4E23" w:rsidRDefault="008E0756" w:rsidP="008E0756">
      <w:pPr>
        <w:pStyle w:val="1"/>
        <w:numPr>
          <w:ilvl w:val="0"/>
          <w:numId w:val="6"/>
        </w:numPr>
      </w:pPr>
      <w:r w:rsidRPr="008E4E23">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8E0756" w:rsidP="008E0756">
      <w:pPr>
        <w:jc w:val="center"/>
      </w:pPr>
      <w:r w:rsidRPr="008E4E23">
        <w:rPr>
          <w:noProof/>
          <w:lang w:eastAsia="ru-RU"/>
        </w:rPr>
        <w:drawing>
          <wp:inline distT="0" distB="0" distL="0" distR="0" wp14:anchorId="6ECD954E" wp14:editId="5FE5B776">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в котором можно внести замечания по данному бланку. После сохранения документа, и нажатия кнопки ОК документ загрузится в БД.</w:t>
      </w:r>
    </w:p>
    <w:p w:rsidR="008E0756" w:rsidRPr="008E4E23" w:rsidRDefault="008E0756" w:rsidP="008E0756">
      <w:r w:rsidRPr="008E4E23">
        <w:t>При создании замечания будет отправлено письмо Н</w:t>
      </w:r>
      <w:r w:rsidR="00CC77B8" w:rsidRPr="008E4E23">
        <w:t>ач</w:t>
      </w:r>
      <w:r w:rsidRPr="008E4E23">
        <w:t>ОС и ЗамН</w:t>
      </w:r>
      <w:r w:rsidR="00CC77B8" w:rsidRPr="008E4E23">
        <w:t>ач</w:t>
      </w:r>
      <w:r w:rsidRPr="008E4E23">
        <w:t>ОС.</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D654AF" w:rsidP="00D654AF">
      <w:pPr>
        <w:jc w:val="center"/>
      </w:pPr>
      <w:r w:rsidRPr="008E4E23">
        <w:rPr>
          <w:noProof/>
          <w:lang w:eastAsia="ru-RU"/>
        </w:rPr>
        <w:drawing>
          <wp:inline distT="0" distB="0" distL="0" distR="0" wp14:anchorId="0ABC19E3" wp14:editId="6D39E225">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w:t>
      </w:r>
      <w:bookmarkStart w:id="0" w:name="_GoBack"/>
      <w:bookmarkEnd w:id="0"/>
      <w:r w:rsidR="007F4BEA">
        <w:t>нков данной папки</w:t>
      </w:r>
      <w:r w:rsidRPr="008E4E23">
        <w:t>. Для закрытия замечания необходимо нажать кнопку «Закрыть». Появится окно закрытия замечания:</w:t>
      </w:r>
    </w:p>
    <w:p w:rsidR="00D654AF" w:rsidRPr="008E4E23" w:rsidRDefault="00D654AF" w:rsidP="00D654AF">
      <w:pPr>
        <w:jc w:val="center"/>
      </w:pPr>
      <w:r w:rsidRPr="008E4E23">
        <w:rPr>
          <w:noProof/>
          <w:lang w:eastAsia="ru-RU"/>
        </w:rPr>
        <w:lastRenderedPageBreak/>
        <w:drawing>
          <wp:inline distT="0" distB="0" distL="0" distR="0" wp14:anchorId="60A5869F" wp14:editId="492A723B">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1E41AA" w:rsidP="00F77630">
      <w:pPr>
        <w:jc w:val="center"/>
      </w:pPr>
      <w:r w:rsidRPr="008E4E23">
        <w:rPr>
          <w:noProof/>
          <w:lang w:eastAsia="ru-RU"/>
        </w:rPr>
        <w:drawing>
          <wp:inline distT="0" distB="0" distL="0" distR="0" wp14:anchorId="7C6D0D8F" wp14:editId="7EAE15C4">
            <wp:extent cx="3133518" cy="180517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4285" cy="1805621"/>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 (…))</w:t>
      </w:r>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 (…)).</w:t>
      </w:r>
    </w:p>
    <w:p w:rsidR="002170FE" w:rsidRPr="008E4E23" w:rsidRDefault="002170FE" w:rsidP="008E0756"/>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Pr="008E4E23" w:rsidRDefault="001E41AA" w:rsidP="00F77630">
      <w:pPr>
        <w:jc w:val="center"/>
      </w:pPr>
      <w:r w:rsidRPr="008E4E23">
        <w:rPr>
          <w:noProof/>
          <w:lang w:eastAsia="ru-RU"/>
        </w:rPr>
        <w:drawing>
          <wp:inline distT="0" distB="0" distL="0" distR="0" wp14:anchorId="7785F2EA" wp14:editId="68C4FECE">
            <wp:extent cx="3431968" cy="19849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5219" cy="1986816"/>
                    </a:xfrm>
                    <a:prstGeom prst="rect">
                      <a:avLst/>
                    </a:prstGeom>
                  </pic:spPr>
                </pic:pic>
              </a:graphicData>
            </a:graphic>
          </wp:inline>
        </w:drawing>
      </w:r>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lastRenderedPageBreak/>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 xml:space="preserve">Окончание:»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 xml:space="preserve">Все удаленные бланки помечаются как неактивные и не отображаются в перечне. Для того, чтобы их увидеть, необходимо активировать флажок «Показывать удаленные». После этого в папках появятся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Если бланки уже созданы и необходимо обновить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r w:rsidRPr="008E4E23">
        <w:rPr>
          <w:u w:val="single"/>
        </w:rPr>
        <w:t>пробел</w:t>
      </w:r>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«1.01. Ввод в работу ГГ-1.</w:t>
      </w:r>
      <w:r w:rsidRPr="008E4E23">
        <w:rPr>
          <w:u w:val="single"/>
          <w:lang w:val="en-US"/>
        </w:rPr>
        <w:t>pdf</w:t>
      </w:r>
      <w:r w:rsidRPr="008E4E23">
        <w:rPr>
          <w:u w:val="single"/>
        </w:rPr>
        <w:t>»</w:t>
      </w:r>
      <w:r w:rsidRPr="008E4E23">
        <w:t xml:space="preserve"> — нет).</w:t>
      </w:r>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r w:rsidR="005E7BD4" w:rsidRPr="008E4E23">
        <w:rPr>
          <w:u w:val="single"/>
        </w:rPr>
        <w:t>Рабочие_документы$</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3" w:history="1">
        <w:r w:rsidRPr="008E4E23">
          <w:rPr>
            <w:rStyle w:val="a4"/>
            <w:lang w:val="en-US"/>
          </w:rPr>
          <w:t>http</w:t>
        </w:r>
        <w:r w:rsidRPr="008E4E23">
          <w:rPr>
            <w:rStyle w:val="a4"/>
          </w:rPr>
          <w:t>://sr-votges-015:8075/Home/</w:t>
        </w:r>
        <w:r w:rsidRPr="008E4E23">
          <w:rPr>
            <w:rStyle w:val="a4"/>
            <w:lang w:val="en-US"/>
          </w:rPr>
          <w:t>ClearHistory</w:t>
        </w:r>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35" w:history="1">
        <w:r w:rsidRPr="008E4E23">
          <w:rPr>
            <w:rStyle w:val="a4"/>
            <w:lang w:val="en-US"/>
          </w:rPr>
          <w:t>http</w:t>
        </w:r>
        <w:r w:rsidRPr="008E4E23">
          <w:rPr>
            <w:rStyle w:val="a4"/>
          </w:rPr>
          <w:t>://</w:t>
        </w:r>
        <w:r w:rsidRPr="008E4E23">
          <w:rPr>
            <w:rStyle w:val="a4"/>
            <w:lang w:val="en-US"/>
          </w:rPr>
          <w:t>sr</w:t>
        </w:r>
        <w:r w:rsidRPr="008E4E23">
          <w:rPr>
            <w:rStyle w:val="a4"/>
          </w:rPr>
          <w:t>-</w:t>
        </w:r>
        <w:r w:rsidRPr="008E4E23">
          <w:rPr>
            <w:rStyle w:val="a4"/>
            <w:lang w:val="en-US"/>
          </w:rPr>
          <w:t>votges</w:t>
        </w:r>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16"/>
  </w:num>
  <w:num w:numId="3">
    <w:abstractNumId w:val="16"/>
  </w:num>
  <w:num w:numId="4">
    <w:abstractNumId w:val="4"/>
  </w:num>
  <w:num w:numId="5">
    <w:abstractNumId w:val="2"/>
  </w:num>
  <w:num w:numId="6">
    <w:abstractNumId w:val="2"/>
  </w:num>
  <w:num w:numId="7">
    <w:abstractNumId w:val="15"/>
  </w:num>
  <w:num w:numId="8">
    <w:abstractNumId w:val="7"/>
  </w:num>
  <w:num w:numId="9">
    <w:abstractNumId w:val="13"/>
  </w:num>
  <w:num w:numId="10">
    <w:abstractNumId w:val="7"/>
  </w:num>
  <w:num w:numId="11">
    <w:abstractNumId w:val="5"/>
  </w:num>
  <w:num w:numId="12">
    <w:abstractNumId w:val="7"/>
  </w:num>
  <w:num w:numId="13">
    <w:abstractNumId w:val="7"/>
  </w:num>
  <w:num w:numId="14">
    <w:abstractNumId w:val="7"/>
  </w:num>
  <w:num w:numId="15">
    <w:abstractNumId w:val="7"/>
  </w:num>
  <w:num w:numId="16">
    <w:abstractNumId w:val="8"/>
  </w:num>
  <w:num w:numId="17">
    <w:abstractNumId w:val="10"/>
  </w:num>
  <w:num w:numId="18">
    <w:abstractNumId w:val="0"/>
  </w:num>
  <w:num w:numId="19">
    <w:abstractNumId w:val="3"/>
  </w:num>
  <w:num w:numId="20">
    <w:abstractNumId w:val="17"/>
  </w:num>
  <w:num w:numId="21">
    <w:abstractNumId w:val="1"/>
  </w:num>
  <w:num w:numId="22">
    <w:abstractNumId w:val="7"/>
  </w:num>
  <w:num w:numId="23">
    <w:abstractNumId w:val="7"/>
  </w:num>
  <w:num w:numId="24">
    <w:abstractNumId w:val="7"/>
  </w:num>
  <w:num w:numId="25">
    <w:abstractNumId w:val="7"/>
  </w:num>
  <w:num w:numId="26">
    <w:abstractNumId w:val="18"/>
  </w:num>
  <w:num w:numId="27">
    <w:abstractNumId w:val="7"/>
  </w:num>
  <w:num w:numId="28">
    <w:abstractNumId w:val="7"/>
  </w:num>
  <w:num w:numId="29">
    <w:abstractNumId w:val="7"/>
  </w:num>
  <w:num w:numId="30">
    <w:abstractNumId w:val="9"/>
  </w:num>
  <w:num w:numId="31">
    <w:abstractNumId w:val="7"/>
  </w:num>
  <w:num w:numId="32">
    <w:abstractNumId w:val="11"/>
  </w:num>
  <w:num w:numId="33">
    <w:abstractNumId w:val="7"/>
  </w:num>
  <w:num w:numId="34">
    <w:abstractNumId w:val="7"/>
  </w:num>
  <w:num w:numId="35">
    <w:abstractNumId w:val="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8075/Home/ClearHistory"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votges-0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FABFD-1E71-4EB4-9656-CEFA6F71C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3064</Words>
  <Characters>17470</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20494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19</cp:revision>
  <cp:lastPrinted>2016-01-18T08:46:00Z</cp:lastPrinted>
  <dcterms:created xsi:type="dcterms:W3CDTF">2016-02-29T05:03:00Z</dcterms:created>
  <dcterms:modified xsi:type="dcterms:W3CDTF">2016-09-28T07:53:00Z</dcterms:modified>
</cp:coreProperties>
</file>