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815226" w14:textId="1031000B" w:rsidR="004F43B9" w:rsidRDefault="004F43B9" w:rsidP="004F43B9">
      <w:pPr>
        <w:rPr>
          <w:b/>
          <w:bCs/>
          <w:sz w:val="56"/>
          <w:szCs w:val="56"/>
          <w:u w:val="single"/>
          <w:lang w:val="en-GB"/>
        </w:rPr>
      </w:pPr>
      <w:bookmarkStart w:id="0" w:name="_heading=h.3znysh7" w:colFirst="0" w:colLast="0"/>
      <w:bookmarkEnd w:id="0"/>
      <w:r w:rsidRPr="00F72E28">
        <w:rPr>
          <w:b/>
          <w:bCs/>
          <w:sz w:val="56"/>
          <w:szCs w:val="56"/>
          <w:highlight w:val="yellow"/>
          <w:u w:val="single"/>
          <w:lang w:val="en-GB"/>
        </w:rPr>
        <w:t xml:space="preserve">Course-End </w:t>
      </w:r>
      <w:r>
        <w:rPr>
          <w:b/>
          <w:bCs/>
          <w:sz w:val="56"/>
          <w:szCs w:val="56"/>
          <w:highlight w:val="yellow"/>
          <w:u w:val="single"/>
          <w:lang w:val="en-GB"/>
        </w:rPr>
        <w:t>P</w:t>
      </w:r>
      <w:r w:rsidRPr="00F72E28">
        <w:rPr>
          <w:b/>
          <w:bCs/>
          <w:sz w:val="56"/>
          <w:szCs w:val="56"/>
          <w:highlight w:val="yellow"/>
          <w:u w:val="single"/>
          <w:lang w:val="en-GB"/>
        </w:rPr>
        <w:t>roject</w:t>
      </w:r>
      <w:r>
        <w:rPr>
          <w:b/>
          <w:bCs/>
          <w:sz w:val="56"/>
          <w:szCs w:val="56"/>
          <w:highlight w:val="yellow"/>
          <w:u w:val="single"/>
          <w:lang w:val="en-GB"/>
        </w:rPr>
        <w:t>-2</w:t>
      </w:r>
      <w:r w:rsidRPr="00F72E28">
        <w:rPr>
          <w:b/>
          <w:bCs/>
          <w:sz w:val="56"/>
          <w:szCs w:val="56"/>
          <w:highlight w:val="yellow"/>
          <w:u w:val="single"/>
          <w:lang w:val="en-GB"/>
        </w:rPr>
        <w:t>:</w:t>
      </w:r>
    </w:p>
    <w:p w14:paraId="018D9985" w14:textId="1A785010" w:rsidR="000D4D90" w:rsidRPr="00700715" w:rsidRDefault="009B69C6" w:rsidP="000D4D90">
      <w:pPr>
        <w:jc w:val="both"/>
        <w:textDirection w:val="btLr"/>
        <w:rPr>
          <w:sz w:val="28"/>
          <w:szCs w:val="28"/>
        </w:rPr>
      </w:pPr>
      <w:r w:rsidRPr="004F43B9">
        <w:rPr>
          <w:rFonts w:ascii="Calibri" w:eastAsia="Calibri" w:hAnsi="Calibri" w:cs="Calibri"/>
          <w:b/>
          <w:color w:val="434343"/>
          <w:sz w:val="40"/>
          <w:szCs w:val="40"/>
          <w:highlight w:val="green"/>
          <w:u w:val="single"/>
        </w:rPr>
        <w:t>Project Agenda:</w:t>
      </w:r>
      <w:r w:rsidRPr="00C03E1D">
        <w:rPr>
          <w:rFonts w:ascii="Calibri" w:eastAsia="Calibri" w:hAnsi="Calibri" w:cs="Calibri"/>
          <w:b/>
          <w:color w:val="434343"/>
          <w:sz w:val="24"/>
          <w:szCs w:val="24"/>
        </w:rPr>
        <w:t xml:space="preserve"> </w:t>
      </w:r>
      <w:r w:rsidR="000D4D90" w:rsidRPr="00700715">
        <w:rPr>
          <w:sz w:val="28"/>
          <w:szCs w:val="28"/>
        </w:rPr>
        <w:t xml:space="preserve">To create high available architecture by distributing incoming traffic among healthy service instances in cloud services </w:t>
      </w:r>
      <w:r w:rsidR="00670F35">
        <w:rPr>
          <w:sz w:val="28"/>
          <w:szCs w:val="28"/>
        </w:rPr>
        <w:t>f</w:t>
      </w:r>
      <w:r w:rsidR="000D4D90" w:rsidRPr="00700715">
        <w:rPr>
          <w:sz w:val="28"/>
          <w:szCs w:val="28"/>
        </w:rPr>
        <w:t xml:space="preserve">or virtual machines in a Load-Balancer </w:t>
      </w:r>
    </w:p>
    <w:p w14:paraId="3C85C904" w14:textId="222D37D0" w:rsidR="004F43B9" w:rsidRPr="004F43B9" w:rsidRDefault="009B69C6" w:rsidP="000D4D90">
      <w:pPr>
        <w:textDirection w:val="btLr"/>
        <w:rPr>
          <w:rFonts w:ascii="Calibri" w:eastAsia="Calibri" w:hAnsi="Calibri" w:cs="Calibri"/>
          <w:b/>
          <w:color w:val="404040" w:themeColor="text1" w:themeTint="BF"/>
          <w:sz w:val="24"/>
          <w:szCs w:val="24"/>
          <w:u w:val="single"/>
        </w:rPr>
      </w:pPr>
      <w:r w:rsidRPr="004F43B9">
        <w:rPr>
          <w:rFonts w:ascii="Calibri" w:eastAsia="Calibri" w:hAnsi="Calibri" w:cs="Calibri"/>
          <w:b/>
          <w:color w:val="434343"/>
          <w:sz w:val="40"/>
          <w:szCs w:val="40"/>
          <w:highlight w:val="red"/>
          <w:u w:val="single"/>
        </w:rPr>
        <w:t>Description:</w:t>
      </w:r>
      <w:r w:rsidR="000D4D90" w:rsidRPr="004F43B9">
        <w:rPr>
          <w:rFonts w:ascii="Calibri" w:eastAsia="Calibri" w:hAnsi="Calibri" w:cs="Calibri"/>
          <w:b/>
          <w:color w:val="404040" w:themeColor="text1" w:themeTint="BF"/>
          <w:sz w:val="24"/>
          <w:szCs w:val="24"/>
          <w:u w:val="single"/>
        </w:rPr>
        <w:t xml:space="preserve"> </w:t>
      </w:r>
    </w:p>
    <w:p w14:paraId="1572AF3E" w14:textId="089AFA6C" w:rsidR="000D4D90" w:rsidRPr="00700715" w:rsidRDefault="000D4D90" w:rsidP="000D4D90">
      <w:pPr>
        <w:textDirection w:val="btLr"/>
        <w:rPr>
          <w:sz w:val="28"/>
          <w:szCs w:val="28"/>
        </w:rPr>
      </w:pPr>
      <w:r w:rsidRPr="00700715">
        <w:rPr>
          <w:sz w:val="28"/>
          <w:szCs w:val="28"/>
        </w:rPr>
        <w:t>The Rand Enterprises Corporation wants to deploy a web application in a highly available environment so that only the healthy instances will be serving the traffic to end users will not be facing any downtime. They have decided to work on an Azure public load balancer to implement the functionality.</w:t>
      </w:r>
    </w:p>
    <w:p w14:paraId="6BB99B7D" w14:textId="518DCF5D" w:rsidR="000D4D90" w:rsidRPr="00700715" w:rsidRDefault="000D4D90" w:rsidP="000D4D90">
      <w:pPr>
        <w:textDirection w:val="btLr"/>
        <w:rPr>
          <w:sz w:val="28"/>
          <w:szCs w:val="28"/>
        </w:rPr>
      </w:pPr>
      <w:r w:rsidRPr="00700715">
        <w:rPr>
          <w:sz w:val="28"/>
          <w:szCs w:val="28"/>
        </w:rPr>
        <w:t>The Devops team at Rand decides to define the entire architecture using the load balancer and its backend pool, once that’s in place they intend to create the frontend IP and health probe along with virtual machines housing their application.</w:t>
      </w:r>
    </w:p>
    <w:p w14:paraId="4A8EEC91" w14:textId="77777777" w:rsidR="000D4D90" w:rsidRPr="00700715" w:rsidRDefault="000D4D90" w:rsidP="000D4D90">
      <w:pPr>
        <w:textDirection w:val="btLr"/>
        <w:rPr>
          <w:sz w:val="28"/>
          <w:szCs w:val="28"/>
        </w:rPr>
      </w:pPr>
      <w:r w:rsidRPr="00700715">
        <w:rPr>
          <w:sz w:val="28"/>
          <w:szCs w:val="28"/>
        </w:rPr>
        <w:t>Rand Enterprises works extensively on delivering highly available web applications for their users in a secure way by avoiding directly exposing the virtual machines hosting the applications to the public internet. The communication from the application in the VM to the end-user must take place via the Load Balancer.</w:t>
      </w:r>
    </w:p>
    <w:p w14:paraId="1AA0C3A0" w14:textId="77777777" w:rsidR="000D4D90" w:rsidRPr="00700715" w:rsidRDefault="000D4D90" w:rsidP="000D4D90">
      <w:pPr>
        <w:textDirection w:val="btLr"/>
        <w:rPr>
          <w:sz w:val="28"/>
          <w:szCs w:val="28"/>
        </w:rPr>
      </w:pPr>
    </w:p>
    <w:p w14:paraId="5B08F04C" w14:textId="14A42D0A" w:rsidR="000D4D90" w:rsidRPr="00700715" w:rsidRDefault="000D4D90" w:rsidP="009B69C6">
      <w:pPr>
        <w:textDirection w:val="btLr"/>
        <w:rPr>
          <w:sz w:val="28"/>
          <w:szCs w:val="28"/>
        </w:rPr>
      </w:pPr>
      <w:r w:rsidRPr="00700715">
        <w:rPr>
          <w:sz w:val="28"/>
          <w:szCs w:val="28"/>
        </w:rPr>
        <w:t>As a security measure, you need to ensure that only the health</w:t>
      </w:r>
      <w:r w:rsidR="00670F35">
        <w:rPr>
          <w:sz w:val="28"/>
          <w:szCs w:val="28"/>
        </w:rPr>
        <w:t>y</w:t>
      </w:r>
      <w:r w:rsidRPr="00700715">
        <w:rPr>
          <w:sz w:val="28"/>
          <w:szCs w:val="28"/>
        </w:rPr>
        <w:t xml:space="preserve"> instances of the virtual machine will be serving the traffic.</w:t>
      </w:r>
    </w:p>
    <w:p w14:paraId="18692205" w14:textId="498DABE9" w:rsidR="009B69C6" w:rsidRPr="00700715" w:rsidRDefault="009B69C6" w:rsidP="009B69C6">
      <w:pPr>
        <w:textDirection w:val="btLr"/>
        <w:rPr>
          <w:sz w:val="28"/>
          <w:szCs w:val="28"/>
        </w:rPr>
      </w:pPr>
      <w:r w:rsidRPr="00700715">
        <w:rPr>
          <w:sz w:val="28"/>
          <w:szCs w:val="28"/>
        </w:rPr>
        <w:t xml:space="preserve"> </w:t>
      </w:r>
    </w:p>
    <w:p w14:paraId="144AD949" w14:textId="4C617234" w:rsidR="009B69C6" w:rsidRPr="00700715" w:rsidRDefault="009B69C6" w:rsidP="009B69C6">
      <w:pPr>
        <w:textDirection w:val="btLr"/>
        <w:rPr>
          <w:sz w:val="28"/>
          <w:szCs w:val="28"/>
        </w:rPr>
      </w:pPr>
      <w:r w:rsidRPr="00700715">
        <w:rPr>
          <w:sz w:val="28"/>
          <w:szCs w:val="28"/>
        </w:rPr>
        <w:t xml:space="preserve">Now </w:t>
      </w:r>
      <w:r w:rsidR="00E41469" w:rsidRPr="00700715">
        <w:rPr>
          <w:sz w:val="28"/>
          <w:szCs w:val="28"/>
        </w:rPr>
        <w:t>as part of t</w:t>
      </w:r>
      <w:r w:rsidRPr="00700715">
        <w:rPr>
          <w:sz w:val="28"/>
          <w:szCs w:val="28"/>
        </w:rPr>
        <w:t>est</w:t>
      </w:r>
      <w:r w:rsidR="00E41469" w:rsidRPr="00700715">
        <w:rPr>
          <w:sz w:val="28"/>
          <w:szCs w:val="28"/>
        </w:rPr>
        <w:t>ing</w:t>
      </w:r>
      <w:r w:rsidRPr="00700715">
        <w:rPr>
          <w:sz w:val="28"/>
          <w:szCs w:val="28"/>
        </w:rPr>
        <w:t xml:space="preserve"> </w:t>
      </w:r>
      <w:r w:rsidR="000B68CF" w:rsidRPr="00700715">
        <w:rPr>
          <w:sz w:val="28"/>
          <w:szCs w:val="28"/>
        </w:rPr>
        <w:t xml:space="preserve">will ensure that the load balancer should balance the network traffic between the servers for the incoming </w:t>
      </w:r>
      <w:r w:rsidR="000D4D90" w:rsidRPr="00700715">
        <w:rPr>
          <w:sz w:val="28"/>
          <w:szCs w:val="28"/>
        </w:rPr>
        <w:t>traffic.</w:t>
      </w:r>
      <w:r w:rsidR="000B68CF" w:rsidRPr="00700715">
        <w:rPr>
          <w:sz w:val="28"/>
          <w:szCs w:val="28"/>
        </w:rPr>
        <w:t>…when it is been requested by different users it should redirect the users to different servers</w:t>
      </w:r>
      <w:r w:rsidR="000D4D90" w:rsidRPr="00700715">
        <w:rPr>
          <w:sz w:val="28"/>
          <w:szCs w:val="28"/>
        </w:rPr>
        <w:t xml:space="preserve"> which are part of Load balancer</w:t>
      </w:r>
    </w:p>
    <w:p w14:paraId="7830CFD6" w14:textId="77777777" w:rsidR="00D26AE4" w:rsidRPr="00700715" w:rsidRDefault="00D26AE4" w:rsidP="009B69C6">
      <w:pPr>
        <w:textDirection w:val="btLr"/>
        <w:rPr>
          <w:sz w:val="28"/>
          <w:szCs w:val="28"/>
        </w:rPr>
      </w:pPr>
    </w:p>
    <w:p w14:paraId="167E733B" w14:textId="2FC72839" w:rsidR="009B69C6" w:rsidRDefault="004F43B9" w:rsidP="009B69C6">
      <w:pPr>
        <w:textDirection w:val="btLr"/>
        <w:rPr>
          <w:sz w:val="28"/>
          <w:szCs w:val="28"/>
        </w:rPr>
      </w:pPr>
      <w:r>
        <w:rPr>
          <w:sz w:val="28"/>
          <w:szCs w:val="28"/>
        </w:rPr>
        <w:t xml:space="preserve">Also you </w:t>
      </w:r>
      <w:r w:rsidR="009B69C6" w:rsidRPr="00700715">
        <w:rPr>
          <w:sz w:val="28"/>
          <w:szCs w:val="28"/>
        </w:rPr>
        <w:t xml:space="preserve">need to ensure that the onboarded </w:t>
      </w:r>
      <w:r w:rsidR="000D4D90" w:rsidRPr="00700715">
        <w:rPr>
          <w:sz w:val="28"/>
          <w:szCs w:val="28"/>
        </w:rPr>
        <w:t xml:space="preserve">Operations team </w:t>
      </w:r>
      <w:proofErr w:type="gramStart"/>
      <w:r w:rsidR="000D4D90" w:rsidRPr="00700715">
        <w:rPr>
          <w:sz w:val="28"/>
          <w:szCs w:val="28"/>
        </w:rPr>
        <w:t xml:space="preserve">members </w:t>
      </w:r>
      <w:r w:rsidR="009B69C6" w:rsidRPr="00700715">
        <w:rPr>
          <w:sz w:val="28"/>
          <w:szCs w:val="28"/>
        </w:rPr>
        <w:t xml:space="preserve"> can</w:t>
      </w:r>
      <w:proofErr w:type="gramEnd"/>
      <w:r w:rsidR="009B69C6" w:rsidRPr="00700715">
        <w:rPr>
          <w:sz w:val="28"/>
          <w:szCs w:val="28"/>
        </w:rPr>
        <w:t xml:space="preserve"> only access the resources mentioned in the custom role and adhere to the principle of least privilege.</w:t>
      </w:r>
    </w:p>
    <w:p w14:paraId="6C888FA7" w14:textId="77777777" w:rsidR="004F43B9" w:rsidRPr="00700715" w:rsidRDefault="004F43B9" w:rsidP="009B69C6">
      <w:pPr>
        <w:textDirection w:val="btLr"/>
        <w:rPr>
          <w:sz w:val="28"/>
          <w:szCs w:val="28"/>
        </w:rPr>
      </w:pPr>
    </w:p>
    <w:p w14:paraId="2C726BA6" w14:textId="77777777" w:rsidR="004F43B9" w:rsidRDefault="004F43B9" w:rsidP="004F43B9">
      <w:pPr>
        <w:rPr>
          <w:b/>
          <w:bCs/>
          <w:sz w:val="28"/>
          <w:szCs w:val="28"/>
          <w:u w:val="single"/>
          <w:lang w:val="en-GB"/>
        </w:rPr>
      </w:pPr>
      <w:r w:rsidRPr="00C22FB8">
        <w:rPr>
          <w:b/>
          <w:bCs/>
          <w:sz w:val="28"/>
          <w:szCs w:val="28"/>
          <w:highlight w:val="cyan"/>
          <w:u w:val="single"/>
          <w:lang w:val="en-GB"/>
        </w:rPr>
        <w:t>Technical briefing of the Project:</w:t>
      </w:r>
    </w:p>
    <w:p w14:paraId="0C174A45" w14:textId="77777777" w:rsidR="009B69C6" w:rsidRDefault="009B69C6" w:rsidP="009B69C6">
      <w:pPr>
        <w:textDirection w:val="btLr"/>
        <w:rPr>
          <w:sz w:val="24"/>
          <w:szCs w:val="24"/>
        </w:rPr>
      </w:pPr>
    </w:p>
    <w:p w14:paraId="76062BF7" w14:textId="2D4003D6" w:rsidR="004F43B9" w:rsidRDefault="004F43B9" w:rsidP="009B69C6">
      <w:pPr>
        <w:textDirection w:val="btLr"/>
        <w:rPr>
          <w:sz w:val="24"/>
          <w:szCs w:val="24"/>
        </w:rPr>
      </w:pPr>
      <w:r>
        <w:rPr>
          <w:sz w:val="24"/>
          <w:szCs w:val="24"/>
        </w:rPr>
        <w:lastRenderedPageBreak/>
        <w:t>In this project will provision high availability infrastructure with web application inside it which is always browsable to the end users in case of an outrage of any one workload under Azure Load Balancer.</w:t>
      </w:r>
    </w:p>
    <w:p w14:paraId="32B7CC78" w14:textId="77777777" w:rsidR="004F43B9" w:rsidRDefault="004F43B9" w:rsidP="009B69C6">
      <w:pPr>
        <w:textDirection w:val="btLr"/>
        <w:rPr>
          <w:sz w:val="24"/>
          <w:szCs w:val="24"/>
        </w:rPr>
      </w:pPr>
    </w:p>
    <w:p w14:paraId="40449339" w14:textId="0FD04317" w:rsidR="004F43B9" w:rsidRPr="004F43B9" w:rsidRDefault="004F43B9" w:rsidP="009B69C6">
      <w:pPr>
        <w:textDirection w:val="btLr"/>
        <w:rPr>
          <w:b/>
          <w:bCs/>
          <w:sz w:val="28"/>
          <w:szCs w:val="28"/>
          <w:highlight w:val="lightGray"/>
          <w:u w:val="single"/>
          <w:lang w:val="en-GB"/>
        </w:rPr>
      </w:pPr>
      <w:r w:rsidRPr="004F43B9">
        <w:rPr>
          <w:b/>
          <w:bCs/>
          <w:sz w:val="28"/>
          <w:szCs w:val="28"/>
          <w:highlight w:val="lightGray"/>
          <w:u w:val="single"/>
          <w:lang w:val="en-GB"/>
        </w:rPr>
        <w:t xml:space="preserve">Architectural diagram of Project workflow: </w:t>
      </w:r>
    </w:p>
    <w:p w14:paraId="57B64F5D" w14:textId="77777777" w:rsidR="004F43B9" w:rsidRDefault="004F43B9" w:rsidP="009B69C6">
      <w:pPr>
        <w:textDirection w:val="btLr"/>
        <w:rPr>
          <w:sz w:val="24"/>
          <w:szCs w:val="24"/>
        </w:rPr>
      </w:pPr>
    </w:p>
    <w:p w14:paraId="7751A627" w14:textId="77777777" w:rsidR="004F43B9" w:rsidRDefault="004F43B9" w:rsidP="009B69C6">
      <w:pPr>
        <w:textDirection w:val="btLr"/>
        <w:rPr>
          <w:sz w:val="24"/>
          <w:szCs w:val="24"/>
        </w:rPr>
      </w:pPr>
    </w:p>
    <w:p w14:paraId="0E95B1B6" w14:textId="1FCF519C" w:rsidR="004F43B9" w:rsidRDefault="004F43B9" w:rsidP="009B69C6">
      <w:pPr>
        <w:textDirection w:val="btLr"/>
        <w:rPr>
          <w:sz w:val="24"/>
          <w:szCs w:val="24"/>
        </w:rPr>
      </w:pPr>
      <w:r w:rsidRPr="00872CB0">
        <w:rPr>
          <w:b/>
          <w:noProof/>
          <w:sz w:val="24"/>
          <w:szCs w:val="24"/>
          <w:u w:val="single"/>
        </w:rPr>
        <w:drawing>
          <wp:inline distT="0" distB="0" distL="0" distR="0" wp14:anchorId="6F7A93E1" wp14:editId="4C880025">
            <wp:extent cx="4882752" cy="2385060"/>
            <wp:effectExtent l="0" t="0" r="0" b="0"/>
            <wp:docPr id="160778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84841" name=""/>
                    <pic:cNvPicPr/>
                  </pic:nvPicPr>
                  <pic:blipFill>
                    <a:blip r:embed="rId5"/>
                    <a:stretch>
                      <a:fillRect/>
                    </a:stretch>
                  </pic:blipFill>
                  <pic:spPr>
                    <a:xfrm>
                      <a:off x="0" y="0"/>
                      <a:ext cx="4924365" cy="2405387"/>
                    </a:xfrm>
                    <a:prstGeom prst="rect">
                      <a:avLst/>
                    </a:prstGeom>
                  </pic:spPr>
                </pic:pic>
              </a:graphicData>
            </a:graphic>
          </wp:inline>
        </w:drawing>
      </w:r>
    </w:p>
    <w:p w14:paraId="36927A81" w14:textId="77777777" w:rsidR="004F43B9" w:rsidRPr="00C03E1D" w:rsidRDefault="004F43B9" w:rsidP="009B69C6">
      <w:pPr>
        <w:textDirection w:val="btLr"/>
        <w:rPr>
          <w:sz w:val="24"/>
          <w:szCs w:val="24"/>
        </w:rPr>
      </w:pPr>
    </w:p>
    <w:p w14:paraId="7488F681" w14:textId="77777777" w:rsidR="009B69C6" w:rsidRPr="00700715" w:rsidRDefault="009B69C6" w:rsidP="009B69C6">
      <w:pPr>
        <w:textDirection w:val="btLr"/>
        <w:rPr>
          <w:sz w:val="28"/>
          <w:szCs w:val="28"/>
        </w:rPr>
      </w:pPr>
      <w:r w:rsidRPr="00700715">
        <w:rPr>
          <w:rFonts w:ascii="Calibri" w:eastAsia="Calibri" w:hAnsi="Calibri" w:cs="Calibri"/>
          <w:b/>
          <w:color w:val="434343"/>
          <w:sz w:val="40"/>
          <w:szCs w:val="40"/>
        </w:rPr>
        <w:t>Tools required:</w:t>
      </w:r>
      <w:r w:rsidRPr="00C03E1D">
        <w:rPr>
          <w:rFonts w:ascii="Calibri" w:eastAsia="Calibri" w:hAnsi="Calibri" w:cs="Calibri"/>
          <w:color w:val="434343"/>
          <w:sz w:val="24"/>
          <w:szCs w:val="24"/>
        </w:rPr>
        <w:t xml:space="preserve"> </w:t>
      </w:r>
      <w:r w:rsidRPr="00700715">
        <w:rPr>
          <w:sz w:val="28"/>
          <w:szCs w:val="28"/>
        </w:rPr>
        <w:t>Azure account with administrator access.</w:t>
      </w:r>
    </w:p>
    <w:p w14:paraId="4565B0F8" w14:textId="77777777" w:rsidR="009B69C6" w:rsidRDefault="009B69C6" w:rsidP="009B69C6">
      <w:pPr>
        <w:textDirection w:val="btLr"/>
      </w:pPr>
    </w:p>
    <w:p w14:paraId="6942E88B" w14:textId="77777777" w:rsidR="009B69C6" w:rsidRPr="004F43B9" w:rsidRDefault="009B69C6" w:rsidP="009B69C6">
      <w:pPr>
        <w:textDirection w:val="btLr"/>
        <w:rPr>
          <w:sz w:val="28"/>
          <w:szCs w:val="28"/>
        </w:rPr>
      </w:pPr>
      <w:r w:rsidRPr="00700715">
        <w:rPr>
          <w:rFonts w:ascii="Calibri" w:eastAsia="Calibri" w:hAnsi="Calibri" w:cs="Calibri"/>
          <w:b/>
          <w:color w:val="434343"/>
          <w:sz w:val="40"/>
          <w:szCs w:val="40"/>
        </w:rPr>
        <w:t>Prerequisites:</w:t>
      </w:r>
      <w:r>
        <w:rPr>
          <w:rFonts w:ascii="Calibri" w:eastAsia="Calibri" w:hAnsi="Calibri" w:cs="Calibri"/>
          <w:b/>
          <w:color w:val="434343"/>
          <w:sz w:val="24"/>
        </w:rPr>
        <w:t xml:space="preserve"> </w:t>
      </w:r>
      <w:r w:rsidRPr="004F43B9">
        <w:rPr>
          <w:sz w:val="28"/>
          <w:szCs w:val="28"/>
        </w:rPr>
        <w:t>None</w:t>
      </w:r>
    </w:p>
    <w:p w14:paraId="46DFFD27" w14:textId="77777777" w:rsidR="009B69C6" w:rsidRDefault="009B69C6" w:rsidP="009B69C6">
      <w:pPr>
        <w:textDirection w:val="btLr"/>
      </w:pPr>
    </w:p>
    <w:p w14:paraId="41601A02" w14:textId="77777777" w:rsidR="00E41469" w:rsidRPr="00700715" w:rsidRDefault="009B69C6" w:rsidP="009B69C6">
      <w:pPr>
        <w:textDirection w:val="btLr"/>
        <w:rPr>
          <w:rFonts w:ascii="Calibri" w:eastAsia="Calibri" w:hAnsi="Calibri" w:cs="Calibri"/>
          <w:b/>
          <w:color w:val="434343"/>
          <w:sz w:val="40"/>
          <w:szCs w:val="40"/>
        </w:rPr>
      </w:pPr>
      <w:r w:rsidRPr="00700715">
        <w:rPr>
          <w:rFonts w:ascii="Calibri" w:eastAsia="Calibri" w:hAnsi="Calibri" w:cs="Calibri"/>
          <w:b/>
          <w:color w:val="434343"/>
          <w:sz w:val="40"/>
          <w:szCs w:val="40"/>
        </w:rPr>
        <w:t>Expected Deliverables:</w:t>
      </w:r>
    </w:p>
    <w:p w14:paraId="6FAEF1F4" w14:textId="1894E720" w:rsidR="00E41469" w:rsidRPr="00700715" w:rsidRDefault="00E41469" w:rsidP="00700715">
      <w:pPr>
        <w:pStyle w:val="ListParagraph"/>
        <w:numPr>
          <w:ilvl w:val="3"/>
          <w:numId w:val="3"/>
        </w:numPr>
        <w:textDirection w:val="btLr"/>
        <w:rPr>
          <w:rFonts w:ascii="Arial" w:eastAsia="Arial" w:hAnsi="Arial" w:cs="Arial"/>
          <w:kern w:val="0"/>
          <w:sz w:val="28"/>
          <w:szCs w:val="28"/>
          <w14:ligatures w14:val="none"/>
        </w:rPr>
      </w:pPr>
      <w:r w:rsidRPr="00700715">
        <w:rPr>
          <w:rFonts w:ascii="Arial" w:eastAsia="Arial" w:hAnsi="Arial" w:cs="Arial"/>
          <w:kern w:val="0"/>
          <w:sz w:val="28"/>
          <w:szCs w:val="28"/>
          <w14:ligatures w14:val="none"/>
        </w:rPr>
        <w:t>Create a Resource Group</w:t>
      </w:r>
      <w:r w:rsidR="009B69C6" w:rsidRPr="00700715">
        <w:rPr>
          <w:rFonts w:ascii="Arial" w:eastAsia="Arial" w:hAnsi="Arial" w:cs="Arial"/>
          <w:kern w:val="0"/>
          <w:sz w:val="28"/>
          <w:szCs w:val="28"/>
          <w14:ligatures w14:val="none"/>
        </w:rPr>
        <w:t xml:space="preserve"> </w:t>
      </w:r>
    </w:p>
    <w:p w14:paraId="0D3D179C" w14:textId="3C66C0DF" w:rsidR="00E41469" w:rsidRPr="00700715" w:rsidRDefault="000B68CF" w:rsidP="00700715">
      <w:pPr>
        <w:pStyle w:val="ListParagraph"/>
        <w:numPr>
          <w:ilvl w:val="3"/>
          <w:numId w:val="3"/>
        </w:numPr>
        <w:textDirection w:val="btLr"/>
        <w:rPr>
          <w:rFonts w:ascii="Arial" w:eastAsia="Arial" w:hAnsi="Arial" w:cs="Arial"/>
          <w:kern w:val="0"/>
          <w:sz w:val="28"/>
          <w:szCs w:val="28"/>
          <w14:ligatures w14:val="none"/>
        </w:rPr>
      </w:pPr>
      <w:r w:rsidRPr="00700715">
        <w:rPr>
          <w:rFonts w:ascii="Arial" w:eastAsia="Arial" w:hAnsi="Arial" w:cs="Arial"/>
          <w:kern w:val="0"/>
          <w:sz w:val="28"/>
          <w:szCs w:val="28"/>
          <w14:ligatures w14:val="none"/>
        </w:rPr>
        <w:t>Deploy 2 VM’s in same region, same network, same RG, should in AS</w:t>
      </w:r>
    </w:p>
    <w:p w14:paraId="607893C4" w14:textId="665F2868" w:rsidR="000B68CF" w:rsidRPr="00700715" w:rsidRDefault="000B68CF" w:rsidP="00700715">
      <w:pPr>
        <w:pStyle w:val="ListParagraph"/>
        <w:numPr>
          <w:ilvl w:val="3"/>
          <w:numId w:val="3"/>
        </w:numPr>
        <w:textDirection w:val="btLr"/>
        <w:rPr>
          <w:rFonts w:ascii="Arial" w:eastAsia="Arial" w:hAnsi="Arial" w:cs="Arial"/>
          <w:kern w:val="0"/>
          <w:sz w:val="28"/>
          <w:szCs w:val="28"/>
          <w14:ligatures w14:val="none"/>
        </w:rPr>
      </w:pPr>
      <w:r w:rsidRPr="00700715">
        <w:rPr>
          <w:rFonts w:ascii="Arial" w:eastAsia="Arial" w:hAnsi="Arial" w:cs="Arial"/>
          <w:kern w:val="0"/>
          <w:sz w:val="28"/>
          <w:szCs w:val="28"/>
          <w14:ligatures w14:val="none"/>
        </w:rPr>
        <w:t>Install IIS in both the VM’s</w:t>
      </w:r>
    </w:p>
    <w:p w14:paraId="27F1CC43" w14:textId="056A4487" w:rsidR="000B68CF" w:rsidRPr="00700715" w:rsidRDefault="000B68CF" w:rsidP="00700715">
      <w:pPr>
        <w:pStyle w:val="ListParagraph"/>
        <w:numPr>
          <w:ilvl w:val="3"/>
          <w:numId w:val="3"/>
        </w:numPr>
        <w:textDirection w:val="btLr"/>
        <w:rPr>
          <w:rFonts w:ascii="Arial" w:eastAsia="Arial" w:hAnsi="Arial" w:cs="Arial"/>
          <w:kern w:val="0"/>
          <w:sz w:val="28"/>
          <w:szCs w:val="28"/>
          <w14:ligatures w14:val="none"/>
        </w:rPr>
      </w:pPr>
      <w:r w:rsidRPr="00700715">
        <w:rPr>
          <w:rFonts w:ascii="Arial" w:eastAsia="Arial" w:hAnsi="Arial" w:cs="Arial"/>
          <w:kern w:val="0"/>
          <w:sz w:val="28"/>
          <w:szCs w:val="28"/>
          <w14:ligatures w14:val="none"/>
        </w:rPr>
        <w:t>Design the html page in both the VMs</w:t>
      </w:r>
    </w:p>
    <w:p w14:paraId="4CA69C1D" w14:textId="494D05E1" w:rsidR="000B68CF" w:rsidRPr="00700715" w:rsidRDefault="000B68CF" w:rsidP="00700715">
      <w:pPr>
        <w:pStyle w:val="ListParagraph"/>
        <w:numPr>
          <w:ilvl w:val="3"/>
          <w:numId w:val="3"/>
        </w:numPr>
        <w:textDirection w:val="btLr"/>
        <w:rPr>
          <w:rFonts w:ascii="Arial" w:eastAsia="Arial" w:hAnsi="Arial" w:cs="Arial"/>
          <w:kern w:val="0"/>
          <w:sz w:val="28"/>
          <w:szCs w:val="28"/>
          <w14:ligatures w14:val="none"/>
        </w:rPr>
      </w:pPr>
      <w:r w:rsidRPr="00700715">
        <w:rPr>
          <w:rFonts w:ascii="Arial" w:eastAsia="Arial" w:hAnsi="Arial" w:cs="Arial"/>
          <w:kern w:val="0"/>
          <w:sz w:val="28"/>
          <w:szCs w:val="28"/>
          <w14:ligatures w14:val="none"/>
        </w:rPr>
        <w:t>Detached the VMs with Public IP addresses.</w:t>
      </w:r>
    </w:p>
    <w:p w14:paraId="0B7E1C45" w14:textId="0A47AFE1" w:rsidR="000B68CF" w:rsidRPr="00700715" w:rsidRDefault="000B68CF" w:rsidP="00700715">
      <w:pPr>
        <w:pStyle w:val="ListParagraph"/>
        <w:numPr>
          <w:ilvl w:val="3"/>
          <w:numId w:val="3"/>
        </w:numPr>
        <w:textDirection w:val="btLr"/>
        <w:rPr>
          <w:rFonts w:ascii="Arial" w:eastAsia="Arial" w:hAnsi="Arial" w:cs="Arial"/>
          <w:kern w:val="0"/>
          <w:sz w:val="28"/>
          <w:szCs w:val="28"/>
          <w14:ligatures w14:val="none"/>
        </w:rPr>
      </w:pPr>
      <w:r w:rsidRPr="00700715">
        <w:rPr>
          <w:rFonts w:ascii="Arial" w:eastAsia="Arial" w:hAnsi="Arial" w:cs="Arial"/>
          <w:kern w:val="0"/>
          <w:sz w:val="28"/>
          <w:szCs w:val="28"/>
          <w14:ligatures w14:val="none"/>
        </w:rPr>
        <w:t>Deploy a Load Balancer</w:t>
      </w:r>
    </w:p>
    <w:p w14:paraId="713D93E5" w14:textId="4D2161D9" w:rsidR="000B68CF" w:rsidRPr="00700715" w:rsidRDefault="000B68CF" w:rsidP="00700715">
      <w:pPr>
        <w:pStyle w:val="ListParagraph"/>
        <w:numPr>
          <w:ilvl w:val="3"/>
          <w:numId w:val="3"/>
        </w:numPr>
        <w:textDirection w:val="btLr"/>
        <w:rPr>
          <w:rFonts w:ascii="Arial" w:eastAsia="Arial" w:hAnsi="Arial" w:cs="Arial"/>
          <w:kern w:val="0"/>
          <w:sz w:val="28"/>
          <w:szCs w:val="28"/>
          <w14:ligatures w14:val="none"/>
        </w:rPr>
      </w:pPr>
      <w:r w:rsidRPr="00700715">
        <w:rPr>
          <w:rFonts w:ascii="Arial" w:eastAsia="Arial" w:hAnsi="Arial" w:cs="Arial"/>
          <w:kern w:val="0"/>
          <w:sz w:val="28"/>
          <w:szCs w:val="28"/>
          <w14:ligatures w14:val="none"/>
        </w:rPr>
        <w:t>Add the 2 VMs inside the Load Balancer.</w:t>
      </w:r>
    </w:p>
    <w:p w14:paraId="49200A64" w14:textId="742CB1EC" w:rsidR="000B68CF" w:rsidRPr="00700715" w:rsidRDefault="000B68CF" w:rsidP="00700715">
      <w:pPr>
        <w:pStyle w:val="ListParagraph"/>
        <w:numPr>
          <w:ilvl w:val="3"/>
          <w:numId w:val="3"/>
        </w:numPr>
        <w:textDirection w:val="btLr"/>
        <w:rPr>
          <w:rFonts w:ascii="Arial" w:eastAsia="Arial" w:hAnsi="Arial" w:cs="Arial"/>
          <w:kern w:val="0"/>
          <w:sz w:val="28"/>
          <w:szCs w:val="28"/>
          <w14:ligatures w14:val="none"/>
        </w:rPr>
      </w:pPr>
      <w:r w:rsidRPr="00700715">
        <w:rPr>
          <w:rFonts w:ascii="Arial" w:eastAsia="Arial" w:hAnsi="Arial" w:cs="Arial"/>
          <w:kern w:val="0"/>
          <w:sz w:val="28"/>
          <w:szCs w:val="28"/>
          <w14:ligatures w14:val="none"/>
        </w:rPr>
        <w:t>Setup the Health Probe for VM’s Health Check</w:t>
      </w:r>
    </w:p>
    <w:p w14:paraId="6B46AE1C" w14:textId="2AB7D2D2" w:rsidR="000B68CF" w:rsidRPr="00700715" w:rsidRDefault="000B68CF" w:rsidP="00700715">
      <w:pPr>
        <w:pStyle w:val="ListParagraph"/>
        <w:numPr>
          <w:ilvl w:val="3"/>
          <w:numId w:val="3"/>
        </w:numPr>
        <w:textDirection w:val="btLr"/>
        <w:rPr>
          <w:rFonts w:ascii="Arial" w:eastAsia="Arial" w:hAnsi="Arial" w:cs="Arial"/>
          <w:kern w:val="0"/>
          <w:sz w:val="28"/>
          <w:szCs w:val="28"/>
          <w14:ligatures w14:val="none"/>
        </w:rPr>
      </w:pPr>
      <w:r w:rsidRPr="00700715">
        <w:rPr>
          <w:rFonts w:ascii="Arial" w:eastAsia="Arial" w:hAnsi="Arial" w:cs="Arial"/>
          <w:kern w:val="0"/>
          <w:sz w:val="28"/>
          <w:szCs w:val="28"/>
          <w14:ligatures w14:val="none"/>
        </w:rPr>
        <w:t>Implement the inbound &amp; outbound rules inside the LB</w:t>
      </w:r>
    </w:p>
    <w:p w14:paraId="7CC98EC0" w14:textId="3AF3C308" w:rsidR="000B68CF" w:rsidRPr="00700715" w:rsidRDefault="000B68CF" w:rsidP="00700715">
      <w:pPr>
        <w:pStyle w:val="ListParagraph"/>
        <w:numPr>
          <w:ilvl w:val="3"/>
          <w:numId w:val="3"/>
        </w:numPr>
        <w:textDirection w:val="btLr"/>
        <w:rPr>
          <w:rFonts w:ascii="Arial" w:eastAsia="Arial" w:hAnsi="Arial" w:cs="Arial"/>
          <w:kern w:val="0"/>
          <w:sz w:val="28"/>
          <w:szCs w:val="28"/>
          <w14:ligatures w14:val="none"/>
        </w:rPr>
      </w:pPr>
      <w:r w:rsidRPr="00700715">
        <w:rPr>
          <w:rFonts w:ascii="Arial" w:eastAsia="Arial" w:hAnsi="Arial" w:cs="Arial"/>
          <w:kern w:val="0"/>
          <w:sz w:val="28"/>
          <w:szCs w:val="28"/>
          <w14:ligatures w14:val="none"/>
        </w:rPr>
        <w:t>Verify the Load Balancer IP &amp; VM’s Ips should be common</w:t>
      </w:r>
    </w:p>
    <w:p w14:paraId="441334CA" w14:textId="7837E818" w:rsidR="000B68CF" w:rsidRPr="00700715" w:rsidRDefault="00700715" w:rsidP="00700715">
      <w:pPr>
        <w:pStyle w:val="ListParagraph"/>
        <w:numPr>
          <w:ilvl w:val="3"/>
          <w:numId w:val="3"/>
        </w:numPr>
        <w:textDirection w:val="btLr"/>
        <w:rPr>
          <w:rFonts w:ascii="Arial" w:eastAsia="Arial" w:hAnsi="Arial" w:cs="Arial"/>
          <w:kern w:val="0"/>
          <w:sz w:val="28"/>
          <w:szCs w:val="28"/>
          <w14:ligatures w14:val="none"/>
        </w:rPr>
      </w:pPr>
      <w:r w:rsidRPr="00700715">
        <w:rPr>
          <w:rFonts w:ascii="Arial" w:eastAsia="Arial" w:hAnsi="Arial" w:cs="Arial"/>
          <w:kern w:val="0"/>
          <w:sz w:val="28"/>
          <w:szCs w:val="28"/>
          <w14:ligatures w14:val="none"/>
        </w:rPr>
        <w:lastRenderedPageBreak/>
        <w:t>Perform</w:t>
      </w:r>
      <w:r w:rsidR="000B68CF" w:rsidRPr="00700715">
        <w:rPr>
          <w:rFonts w:ascii="Arial" w:eastAsia="Arial" w:hAnsi="Arial" w:cs="Arial"/>
          <w:kern w:val="0"/>
          <w:sz w:val="28"/>
          <w:szCs w:val="28"/>
          <w14:ligatures w14:val="none"/>
        </w:rPr>
        <w:t xml:space="preserve"> the testing.</w:t>
      </w:r>
    </w:p>
    <w:p w14:paraId="4654FDE0" w14:textId="5E53D51E" w:rsidR="00700715" w:rsidRPr="00700715" w:rsidRDefault="00700715" w:rsidP="00700715">
      <w:pPr>
        <w:pStyle w:val="ListParagraph"/>
        <w:numPr>
          <w:ilvl w:val="3"/>
          <w:numId w:val="3"/>
        </w:numPr>
        <w:textDirection w:val="btLr"/>
        <w:rPr>
          <w:rFonts w:ascii="Arial" w:eastAsia="Arial" w:hAnsi="Arial" w:cs="Arial"/>
          <w:kern w:val="0"/>
          <w:sz w:val="28"/>
          <w:szCs w:val="28"/>
          <w14:ligatures w14:val="none"/>
        </w:rPr>
      </w:pPr>
      <w:r w:rsidRPr="00700715">
        <w:rPr>
          <w:rFonts w:ascii="Arial" w:eastAsia="Arial" w:hAnsi="Arial" w:cs="Arial"/>
          <w:kern w:val="0"/>
          <w:sz w:val="28"/>
          <w:szCs w:val="28"/>
          <w14:ligatures w14:val="none"/>
        </w:rPr>
        <w:t>Create a group in Azure to add multiple operations team members</w:t>
      </w:r>
    </w:p>
    <w:p w14:paraId="16A6D4AF" w14:textId="46946238" w:rsidR="000B68CF" w:rsidRPr="004F43B9" w:rsidRDefault="00700715" w:rsidP="000B68CF">
      <w:pPr>
        <w:pStyle w:val="ListParagraph"/>
        <w:numPr>
          <w:ilvl w:val="3"/>
          <w:numId w:val="3"/>
        </w:numPr>
        <w:textDirection w:val="btLr"/>
        <w:rPr>
          <w:rFonts w:ascii="Arial" w:eastAsia="Arial" w:hAnsi="Arial" w:cs="Arial"/>
          <w:kern w:val="0"/>
          <w:sz w:val="28"/>
          <w:szCs w:val="28"/>
          <w14:ligatures w14:val="none"/>
        </w:rPr>
      </w:pPr>
      <w:r w:rsidRPr="00700715">
        <w:rPr>
          <w:rFonts w:ascii="Arial" w:eastAsia="Arial" w:hAnsi="Arial" w:cs="Arial"/>
          <w:kern w:val="0"/>
          <w:sz w:val="28"/>
          <w:szCs w:val="28"/>
          <w14:ligatures w14:val="none"/>
        </w:rPr>
        <w:t>Provider contributor access to the Group of operations team members which helps them to manage/maintain the high available infrastructure</w:t>
      </w:r>
    </w:p>
    <w:sectPr w:rsidR="000B68CF" w:rsidRPr="004F43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5F3699"/>
    <w:multiLevelType w:val="hybridMultilevel"/>
    <w:tmpl w:val="A38016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2B534B3"/>
    <w:multiLevelType w:val="multilevel"/>
    <w:tmpl w:val="6FB29362"/>
    <w:lvl w:ilvl="0">
      <w:start w:val="1"/>
      <w:numFmt w:val="bullet"/>
      <w:lvlText w:val=""/>
      <w:lvlJc w:val="left"/>
      <w:pPr>
        <w:ind w:left="720" w:hanging="360"/>
      </w:pPr>
      <w:rPr>
        <w:rFonts w:ascii="Wingdings" w:hAnsi="Wingding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8603C67"/>
    <w:multiLevelType w:val="hybridMultilevel"/>
    <w:tmpl w:val="D436AB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38233057">
    <w:abstractNumId w:val="1"/>
  </w:num>
  <w:num w:numId="2" w16cid:durableId="56979671">
    <w:abstractNumId w:val="0"/>
  </w:num>
  <w:num w:numId="3" w16cid:durableId="685785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C7A"/>
    <w:rsid w:val="00021DEA"/>
    <w:rsid w:val="000252FC"/>
    <w:rsid w:val="00042C7A"/>
    <w:rsid w:val="000B3607"/>
    <w:rsid w:val="000B68CF"/>
    <w:rsid w:val="000D4D90"/>
    <w:rsid w:val="001001C9"/>
    <w:rsid w:val="001066BC"/>
    <w:rsid w:val="00153721"/>
    <w:rsid w:val="001904E6"/>
    <w:rsid w:val="003054C7"/>
    <w:rsid w:val="00314A38"/>
    <w:rsid w:val="003D0929"/>
    <w:rsid w:val="003E443A"/>
    <w:rsid w:val="00443FC9"/>
    <w:rsid w:val="004940B3"/>
    <w:rsid w:val="004F43B9"/>
    <w:rsid w:val="005340D1"/>
    <w:rsid w:val="00652329"/>
    <w:rsid w:val="0066512E"/>
    <w:rsid w:val="00670F35"/>
    <w:rsid w:val="006A0A33"/>
    <w:rsid w:val="006D7D7C"/>
    <w:rsid w:val="00700715"/>
    <w:rsid w:val="00835C88"/>
    <w:rsid w:val="00854C0E"/>
    <w:rsid w:val="00872CB0"/>
    <w:rsid w:val="009B69C6"/>
    <w:rsid w:val="00A84C11"/>
    <w:rsid w:val="00AB5CDD"/>
    <w:rsid w:val="00B36B56"/>
    <w:rsid w:val="00BB0E34"/>
    <w:rsid w:val="00BF3849"/>
    <w:rsid w:val="00D26AE4"/>
    <w:rsid w:val="00D52E2B"/>
    <w:rsid w:val="00D62F39"/>
    <w:rsid w:val="00E41469"/>
    <w:rsid w:val="00E4686C"/>
    <w:rsid w:val="00EC5647"/>
    <w:rsid w:val="00F045F4"/>
    <w:rsid w:val="00F17A76"/>
    <w:rsid w:val="00F71CAE"/>
    <w:rsid w:val="00F9232A"/>
    <w:rsid w:val="00FE07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ECBE5"/>
  <w15:chartTrackingRefBased/>
  <w15:docId w15:val="{28C5CB24-A3FF-4376-91E7-D52908D25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9C6"/>
    <w:pPr>
      <w:spacing w:after="0" w:line="276"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042C7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42C7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42C7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42C7A"/>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042C7A"/>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042C7A"/>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42C7A"/>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42C7A"/>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42C7A"/>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C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2C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2C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2C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2C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2C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C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C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C7A"/>
    <w:rPr>
      <w:rFonts w:eastAsiaTheme="majorEastAsia" w:cstheme="majorBidi"/>
      <w:color w:val="272727" w:themeColor="text1" w:themeTint="D8"/>
    </w:rPr>
  </w:style>
  <w:style w:type="paragraph" w:styleId="Title">
    <w:name w:val="Title"/>
    <w:basedOn w:val="Normal"/>
    <w:next w:val="Normal"/>
    <w:link w:val="TitleChar"/>
    <w:uiPriority w:val="10"/>
    <w:qFormat/>
    <w:rsid w:val="00042C7A"/>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42C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C7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42C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C7A"/>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42C7A"/>
    <w:rPr>
      <w:i/>
      <w:iCs/>
      <w:color w:val="404040" w:themeColor="text1" w:themeTint="BF"/>
    </w:rPr>
  </w:style>
  <w:style w:type="paragraph" w:styleId="ListParagraph">
    <w:name w:val="List Paragraph"/>
    <w:basedOn w:val="Normal"/>
    <w:uiPriority w:val="34"/>
    <w:qFormat/>
    <w:rsid w:val="00042C7A"/>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042C7A"/>
    <w:rPr>
      <w:i/>
      <w:iCs/>
      <w:color w:val="0F4761" w:themeColor="accent1" w:themeShade="BF"/>
    </w:rPr>
  </w:style>
  <w:style w:type="paragraph" w:styleId="IntenseQuote">
    <w:name w:val="Intense Quote"/>
    <w:basedOn w:val="Normal"/>
    <w:next w:val="Normal"/>
    <w:link w:val="IntenseQuoteChar"/>
    <w:uiPriority w:val="30"/>
    <w:qFormat/>
    <w:rsid w:val="00042C7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42C7A"/>
    <w:rPr>
      <w:i/>
      <w:iCs/>
      <w:color w:val="0F4761" w:themeColor="accent1" w:themeShade="BF"/>
    </w:rPr>
  </w:style>
  <w:style w:type="character" w:styleId="IntenseReference">
    <w:name w:val="Intense Reference"/>
    <w:basedOn w:val="DefaultParagraphFont"/>
    <w:uiPriority w:val="32"/>
    <w:qFormat/>
    <w:rsid w:val="00042C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313</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Zulfi Shaan</dc:creator>
  <cp:keywords/>
  <dc:description/>
  <cp:lastModifiedBy>Zulfi Shaan</cp:lastModifiedBy>
  <cp:revision>90</cp:revision>
  <dcterms:created xsi:type="dcterms:W3CDTF">2024-05-11T08:30:00Z</dcterms:created>
  <dcterms:modified xsi:type="dcterms:W3CDTF">2025-03-28T10:12:00Z</dcterms:modified>
</cp:coreProperties>
</file>