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70" w:rsidRPr="00D36912" w:rsidRDefault="00D36912" w:rsidP="00D36912">
      <w:pPr>
        <w:jc w:val="center"/>
        <w:rPr>
          <w:sz w:val="32"/>
        </w:rPr>
      </w:pPr>
      <w:r w:rsidRPr="00D36912">
        <w:rPr>
          <w:sz w:val="32"/>
        </w:rPr>
        <w:t>CS 211A Professional: Visual Computing</w:t>
      </w:r>
    </w:p>
    <w:p w:rsidR="00D36912" w:rsidRDefault="00D36912" w:rsidP="00D36912">
      <w:pPr>
        <w:jc w:val="center"/>
      </w:pPr>
      <w:proofErr w:type="spellStart"/>
      <w:r>
        <w:t>Yuchun</w:t>
      </w:r>
      <w:proofErr w:type="spellEnd"/>
      <w:r>
        <w:t xml:space="preserve"> Liu (71562305)</w:t>
      </w:r>
    </w:p>
    <w:p w:rsidR="008C49F0" w:rsidRDefault="008C49F0" w:rsidP="00D36912">
      <w:pPr>
        <w:jc w:val="center"/>
      </w:pPr>
      <w:r>
        <w:t xml:space="preserve">Jiawei </w:t>
      </w:r>
      <w:proofErr w:type="spellStart"/>
      <w:proofErr w:type="gramStart"/>
      <w:r>
        <w:t>Gu</w:t>
      </w:r>
      <w:proofErr w:type="spellEnd"/>
      <w:r>
        <w:t>(</w:t>
      </w:r>
      <w:proofErr w:type="gramEnd"/>
      <w:r>
        <w:t>)</w:t>
      </w:r>
    </w:p>
    <w:p w:rsidR="00D36912" w:rsidRDefault="00D36912"/>
    <w:p w:rsidR="00D36912" w:rsidRDefault="00D36912">
      <w:r>
        <w:t>Part 2</w:t>
      </w:r>
    </w:p>
    <w:p w:rsidR="00D36912" w:rsidRDefault="00D36912"/>
    <w:p w:rsidR="00D36912" w:rsidRDefault="00D36912">
      <w:r>
        <w:t xml:space="preserve">The purpose of this section is to identify the calibration matrix for each set. To achieve such goal, we first hand-picked 6 known points in each picture for calibrations (attachment Map_data.txt). </w:t>
      </w:r>
    </w:p>
    <w:p w:rsidR="00D36912" w:rsidRDefault="00D36912">
      <w:r>
        <w:t>For simplicity, we apply direct linear calibration using inhomogeneous equation shown as following:</w:t>
      </w:r>
    </w:p>
    <w:p w:rsidR="00D36912" w:rsidRDefault="00D36912" w:rsidP="00D36912">
      <w:pPr>
        <w:jc w:val="center"/>
      </w:pPr>
      <w:r>
        <w:rPr>
          <w:noProof/>
        </w:rPr>
        <w:drawing>
          <wp:inline distT="0" distB="0" distL="0" distR="0">
            <wp:extent cx="3251200" cy="1208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5 at 9.14.3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29" cy="12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912" w:rsidRPr="00D36912" w:rsidRDefault="00D36912" w:rsidP="00D36912">
      <w:pPr>
        <w:jc w:val="center"/>
        <w:rPr>
          <w:i/>
        </w:rPr>
      </w:pPr>
      <w:r w:rsidRPr="00D36912">
        <w:rPr>
          <w:i/>
        </w:rPr>
        <w:t>Eq.</w:t>
      </w:r>
      <w:proofErr w:type="gramStart"/>
      <w:r w:rsidRPr="00D36912">
        <w:rPr>
          <w:i/>
        </w:rPr>
        <w:t>1 :</w:t>
      </w:r>
      <w:proofErr w:type="gramEnd"/>
      <w:r w:rsidRPr="00D36912">
        <w:rPr>
          <w:i/>
        </w:rPr>
        <w:t xml:space="preserve"> inhomogeneous equation for calibration</w:t>
      </w:r>
    </w:p>
    <w:p w:rsidR="00D36912" w:rsidRDefault="00D36912"/>
    <w:p w:rsidR="00D36912" w:rsidRDefault="00D36912">
      <w:r>
        <w:t>By applying Eq. 1 to the data set</w:t>
      </w:r>
      <w:r w:rsidR="008C49F0">
        <w:t xml:space="preserve">s we have </w:t>
      </w:r>
      <w:r>
        <w:t>eleven linear equation</w:t>
      </w:r>
      <w:r w:rsidR="008C49F0">
        <w:t>s which can be solved by singular value decomposition. As the results we have following calibration matrix</w:t>
      </w:r>
      <w:r w:rsidR="004610F8">
        <w:t xml:space="preserve">. we compute total of 12 calibration matrices, we only showed two pairs from each set. To get all the matrices, you can check </w:t>
      </w:r>
      <w:r w:rsidR="004610F8">
        <w:t>attachment</w:t>
      </w:r>
      <w:r w:rsidR="004610F8">
        <w:t>:</w:t>
      </w:r>
      <w:r w:rsidR="004610F8">
        <w:t xml:space="preserve"> data-&gt;set1_cali</w:t>
      </w:r>
      <w:r w:rsidR="004610F8">
        <w:t>_matrix, data-&gt;set2_cali_matrix</w:t>
      </w:r>
      <w:r w:rsidR="008C49F0">
        <w:t>;</w:t>
      </w:r>
    </w:p>
    <w:p w:rsidR="008C49F0" w:rsidRDefault="008C49F0"/>
    <w:p w:rsidR="008C49F0" w:rsidRDefault="008C49F0">
      <w:r>
        <w:t>SET1:</w:t>
      </w:r>
    </w:p>
    <w:p w:rsidR="008C49F0" w:rsidRDefault="008C49F0">
      <w:r>
        <w:t>DSCF4177.jpg:</w:t>
      </w:r>
    </w:p>
    <w:p w:rsidR="008C49F0" w:rsidRDefault="008C49F0"/>
    <w:p w:rsidR="008C49F0" w:rsidRDefault="008C49F0" w:rsidP="008C49F0">
      <w:r>
        <w:t>9.86182616871222</w:t>
      </w:r>
      <w:r>
        <w:tab/>
        <w:t>2.77493323392337</w:t>
      </w:r>
      <w:r>
        <w:tab/>
        <w:t>0.979039055781119</w:t>
      </w:r>
      <w:r>
        <w:tab/>
        <w:t>179.973111855798</w:t>
      </w:r>
    </w:p>
    <w:p w:rsidR="008C49F0" w:rsidRDefault="008C49F0" w:rsidP="008C49F0">
      <w:r>
        <w:t>2.38494688567054</w:t>
      </w:r>
      <w:r>
        <w:tab/>
        <w:t>-5.67809065158610</w:t>
      </w:r>
      <w:r>
        <w:tab/>
        <w:t>-7.63081865268084</w:t>
      </w:r>
      <w:r>
        <w:tab/>
        <w:t>1574.30102608971</w:t>
      </w:r>
    </w:p>
    <w:p w:rsidR="008C49F0" w:rsidRDefault="008C49F0" w:rsidP="008C49F0">
      <w:r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1</w:t>
      </w:r>
    </w:p>
    <w:p w:rsidR="008C49F0" w:rsidRDefault="008C49F0"/>
    <w:p w:rsidR="008C49F0" w:rsidRDefault="008C49F0" w:rsidP="008C49F0">
      <w:r>
        <w:t>DSCF4178</w:t>
      </w:r>
      <w:r>
        <w:t>.jpg</w:t>
      </w:r>
      <w:r>
        <w:t>:</w:t>
      </w:r>
    </w:p>
    <w:p w:rsidR="008C49F0" w:rsidRDefault="008C49F0" w:rsidP="008C49F0"/>
    <w:p w:rsidR="008C49F0" w:rsidRDefault="008C49F0" w:rsidP="008C49F0">
      <w:r>
        <w:t>4.94599369380190</w:t>
      </w:r>
      <w:r>
        <w:tab/>
        <w:t>7.44234807141033</w:t>
      </w:r>
      <w:r>
        <w:tab/>
        <w:t>-1.65655324253830</w:t>
      </w:r>
      <w:r>
        <w:tab/>
        <w:t>200.914975656279</w:t>
      </w:r>
    </w:p>
    <w:p w:rsidR="008C49F0" w:rsidRDefault="008C49F0" w:rsidP="008C49F0">
      <w:r>
        <w:t>3.42709348689072</w:t>
      </w:r>
      <w:r>
        <w:tab/>
        <w:t>-3.57895574475780</w:t>
      </w:r>
      <w:r>
        <w:tab/>
        <w:t>-10.0627797708194</w:t>
      </w:r>
      <w:r>
        <w:tab/>
        <w:t>978.582410419609</w:t>
      </w:r>
    </w:p>
    <w:p w:rsidR="008C49F0" w:rsidRDefault="008C49F0" w:rsidP="008C49F0">
      <w:r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1</w:t>
      </w:r>
    </w:p>
    <w:p w:rsidR="008C49F0" w:rsidRDefault="008C49F0" w:rsidP="008C49F0"/>
    <w:p w:rsidR="008C49F0" w:rsidRDefault="008C49F0" w:rsidP="008C49F0">
      <w:r>
        <w:t>SET2:</w:t>
      </w:r>
    </w:p>
    <w:p w:rsidR="008C49F0" w:rsidRDefault="008C49F0" w:rsidP="008C49F0"/>
    <w:p w:rsidR="008C49F0" w:rsidRDefault="008C49F0" w:rsidP="008C49F0">
      <w:r>
        <w:t>DCCF4188.jpg</w:t>
      </w:r>
    </w:p>
    <w:p w:rsidR="008C49F0" w:rsidRDefault="008C49F0" w:rsidP="008C49F0"/>
    <w:p w:rsidR="008C49F0" w:rsidRDefault="008C49F0" w:rsidP="008C49F0">
      <w:r>
        <w:t>-6.54522275219185</w:t>
      </w:r>
      <w:r>
        <w:tab/>
        <w:t>6.86769035958565</w:t>
      </w:r>
      <w:r>
        <w:tab/>
        <w:t>1.27591085532591</w:t>
      </w:r>
      <w:r>
        <w:tab/>
        <w:t>1485.57318259880</w:t>
      </w:r>
    </w:p>
    <w:p w:rsidR="008C49F0" w:rsidRDefault="008C49F0" w:rsidP="008C49F0">
      <w:r>
        <w:t>4.52962103122424</w:t>
      </w:r>
      <w:r>
        <w:tab/>
        <w:t>2.05251344680348</w:t>
      </w:r>
      <w:r>
        <w:tab/>
        <w:t>-8.88584647096844</w:t>
      </w:r>
      <w:r>
        <w:tab/>
        <w:t>542.065821259157</w:t>
      </w:r>
    </w:p>
    <w:p w:rsidR="00272992" w:rsidRDefault="008C49F0" w:rsidP="008C49F0">
      <w:r>
        <w:lastRenderedPageBreak/>
        <w:t>0</w:t>
      </w:r>
      <w:r>
        <w:tab/>
      </w:r>
      <w:r>
        <w:tab/>
      </w:r>
      <w:r>
        <w:tab/>
      </w:r>
      <w:r>
        <w:t>0</w:t>
      </w:r>
      <w:r>
        <w:tab/>
      </w:r>
      <w:r>
        <w:tab/>
      </w:r>
      <w:r>
        <w:tab/>
      </w:r>
      <w:r>
        <w:t>0</w:t>
      </w:r>
      <w:r>
        <w:tab/>
      </w:r>
      <w:r>
        <w:tab/>
      </w:r>
      <w:r>
        <w:tab/>
      </w:r>
      <w:r>
        <w:t>1</w:t>
      </w:r>
    </w:p>
    <w:p w:rsidR="008C49F0" w:rsidRDefault="008C49F0" w:rsidP="008C49F0">
      <w:r>
        <w:t>DCCF4189</w:t>
      </w:r>
      <w:r>
        <w:t>.jpg</w:t>
      </w:r>
    </w:p>
    <w:p w:rsidR="008C49F0" w:rsidRDefault="008C49F0" w:rsidP="008C49F0"/>
    <w:p w:rsidR="008C49F0" w:rsidRDefault="008C49F0" w:rsidP="008C49F0">
      <w:r>
        <w:t>-8.42368973962904</w:t>
      </w:r>
      <w:r>
        <w:tab/>
        <w:t>6.55099058407332</w:t>
      </w:r>
      <w:r>
        <w:tab/>
        <w:t>-3.71168788774072</w:t>
      </w:r>
      <w:r>
        <w:tab/>
        <w:t>1652.74131408290</w:t>
      </w:r>
    </w:p>
    <w:p w:rsidR="008C49F0" w:rsidRDefault="008C49F0" w:rsidP="008C49F0">
      <w:r>
        <w:t>2.89279580917915</w:t>
      </w:r>
      <w:r>
        <w:tab/>
        <w:t>1.54839417178240</w:t>
      </w:r>
      <w:r>
        <w:tab/>
        <w:t>-9.20588447884088</w:t>
      </w:r>
      <w:r>
        <w:tab/>
        <w:t>743.701068289150</w:t>
      </w:r>
    </w:p>
    <w:p w:rsidR="008C49F0" w:rsidRDefault="008C49F0" w:rsidP="008C49F0">
      <w:r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</w:r>
      <w:r>
        <w:t>1</w:t>
      </w:r>
    </w:p>
    <w:p w:rsidR="008C49F0" w:rsidRDefault="008C49F0"/>
    <w:p w:rsidR="00AF2648" w:rsidRDefault="00AF2648">
      <w:r>
        <w:t xml:space="preserve">After getting the calibration matrix, we could perform the </w:t>
      </w:r>
      <w:r w:rsidR="00272992">
        <w:t xml:space="preserve">RQ decomposition to get the intrinsic and extrinsic matrix (Attachment: code -&gt; </w:t>
      </w:r>
      <w:proofErr w:type="spellStart"/>
      <w:r w:rsidR="00272992">
        <w:t>cali_decompose.m</w:t>
      </w:r>
      <w:proofErr w:type="spellEnd"/>
      <w:r w:rsidR="00272992">
        <w:t>, code -&gt; part2.m). In order to test our matrices, we plot reconstruct images using the data from part three, here are the results:</w:t>
      </w:r>
    </w:p>
    <w:p w:rsidR="00272992" w:rsidRDefault="00272992"/>
    <w:p w:rsidR="00272992" w:rsidRDefault="00272992"/>
    <w:p w:rsidR="00272992" w:rsidRDefault="00272992">
      <w:r>
        <w:rPr>
          <w:noProof/>
        </w:rPr>
        <w:drawing>
          <wp:inline distT="0" distB="0" distL="0" distR="0">
            <wp:extent cx="27940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1_fi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175" cy="209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7800" cy="2038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1_fig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141" cy="20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9700" cy="2009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1_fig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23" cy="201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9333" cy="203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t1_fi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37" cy="203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92" w:rsidRDefault="004610F8">
      <w:pPr>
        <w:rPr>
          <w:i/>
        </w:rPr>
      </w:pPr>
      <w:r w:rsidRPr="004610F8">
        <w:rPr>
          <w:i/>
        </w:rPr>
        <w:t xml:space="preserve">Figure 2-1: (1,1) and (2,2) shows the overall of reconstructed image from set one. (1,2) and (2,1) shows the side view of the reconstructed images. Notice: because in this set the most corresponding points are taken from one side of the horse; therefore, we can see the pictures present the shape of half of horse contour. </w:t>
      </w:r>
    </w:p>
    <w:p w:rsidR="004610F8" w:rsidRDefault="004610F8"/>
    <w:p w:rsidR="004610F8" w:rsidRDefault="004610F8">
      <w:r>
        <w:rPr>
          <w:noProof/>
        </w:rPr>
        <w:lastRenderedPageBreak/>
        <w:drawing>
          <wp:inline distT="0" distB="0" distL="0" distR="0">
            <wp:extent cx="2810933" cy="210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2_fig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30" cy="21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4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t2_fig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377" cy="202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2_fig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196" cy="20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70200" cy="2152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2_fig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F8" w:rsidRDefault="004610F8">
      <w:pPr>
        <w:rPr>
          <w:i/>
        </w:rPr>
      </w:pPr>
      <w:r>
        <w:rPr>
          <w:i/>
        </w:rPr>
        <w:t>Figure 2-2</w:t>
      </w:r>
      <w:r w:rsidRPr="004610F8">
        <w:rPr>
          <w:i/>
        </w:rPr>
        <w:t xml:space="preserve">: (1,1) and (2,2) shows the overall of reconstructed image from set one. (1,2) and (2,1) shows the side view of the reconstructed images. Notice: because in this set the most corresponding points are taken from </w:t>
      </w:r>
      <w:r>
        <w:rPr>
          <w:i/>
        </w:rPr>
        <w:t xml:space="preserve">neck </w:t>
      </w:r>
      <w:r w:rsidRPr="004610F8">
        <w:rPr>
          <w:i/>
        </w:rPr>
        <w:t xml:space="preserve">of the horse; therefore, we can see the pictures present the shape of </w:t>
      </w:r>
      <w:r>
        <w:rPr>
          <w:i/>
        </w:rPr>
        <w:t>horse neck</w:t>
      </w:r>
      <w:r w:rsidRPr="004610F8">
        <w:rPr>
          <w:i/>
        </w:rPr>
        <w:t>.</w:t>
      </w:r>
    </w:p>
    <w:p w:rsidR="004610F8" w:rsidRDefault="004610F8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EA1F91" w:rsidRDefault="00EA1F91"/>
    <w:p w:rsidR="004610F8" w:rsidRDefault="00E212E5">
      <w:r>
        <w:lastRenderedPageBreak/>
        <w:t>Part4:</w:t>
      </w:r>
    </w:p>
    <w:p w:rsidR="00E212E5" w:rsidRDefault="00E212E5">
      <w:r>
        <w:t>The purpose of part four is to reconstruct the image from two set of the data.</w:t>
      </w:r>
    </w:p>
    <w:p w:rsidR="00E212E5" w:rsidRDefault="00E212E5"/>
    <w:p w:rsidR="00E212E5" w:rsidRDefault="00E212E5">
      <w:r>
        <w:rPr>
          <w:noProof/>
        </w:rPr>
        <w:drawing>
          <wp:inline distT="0" distB="0" distL="0" distR="0">
            <wp:extent cx="25908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4_fig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77" cy="19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8533" cy="199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4_fig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869" cy="19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75467" cy="20066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4_fig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29" cy="201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40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4_fig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087" cy="21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9332" cy="203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4_fig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16" cy="203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240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4_fig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159" cy="20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E5" w:rsidRDefault="00E212E5">
      <w:pPr>
        <w:rPr>
          <w:i/>
        </w:rPr>
      </w:pPr>
      <w:r w:rsidRPr="00EA1F91">
        <w:rPr>
          <w:i/>
        </w:rPr>
        <w:t xml:space="preserve">Figure 4-1: (1,1), (3,1), (3,2) show the </w:t>
      </w:r>
      <w:r w:rsidR="00EA1F91" w:rsidRPr="00EA1F91">
        <w:rPr>
          <w:i/>
        </w:rPr>
        <w:t>overall view of the reconstructed image. (1,2), (2,1), (2,2) sho</w:t>
      </w:r>
      <w:r w:rsidR="00EA1F91" w:rsidRPr="00EA1F91">
        <w:rPr>
          <w:rFonts w:hint="eastAsia"/>
          <w:i/>
        </w:rPr>
        <w:t>w</w:t>
      </w:r>
      <w:r w:rsidR="00EA1F91" w:rsidRPr="00EA1F91">
        <w:rPr>
          <w:i/>
        </w:rPr>
        <w:t xml:space="preserve"> the sides view of the reconstructed image. Notice: because the nature of our picked picture and the we used most points from the set1’s first pair and set2’s second pair; as a side effect, we can only well present front half of the horse. </w:t>
      </w:r>
    </w:p>
    <w:p w:rsidR="00EA1F91" w:rsidRDefault="00EA1F91">
      <w:pPr>
        <w:rPr>
          <w:i/>
        </w:rPr>
      </w:pPr>
    </w:p>
    <w:p w:rsidR="00EA1F91" w:rsidRPr="00EA1F91" w:rsidRDefault="00EA1F91">
      <w:pPr>
        <w:rPr>
          <w:b/>
        </w:rPr>
      </w:pPr>
      <w:bookmarkStart w:id="0" w:name="_GoBack"/>
      <w:bookmarkEnd w:id="0"/>
    </w:p>
    <w:sectPr w:rsidR="00EA1F91" w:rsidRPr="00EA1F91" w:rsidSect="0020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1"/>
    <w:rsid w:val="002050B2"/>
    <w:rsid w:val="00223F31"/>
    <w:rsid w:val="00272992"/>
    <w:rsid w:val="004610F8"/>
    <w:rsid w:val="008C49F0"/>
    <w:rsid w:val="009E7D82"/>
    <w:rsid w:val="00AF2648"/>
    <w:rsid w:val="00D36912"/>
    <w:rsid w:val="00DD48FB"/>
    <w:rsid w:val="00E212E5"/>
    <w:rsid w:val="00EA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2AE8"/>
  <w14:defaultImageDpi w14:val="32767"/>
  <w15:chartTrackingRefBased/>
  <w15:docId w15:val="{49C03882-8951-DE47-87BF-5CDFEB95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Luchang Wang</dc:creator>
  <cp:keywords/>
  <dc:description/>
  <cp:lastModifiedBy>Luchang Wang</cp:lastModifiedBy>
  <cp:revision>1</cp:revision>
  <dcterms:created xsi:type="dcterms:W3CDTF">2018-02-25T16:43:00Z</dcterms:created>
  <dcterms:modified xsi:type="dcterms:W3CDTF">2018-02-25T18:40:00Z</dcterms:modified>
</cp:coreProperties>
</file>