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47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 at 2026-02-19T16:02:29Z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 at 2026-02-19T08:50:18Z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FilePathArgsAdware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2026-02-24T01:25:45Z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 at 2026-02-27T15:14:03Z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2026-02-13T18:35:54Z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2026-02-12T23:35:00Z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SuspiciousScript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2026-02-09T22:33:10Z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 at 2026-02-14T05:27:11Z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2026-02-06T12:16:16Z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47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