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AFFG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AFFG endpoints during February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AFFG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Year-to-date totals will populate as automated patch deployments accumulate during the year.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'AFFG'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