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14 patches across 2 CBL endpoints — 14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CLBLenova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3de915d8-3c4d-4341-a002-840a5d8be101_97f01c46b968a3faa7e4a342a4b1dfb88ed86bbe_PCI__VEN_8086_DEV_1A1D.cab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30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02:00-05:00 on 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'CBL'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