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FOR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2 virtual machine(s) and 1 datastore(s) for FOR during March 2026, with 2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VM Power &amp; Right-Sizing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2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March 2026, with 2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Vmware announced no major platform changes this month. Routine detection-content updates and sensor improvements continued to roll out automatically. Technijian tracks Vmware's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19:01 for client 'FOR' covering March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