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3,547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ORX,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'23:45',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18,432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80.8%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67D4B"/>
                <w:sz w:val="19"/>
              </w:rPr>
              <w:t>High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00:19:39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bkp_ORX (81%).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2026-05-02T19:51:44.733846+00:00. Report generated 2026-05-02 19:01 for client 'ORX'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